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75D" w:rsidRPr="003A4C90" w:rsidRDefault="003F775D" w:rsidP="003F775D">
      <w:pPr>
        <w:autoSpaceDE w:val="0"/>
        <w:autoSpaceDN w:val="0"/>
        <w:adjustRightInd w:val="0"/>
        <w:spacing w:after="0" w:line="360" w:lineRule="auto"/>
        <w:jc w:val="both"/>
        <w:rPr>
          <w:rFonts w:ascii="Times New Roman" w:hAnsi="Times New Roman" w:cs="Times New Roman"/>
          <w:b/>
          <w:sz w:val="24"/>
          <w:szCs w:val="24"/>
          <w:u w:val="single"/>
        </w:rPr>
      </w:pPr>
      <w:r w:rsidRPr="003A4C90">
        <w:rPr>
          <w:rFonts w:ascii="Times New Roman" w:hAnsi="Times New Roman" w:cs="Times New Roman"/>
          <w:b/>
          <w:sz w:val="24"/>
          <w:szCs w:val="24"/>
          <w:u w:val="single"/>
        </w:rPr>
        <w:t>ABSTRACT</w:t>
      </w:r>
      <w:r w:rsidRPr="003A4C90">
        <w:rPr>
          <w:rFonts w:ascii="Times New Roman" w:hAnsi="Times New Roman" w:cs="Times New Roman"/>
          <w:b/>
          <w:sz w:val="24"/>
          <w:szCs w:val="24"/>
          <w:u w:val="single"/>
        </w:rPr>
        <w:tab/>
      </w:r>
    </w:p>
    <w:p w:rsidR="003F775D" w:rsidRPr="003A4C90" w:rsidRDefault="003F775D" w:rsidP="003F775D">
      <w:pPr>
        <w:autoSpaceDE w:val="0"/>
        <w:autoSpaceDN w:val="0"/>
        <w:adjustRightInd w:val="0"/>
        <w:spacing w:after="0" w:line="360" w:lineRule="auto"/>
        <w:jc w:val="both"/>
        <w:rPr>
          <w:rFonts w:ascii="Times New Roman" w:hAnsi="Times New Roman" w:cs="Times New Roman"/>
          <w:b/>
          <w:sz w:val="24"/>
          <w:szCs w:val="24"/>
          <w:u w:val="single"/>
        </w:rPr>
      </w:pPr>
    </w:p>
    <w:p w:rsidR="003F775D" w:rsidRPr="003A4C90" w:rsidRDefault="003F775D" w:rsidP="003F775D">
      <w:pPr>
        <w:autoSpaceDE w:val="0"/>
        <w:autoSpaceDN w:val="0"/>
        <w:adjustRightInd w:val="0"/>
        <w:spacing w:after="0" w:line="360" w:lineRule="auto"/>
        <w:jc w:val="both"/>
        <w:rPr>
          <w:rFonts w:ascii="Times New Roman" w:hAnsi="Times New Roman" w:cs="Times New Roman"/>
          <w:b/>
          <w:sz w:val="24"/>
          <w:szCs w:val="24"/>
        </w:rPr>
      </w:pPr>
      <w:r w:rsidRPr="003A4C90">
        <w:rPr>
          <w:rFonts w:ascii="Times New Roman" w:hAnsi="Times New Roman" w:cs="Times New Roman"/>
          <w:b/>
          <w:sz w:val="24"/>
          <w:szCs w:val="24"/>
        </w:rPr>
        <w:tab/>
        <w:t xml:space="preserve">Measurement and control of temperature and relative humidity has significant appliance in industry, science, healthcare agriculture and controlling technological processes. These two environmental parameters strongly influence each other and it is critical in some application to measure them in </w:t>
      </w:r>
      <w:proofErr w:type="spellStart"/>
      <w:r w:rsidRPr="003A4C90">
        <w:rPr>
          <w:rFonts w:ascii="Times New Roman" w:hAnsi="Times New Roman" w:cs="Times New Roman"/>
          <w:b/>
          <w:sz w:val="24"/>
          <w:szCs w:val="24"/>
        </w:rPr>
        <w:t>paralel.The</w:t>
      </w:r>
      <w:proofErr w:type="spellEnd"/>
      <w:r w:rsidRPr="003A4C90">
        <w:rPr>
          <w:rFonts w:ascii="Times New Roman" w:hAnsi="Times New Roman" w:cs="Times New Roman"/>
          <w:b/>
          <w:sz w:val="24"/>
          <w:szCs w:val="24"/>
        </w:rPr>
        <w:t xml:space="preserve"> traditional Temperature-humidity measurement adopted the method of measuring the temperature and humidity separately, which </w:t>
      </w:r>
      <w:proofErr w:type="spellStart"/>
      <w:r w:rsidRPr="003A4C90">
        <w:rPr>
          <w:rFonts w:ascii="Times New Roman" w:hAnsi="Times New Roman" w:cs="Times New Roman"/>
          <w:b/>
          <w:sz w:val="24"/>
          <w:szCs w:val="24"/>
        </w:rPr>
        <w:t>can not</w:t>
      </w:r>
      <w:proofErr w:type="spellEnd"/>
      <w:r w:rsidRPr="003A4C90">
        <w:rPr>
          <w:rFonts w:ascii="Times New Roman" w:hAnsi="Times New Roman" w:cs="Times New Roman"/>
          <w:b/>
          <w:sz w:val="24"/>
          <w:szCs w:val="24"/>
        </w:rPr>
        <w:t xml:space="preserve"> well get rid of the interference of temperature when measuring humidity.</w:t>
      </w:r>
    </w:p>
    <w:p w:rsidR="003F775D" w:rsidRPr="003A4C90" w:rsidRDefault="003F775D" w:rsidP="003F775D">
      <w:pPr>
        <w:spacing w:line="360" w:lineRule="auto"/>
        <w:jc w:val="both"/>
        <w:rPr>
          <w:rFonts w:ascii="Times New Roman" w:hAnsi="Times New Roman" w:cs="Times New Roman"/>
          <w:b/>
          <w:iCs/>
          <w:sz w:val="24"/>
          <w:szCs w:val="24"/>
        </w:rPr>
      </w:pPr>
      <w:r w:rsidRPr="003A4C90">
        <w:rPr>
          <w:rFonts w:ascii="Times New Roman" w:hAnsi="Times New Roman" w:cs="Times New Roman"/>
          <w:b/>
          <w:sz w:val="24"/>
          <w:szCs w:val="24"/>
        </w:rPr>
        <w:tab/>
        <w:t xml:space="preserve">This Project discusses advantages of SHT series sensors that measure temperature and humidity together. </w:t>
      </w:r>
      <w:r w:rsidR="007F423A">
        <w:rPr>
          <w:rFonts w:ascii="Times New Roman" w:hAnsi="Times New Roman" w:cs="Times New Roman"/>
          <w:b/>
          <w:iCs/>
          <w:sz w:val="24"/>
          <w:szCs w:val="24"/>
        </w:rPr>
        <w:t>This</w:t>
      </w:r>
      <w:r w:rsidRPr="003A4C90">
        <w:rPr>
          <w:rFonts w:ascii="Times New Roman" w:hAnsi="Times New Roman" w:cs="Times New Roman"/>
          <w:b/>
          <w:iCs/>
          <w:sz w:val="24"/>
          <w:szCs w:val="24"/>
        </w:rPr>
        <w:t xml:space="preserve"> sensor is ideal for developing distributed</w:t>
      </w:r>
      <w:r w:rsidR="007F423A">
        <w:rPr>
          <w:rFonts w:ascii="Times New Roman" w:hAnsi="Times New Roman" w:cs="Times New Roman"/>
          <w:b/>
          <w:iCs/>
          <w:sz w:val="24"/>
          <w:szCs w:val="24"/>
        </w:rPr>
        <w:t xml:space="preserve"> </w:t>
      </w:r>
      <w:r w:rsidRPr="003A4C90">
        <w:rPr>
          <w:rFonts w:ascii="Times New Roman" w:hAnsi="Times New Roman" w:cs="Times New Roman"/>
          <w:b/>
          <w:iCs/>
          <w:sz w:val="24"/>
          <w:szCs w:val="24"/>
        </w:rPr>
        <w:t xml:space="preserve">embedded systems for monitoring environmental </w:t>
      </w:r>
      <w:proofErr w:type="spellStart"/>
      <w:r w:rsidRPr="003A4C90">
        <w:rPr>
          <w:rFonts w:ascii="Times New Roman" w:hAnsi="Times New Roman" w:cs="Times New Roman"/>
          <w:b/>
          <w:iCs/>
          <w:sz w:val="24"/>
          <w:szCs w:val="24"/>
        </w:rPr>
        <w:t>parameters.It</w:t>
      </w:r>
      <w:proofErr w:type="spellEnd"/>
      <w:r w:rsidRPr="003A4C90">
        <w:rPr>
          <w:rFonts w:ascii="Times New Roman" w:hAnsi="Times New Roman" w:cs="Times New Roman"/>
          <w:b/>
          <w:iCs/>
          <w:sz w:val="24"/>
          <w:szCs w:val="24"/>
        </w:rPr>
        <w:t xml:space="preserve"> uses a microcontroller with integrated web server to organize the communication and management of sensors.</w:t>
      </w:r>
    </w:p>
    <w:p w:rsidR="003F775D" w:rsidRPr="003A4C90" w:rsidRDefault="003F775D" w:rsidP="003F775D">
      <w:pPr>
        <w:spacing w:line="360" w:lineRule="auto"/>
        <w:jc w:val="both"/>
        <w:rPr>
          <w:rFonts w:ascii="Times New Roman" w:hAnsi="Times New Roman" w:cs="Times New Roman"/>
          <w:b/>
          <w:iCs/>
          <w:sz w:val="24"/>
          <w:szCs w:val="24"/>
        </w:rPr>
      </w:pPr>
      <w:r w:rsidRPr="003A4C90">
        <w:rPr>
          <w:rFonts w:ascii="Times New Roman" w:hAnsi="Times New Roman" w:cs="Times New Roman"/>
          <w:b/>
          <w:iCs/>
          <w:sz w:val="24"/>
          <w:szCs w:val="24"/>
        </w:rPr>
        <w:tab/>
        <w:t>The aim of</w:t>
      </w:r>
      <w:r w:rsidR="007F423A">
        <w:rPr>
          <w:rFonts w:ascii="Times New Roman" w:hAnsi="Times New Roman" w:cs="Times New Roman"/>
          <w:b/>
          <w:iCs/>
          <w:sz w:val="24"/>
          <w:szCs w:val="24"/>
        </w:rPr>
        <w:t xml:space="preserve"> this p</w:t>
      </w:r>
      <w:r w:rsidRPr="003A4C90">
        <w:rPr>
          <w:rFonts w:ascii="Times New Roman" w:hAnsi="Times New Roman" w:cs="Times New Roman"/>
          <w:b/>
          <w:iCs/>
          <w:sz w:val="24"/>
          <w:szCs w:val="24"/>
        </w:rPr>
        <w:t xml:space="preserve">roject is to </w:t>
      </w:r>
      <w:r w:rsidR="007F423A">
        <w:rPr>
          <w:rFonts w:ascii="Times New Roman" w:hAnsi="Times New Roman" w:cs="Times New Roman"/>
          <w:b/>
          <w:iCs/>
          <w:sz w:val="24"/>
          <w:szCs w:val="24"/>
        </w:rPr>
        <w:t>monitor</w:t>
      </w:r>
      <w:r w:rsidRPr="003A4C90">
        <w:rPr>
          <w:rFonts w:ascii="Times New Roman" w:hAnsi="Times New Roman" w:cs="Times New Roman"/>
          <w:b/>
          <w:iCs/>
          <w:sz w:val="24"/>
          <w:szCs w:val="24"/>
        </w:rPr>
        <w:t xml:space="preserve"> change of temperature and humidity using the PIC microcontroller. Temperature and humidity sensors are investigated </w:t>
      </w:r>
      <w:r w:rsidR="007F423A">
        <w:rPr>
          <w:rFonts w:ascii="Times New Roman" w:hAnsi="Times New Roman" w:cs="Times New Roman"/>
          <w:b/>
          <w:iCs/>
          <w:sz w:val="24"/>
          <w:szCs w:val="24"/>
        </w:rPr>
        <w:t xml:space="preserve">for </w:t>
      </w:r>
      <w:r w:rsidRPr="003A4C90">
        <w:rPr>
          <w:rFonts w:ascii="Times New Roman" w:hAnsi="Times New Roman" w:cs="Times New Roman"/>
          <w:b/>
          <w:iCs/>
          <w:sz w:val="24"/>
          <w:szCs w:val="24"/>
        </w:rPr>
        <w:t xml:space="preserve">this purpose. Sensing these two variables to </w:t>
      </w:r>
      <w:r w:rsidR="007F423A">
        <w:rPr>
          <w:rFonts w:ascii="Times New Roman" w:hAnsi="Times New Roman" w:cs="Times New Roman"/>
          <w:b/>
          <w:iCs/>
          <w:sz w:val="24"/>
          <w:szCs w:val="24"/>
        </w:rPr>
        <w:t>monitor</w:t>
      </w:r>
      <w:r w:rsidRPr="003A4C90">
        <w:rPr>
          <w:rFonts w:ascii="Times New Roman" w:hAnsi="Times New Roman" w:cs="Times New Roman"/>
          <w:b/>
          <w:iCs/>
          <w:sz w:val="24"/>
          <w:szCs w:val="24"/>
        </w:rPr>
        <w:t xml:space="preserve"> temperature and humidity, SHT11 is used together with PIC 18F87K22.</w:t>
      </w:r>
    </w:p>
    <w:p w:rsidR="003F775D" w:rsidRPr="003A4C90" w:rsidRDefault="007F423A" w:rsidP="003F775D">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Keywords: PIC Microcontroller</w:t>
      </w:r>
      <w:proofErr w:type="gramStart"/>
      <w:r>
        <w:rPr>
          <w:rFonts w:ascii="Times New Roman" w:hAnsi="Times New Roman" w:cs="Times New Roman"/>
          <w:b/>
          <w:iCs/>
          <w:sz w:val="24"/>
          <w:szCs w:val="24"/>
        </w:rPr>
        <w:t>,SHT11</w:t>
      </w:r>
      <w:proofErr w:type="gramEnd"/>
      <w:r>
        <w:rPr>
          <w:rFonts w:ascii="Times New Roman" w:hAnsi="Times New Roman" w:cs="Times New Roman"/>
          <w:b/>
          <w:iCs/>
          <w:sz w:val="24"/>
          <w:szCs w:val="24"/>
        </w:rPr>
        <w:t xml:space="preserve"> </w:t>
      </w:r>
      <w:proofErr w:type="spellStart"/>
      <w:r>
        <w:rPr>
          <w:rFonts w:ascii="Times New Roman" w:hAnsi="Times New Roman" w:cs="Times New Roman"/>
          <w:b/>
          <w:iCs/>
          <w:sz w:val="24"/>
          <w:szCs w:val="24"/>
        </w:rPr>
        <w:t>Sensor,</w:t>
      </w:r>
      <w:r w:rsidR="003F775D" w:rsidRPr="003A4C90">
        <w:rPr>
          <w:rFonts w:ascii="Times New Roman" w:hAnsi="Times New Roman" w:cs="Times New Roman"/>
          <w:b/>
          <w:iCs/>
          <w:sz w:val="24"/>
          <w:szCs w:val="24"/>
        </w:rPr>
        <w:t>Temperature</w:t>
      </w:r>
      <w:proofErr w:type="spellEnd"/>
      <w:r w:rsidR="003F775D" w:rsidRPr="003A4C90">
        <w:rPr>
          <w:rFonts w:ascii="Times New Roman" w:hAnsi="Times New Roman" w:cs="Times New Roman"/>
          <w:b/>
          <w:iCs/>
          <w:sz w:val="24"/>
          <w:szCs w:val="24"/>
        </w:rPr>
        <w:t xml:space="preserve"> and Humidity Measurement</w:t>
      </w:r>
    </w:p>
    <w:p w:rsidR="003F775D" w:rsidRPr="003A4C90" w:rsidRDefault="003F775D" w:rsidP="003F775D">
      <w:pPr>
        <w:spacing w:line="360" w:lineRule="auto"/>
        <w:jc w:val="both"/>
        <w:rPr>
          <w:rFonts w:ascii="Times New Roman" w:hAnsi="Times New Roman" w:cs="Times New Roman"/>
          <w:b/>
          <w:iCs/>
          <w:sz w:val="24"/>
          <w:szCs w:val="24"/>
        </w:rPr>
      </w:pPr>
    </w:p>
    <w:p w:rsidR="003F775D" w:rsidRPr="003A4C90" w:rsidRDefault="003F775D" w:rsidP="003F775D">
      <w:pPr>
        <w:spacing w:line="360" w:lineRule="auto"/>
        <w:jc w:val="both"/>
        <w:rPr>
          <w:rFonts w:ascii="Times New Roman" w:hAnsi="Times New Roman" w:cs="Times New Roman"/>
          <w:b/>
          <w:iCs/>
          <w:sz w:val="24"/>
          <w:szCs w:val="24"/>
        </w:rPr>
      </w:pPr>
    </w:p>
    <w:p w:rsidR="003F775D" w:rsidRPr="003A4C90" w:rsidRDefault="003F775D" w:rsidP="003F775D">
      <w:pPr>
        <w:spacing w:line="360" w:lineRule="auto"/>
        <w:jc w:val="both"/>
        <w:rPr>
          <w:rFonts w:ascii="Times New Roman" w:hAnsi="Times New Roman" w:cs="Times New Roman"/>
          <w:b/>
          <w:iCs/>
          <w:sz w:val="24"/>
          <w:szCs w:val="24"/>
        </w:rPr>
      </w:pPr>
    </w:p>
    <w:p w:rsidR="003F775D" w:rsidRPr="003A4C90" w:rsidRDefault="003F775D" w:rsidP="003F775D">
      <w:pPr>
        <w:spacing w:line="360" w:lineRule="auto"/>
        <w:jc w:val="both"/>
        <w:rPr>
          <w:rFonts w:ascii="Times New Roman" w:hAnsi="Times New Roman" w:cs="Times New Roman"/>
          <w:b/>
          <w:iCs/>
          <w:sz w:val="24"/>
          <w:szCs w:val="24"/>
        </w:rPr>
      </w:pPr>
    </w:p>
    <w:p w:rsidR="003F775D" w:rsidRPr="003A4C90" w:rsidRDefault="003F775D" w:rsidP="003F775D">
      <w:pPr>
        <w:spacing w:line="360" w:lineRule="auto"/>
        <w:jc w:val="both"/>
        <w:rPr>
          <w:rFonts w:ascii="Times New Roman" w:hAnsi="Times New Roman" w:cs="Times New Roman"/>
          <w:b/>
          <w:iCs/>
          <w:sz w:val="24"/>
          <w:szCs w:val="24"/>
        </w:rPr>
      </w:pPr>
    </w:p>
    <w:p w:rsidR="003F775D" w:rsidRPr="003A4C90" w:rsidRDefault="003F775D" w:rsidP="003F775D">
      <w:pPr>
        <w:spacing w:line="360" w:lineRule="auto"/>
        <w:jc w:val="both"/>
        <w:rPr>
          <w:rFonts w:ascii="Times New Roman" w:hAnsi="Times New Roman" w:cs="Times New Roman"/>
          <w:b/>
          <w:iCs/>
          <w:sz w:val="24"/>
          <w:szCs w:val="24"/>
        </w:rPr>
      </w:pPr>
    </w:p>
    <w:p w:rsidR="003F775D" w:rsidRPr="003A4C90" w:rsidRDefault="003F775D" w:rsidP="003F775D">
      <w:pPr>
        <w:spacing w:line="360" w:lineRule="auto"/>
        <w:jc w:val="both"/>
        <w:rPr>
          <w:rFonts w:ascii="Times New Roman" w:hAnsi="Times New Roman" w:cs="Times New Roman"/>
          <w:b/>
          <w:iCs/>
          <w:sz w:val="24"/>
          <w:szCs w:val="24"/>
        </w:rPr>
      </w:pPr>
    </w:p>
    <w:p w:rsidR="003F775D" w:rsidRDefault="003F775D" w:rsidP="003F775D">
      <w:pPr>
        <w:pStyle w:val="NormalWeb"/>
        <w:shd w:val="clear" w:color="auto" w:fill="FFFFFF"/>
        <w:spacing w:before="0" w:beforeAutospacing="0" w:after="0" w:afterAutospacing="0" w:line="360" w:lineRule="auto"/>
        <w:jc w:val="both"/>
        <w:rPr>
          <w:rFonts w:eastAsiaTheme="minorHAnsi"/>
          <w:b/>
          <w:iCs/>
        </w:rPr>
      </w:pPr>
    </w:p>
    <w:p w:rsidR="009B34EA" w:rsidRDefault="009B34EA" w:rsidP="009B34EA">
      <w:pPr>
        <w:pStyle w:val="NormalWeb"/>
        <w:shd w:val="clear" w:color="auto" w:fill="FFFFFF"/>
        <w:spacing w:before="0" w:beforeAutospacing="0" w:after="0" w:afterAutospacing="0" w:line="360" w:lineRule="auto"/>
        <w:jc w:val="both"/>
        <w:rPr>
          <w:b/>
          <w:sz w:val="32"/>
          <w:szCs w:val="32"/>
          <w:u w:val="single"/>
        </w:rPr>
      </w:pPr>
    </w:p>
    <w:p w:rsidR="009B34EA" w:rsidRDefault="009B34EA" w:rsidP="003F775D">
      <w:pPr>
        <w:pStyle w:val="NormalWeb"/>
        <w:shd w:val="clear" w:color="auto" w:fill="FFFFFF"/>
        <w:spacing w:before="0" w:beforeAutospacing="0" w:after="0" w:afterAutospacing="0" w:line="360" w:lineRule="auto"/>
        <w:jc w:val="both"/>
        <w:rPr>
          <w:b/>
          <w:szCs w:val="32"/>
          <w:u w:val="single"/>
        </w:rPr>
      </w:pPr>
      <w:r w:rsidRPr="009B34EA">
        <w:rPr>
          <w:b/>
          <w:szCs w:val="32"/>
          <w:u w:val="single"/>
        </w:rPr>
        <w:lastRenderedPageBreak/>
        <w:t>ÖZ</w:t>
      </w:r>
    </w:p>
    <w:p w:rsidR="009B34EA" w:rsidRPr="009B34EA" w:rsidRDefault="009B34EA" w:rsidP="003F775D">
      <w:pPr>
        <w:pStyle w:val="NormalWeb"/>
        <w:shd w:val="clear" w:color="auto" w:fill="FFFFFF"/>
        <w:spacing w:before="0" w:beforeAutospacing="0" w:after="0" w:afterAutospacing="0" w:line="360" w:lineRule="auto"/>
        <w:jc w:val="both"/>
        <w:rPr>
          <w:b/>
          <w:szCs w:val="32"/>
          <w:u w:val="single"/>
        </w:rPr>
      </w:pPr>
    </w:p>
    <w:p w:rsidR="009B34EA" w:rsidRDefault="009B34EA" w:rsidP="009B34EA">
      <w:pPr>
        <w:spacing w:line="360" w:lineRule="auto"/>
        <w:ind w:firstLine="708"/>
        <w:jc w:val="both"/>
        <w:rPr>
          <w:rFonts w:ascii="Times New Roman" w:hAnsi="Times New Roman" w:cs="Times New Roman"/>
          <w:b/>
          <w:sz w:val="24"/>
          <w:szCs w:val="24"/>
        </w:rPr>
      </w:pPr>
      <w:proofErr w:type="spellStart"/>
      <w:r>
        <w:rPr>
          <w:rFonts w:ascii="Times New Roman" w:hAnsi="Times New Roman" w:cs="Times New Roman"/>
          <w:b/>
          <w:sz w:val="24"/>
          <w:szCs w:val="24"/>
        </w:rPr>
        <w:t>Sıcaklık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ölçümü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kontrolünün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endüstri</w:t>
      </w:r>
      <w:proofErr w:type="spellEnd"/>
      <w:proofErr w:type="gram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bilim</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sağlık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tarım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teknolojik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uygulamalarda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önemli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rolü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vardır</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Bu </w:t>
      </w:r>
      <w:proofErr w:type="spellStart"/>
      <w:r>
        <w:rPr>
          <w:rFonts w:ascii="Times New Roman" w:hAnsi="Times New Roman" w:cs="Times New Roman"/>
          <w:b/>
          <w:sz w:val="24"/>
          <w:szCs w:val="24"/>
        </w:rPr>
        <w:t>iki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çevresel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parametre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birbirini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fazlasıyla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etkilemektedir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paralel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olarak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bazı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uygulamalarda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kritiktir</w:t>
      </w:r>
      <w:proofErr w:type="spellEnd"/>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Geleneksel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kabul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edilen</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sıcaklık</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teknikleri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iki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parametrenin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ayrı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ayrı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ölçümü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üzerinedir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yöntem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ölçülürken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sıcaklığın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ölçümü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üzerindeki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etkisini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engelleyemez</w:t>
      </w:r>
      <w:proofErr w:type="spellEnd"/>
      <w:r>
        <w:rPr>
          <w:rFonts w:ascii="Times New Roman" w:hAnsi="Times New Roman" w:cs="Times New Roman"/>
          <w:b/>
          <w:sz w:val="24"/>
          <w:szCs w:val="24"/>
        </w:rPr>
        <w:t>.</w:t>
      </w:r>
    </w:p>
    <w:p w:rsidR="009B34EA" w:rsidRDefault="009B34EA" w:rsidP="009B34EA">
      <w:pPr>
        <w:spacing w:line="360" w:lineRule="auto"/>
        <w:ind w:firstLine="708"/>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Bu </w:t>
      </w:r>
      <w:proofErr w:type="spellStart"/>
      <w:r>
        <w:rPr>
          <w:rFonts w:ascii="Times New Roman" w:hAnsi="Times New Roman" w:cs="Times New Roman"/>
          <w:b/>
          <w:sz w:val="24"/>
          <w:szCs w:val="24"/>
        </w:rPr>
        <w:t>proje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sıcaklık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birlikte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ölçen</w:t>
      </w:r>
      <w:proofErr w:type="spellEnd"/>
      <w:r>
        <w:rPr>
          <w:rFonts w:ascii="Times New Roman" w:hAnsi="Times New Roman" w:cs="Times New Roman"/>
          <w:b/>
          <w:sz w:val="24"/>
          <w:szCs w:val="24"/>
        </w:rPr>
        <w:t xml:space="preserve"> SHT </w:t>
      </w:r>
      <w:proofErr w:type="spellStart"/>
      <w:r>
        <w:rPr>
          <w:rFonts w:ascii="Times New Roman" w:hAnsi="Times New Roman" w:cs="Times New Roman"/>
          <w:b/>
          <w:sz w:val="24"/>
          <w:szCs w:val="24"/>
        </w:rPr>
        <w:t>sensörünün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diğer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sensörlere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göre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avantajlarını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anlatacaktır</w:t>
      </w:r>
      <w:proofErr w:type="spellEnd"/>
      <w:r>
        <w:rPr>
          <w:rFonts w:ascii="Times New Roman" w:hAnsi="Times New Roman" w:cs="Times New Roman"/>
          <w:b/>
          <w:sz w:val="24"/>
          <w:szCs w:val="24"/>
        </w:rPr>
        <w:t>.</w:t>
      </w:r>
      <w:proofErr w:type="gramEnd"/>
      <w:r w:rsidRPr="00663664">
        <w:t xml:space="preserve"> </w:t>
      </w:r>
      <w:r w:rsidRPr="00663664">
        <w:rPr>
          <w:rFonts w:ascii="Times New Roman" w:hAnsi="Times New Roman" w:cs="Times New Roman"/>
          <w:b/>
          <w:sz w:val="24"/>
          <w:szCs w:val="24"/>
        </w:rPr>
        <w:t xml:space="preserve">Bu </w:t>
      </w:r>
      <w:proofErr w:type="spellStart"/>
      <w:r w:rsidRPr="00663664">
        <w:rPr>
          <w:rFonts w:ascii="Times New Roman" w:hAnsi="Times New Roman" w:cs="Times New Roman"/>
          <w:b/>
          <w:sz w:val="24"/>
          <w:szCs w:val="24"/>
        </w:rPr>
        <w:t>sensör</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çevresel</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parametre</w:t>
      </w:r>
      <w:r>
        <w:rPr>
          <w:rFonts w:ascii="Times New Roman" w:hAnsi="Times New Roman" w:cs="Times New Roman"/>
          <w:b/>
          <w:sz w:val="24"/>
          <w:szCs w:val="24"/>
        </w:rPr>
        <w:t>lerin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izlenmesi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için</w:t>
      </w:r>
      <w:proofErr w:type="spellEnd"/>
      <w:r>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g</w:t>
      </w:r>
      <w:r>
        <w:rPr>
          <w:rFonts w:ascii="Times New Roman" w:hAnsi="Times New Roman" w:cs="Times New Roman"/>
          <w:b/>
          <w:sz w:val="24"/>
          <w:szCs w:val="24"/>
        </w:rPr>
        <w:t>ömülü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sistemler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geliştirmek</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adına</w:t>
      </w:r>
      <w:proofErr w:type="spellEnd"/>
      <w:r>
        <w:rPr>
          <w:rFonts w:ascii="Times New Roman" w:hAnsi="Times New Roman" w:cs="Times New Roman"/>
          <w:b/>
          <w:sz w:val="24"/>
          <w:szCs w:val="24"/>
        </w:rPr>
        <w:t xml:space="preserve"> </w:t>
      </w:r>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idealdir</w:t>
      </w:r>
      <w:proofErr w:type="spellEnd"/>
      <w:proofErr w:type="gramEnd"/>
      <w:r>
        <w:rPr>
          <w:rFonts w:ascii="Times New Roman" w:hAnsi="Times New Roman" w:cs="Times New Roman"/>
          <w:b/>
          <w:sz w:val="24"/>
          <w:szCs w:val="24"/>
        </w:rPr>
        <w:t>.</w:t>
      </w:r>
      <w:r w:rsidRPr="00663664">
        <w:t xml:space="preserve"> </w:t>
      </w:r>
      <w:proofErr w:type="gramStart"/>
      <w:r w:rsidRPr="00663664">
        <w:rPr>
          <w:rFonts w:ascii="Times New Roman" w:hAnsi="Times New Roman" w:cs="Times New Roman"/>
          <w:b/>
          <w:sz w:val="24"/>
          <w:szCs w:val="24"/>
        </w:rPr>
        <w:t xml:space="preserve">Bu </w:t>
      </w:r>
      <w:proofErr w:type="spellStart"/>
      <w:r w:rsidRPr="00663664">
        <w:rPr>
          <w:rFonts w:ascii="Times New Roman" w:hAnsi="Times New Roman" w:cs="Times New Roman"/>
          <w:b/>
          <w:sz w:val="24"/>
          <w:szCs w:val="24"/>
        </w:rPr>
        <w:t>sensörlerin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iletişim</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ve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yönetim</w:t>
      </w:r>
      <w:r>
        <w:rPr>
          <w:rFonts w:ascii="Times New Roman" w:hAnsi="Times New Roman" w:cs="Times New Roman"/>
          <w:b/>
          <w:sz w:val="24"/>
          <w:szCs w:val="24"/>
        </w:rPr>
        <w:t>ini</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düzenlemek</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için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entegre</w:t>
      </w:r>
      <w:proofErr w:type="spellEnd"/>
      <w:r w:rsidRPr="00663664">
        <w:rPr>
          <w:rFonts w:ascii="Times New Roman" w:hAnsi="Times New Roman" w:cs="Times New Roman"/>
          <w:b/>
          <w:sz w:val="24"/>
          <w:szCs w:val="24"/>
        </w:rPr>
        <w:t xml:space="preserve"> web </w:t>
      </w:r>
      <w:proofErr w:type="spellStart"/>
      <w:r w:rsidRPr="00663664">
        <w:rPr>
          <w:rFonts w:ascii="Times New Roman" w:hAnsi="Times New Roman" w:cs="Times New Roman"/>
          <w:b/>
          <w:sz w:val="24"/>
          <w:szCs w:val="24"/>
        </w:rPr>
        <w:t>sunucusu</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ile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bir</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mikroişlemci</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kullanır</w:t>
      </w:r>
      <w:proofErr w:type="spellEnd"/>
      <w:r>
        <w:rPr>
          <w:rFonts w:ascii="Times New Roman" w:hAnsi="Times New Roman" w:cs="Times New Roman"/>
          <w:b/>
          <w:sz w:val="24"/>
          <w:szCs w:val="24"/>
        </w:rPr>
        <w:t>.</w:t>
      </w:r>
      <w:proofErr w:type="gramEnd"/>
    </w:p>
    <w:p w:rsidR="009B34EA" w:rsidRDefault="009B34EA" w:rsidP="009B34EA">
      <w:pPr>
        <w:spacing w:line="360" w:lineRule="auto"/>
        <w:ind w:firstLine="708"/>
        <w:jc w:val="both"/>
        <w:rPr>
          <w:rFonts w:ascii="Times New Roman" w:hAnsi="Times New Roman" w:cs="Times New Roman"/>
          <w:b/>
          <w:sz w:val="24"/>
          <w:szCs w:val="24"/>
        </w:rPr>
      </w:pPr>
      <w:proofErr w:type="spellStart"/>
      <w:proofErr w:type="gramStart"/>
      <w:r w:rsidRPr="00663664">
        <w:rPr>
          <w:rFonts w:ascii="Times New Roman" w:hAnsi="Times New Roman" w:cs="Times New Roman"/>
          <w:b/>
          <w:sz w:val="24"/>
          <w:szCs w:val="24"/>
        </w:rPr>
        <w:t>Mikroelektronik</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teknolojisindeki</w:t>
      </w:r>
      <w:proofErr w:type="spellEnd"/>
      <w:r w:rsidRPr="00663664">
        <w:rPr>
          <w:rFonts w:ascii="Times New Roman" w:hAnsi="Times New Roman" w:cs="Times New Roman"/>
          <w:b/>
          <w:sz w:val="24"/>
          <w:szCs w:val="24"/>
        </w:rPr>
        <w:t xml:space="preserve"> son </w:t>
      </w:r>
      <w:proofErr w:type="spellStart"/>
      <w:r w:rsidRPr="00663664">
        <w:rPr>
          <w:rFonts w:ascii="Times New Roman" w:hAnsi="Times New Roman" w:cs="Times New Roman"/>
          <w:b/>
          <w:sz w:val="24"/>
          <w:szCs w:val="24"/>
        </w:rPr>
        <w:t>gelişmelerden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dolayı</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mikrodenetleyiciler</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endüstride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kontrol</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amaçlı</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olarak</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yaygın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olarak</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kullanılmaktadır</w:t>
      </w:r>
      <w:proofErr w:type="spellEnd"/>
      <w:r w:rsidRPr="00663664">
        <w:rPr>
          <w:rFonts w:ascii="Times New Roman" w:hAnsi="Times New Roman" w:cs="Times New Roman"/>
          <w:b/>
          <w:sz w:val="24"/>
          <w:szCs w:val="24"/>
        </w:rPr>
        <w:t>.</w:t>
      </w:r>
      <w:proofErr w:type="gramEnd"/>
      <w:r w:rsidRPr="00663664">
        <w:rPr>
          <w:rFonts w:ascii="Times New Roman" w:hAnsi="Times New Roman" w:cs="Times New Roman"/>
          <w:b/>
          <w:sz w:val="24"/>
          <w:szCs w:val="24"/>
        </w:rPr>
        <w:t xml:space="preserve"> </w:t>
      </w:r>
      <w:r>
        <w:rPr>
          <w:rFonts w:ascii="Times New Roman" w:hAnsi="Times New Roman" w:cs="Times New Roman"/>
          <w:b/>
          <w:sz w:val="24"/>
          <w:szCs w:val="24"/>
        </w:rPr>
        <w:t xml:space="preserve">PIC </w:t>
      </w:r>
      <w:proofErr w:type="spellStart"/>
      <w:r w:rsidRPr="00663664">
        <w:rPr>
          <w:rFonts w:ascii="Times New Roman" w:hAnsi="Times New Roman" w:cs="Times New Roman"/>
          <w:b/>
          <w:sz w:val="24"/>
          <w:szCs w:val="24"/>
        </w:rPr>
        <w:t>mikrodenetleyiciler</w:t>
      </w:r>
      <w:proofErr w:type="spellEnd"/>
      <w:r w:rsidRPr="00663664">
        <w:rPr>
          <w:rFonts w:ascii="Times New Roman" w:hAnsi="Times New Roman" w:cs="Times New Roman"/>
          <w:b/>
          <w:sz w:val="24"/>
          <w:szCs w:val="24"/>
        </w:rPr>
        <w:t xml:space="preserve"> </w:t>
      </w:r>
      <w:proofErr w:type="spellStart"/>
      <w:proofErr w:type="gramStart"/>
      <w:r w:rsidRPr="00663664">
        <w:rPr>
          <w:rFonts w:ascii="Times New Roman" w:hAnsi="Times New Roman" w:cs="Times New Roman"/>
          <w:b/>
          <w:sz w:val="24"/>
          <w:szCs w:val="24"/>
        </w:rPr>
        <w:t>az</w:t>
      </w:r>
      <w:proofErr w:type="spellEnd"/>
      <w:proofErr w:type="gram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sayıda</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komuta</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sahip</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olmalarına</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rağmen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hızlı</w:t>
      </w:r>
      <w:r>
        <w:rPr>
          <w:rFonts w:ascii="Times New Roman" w:hAnsi="Times New Roman" w:cs="Times New Roman"/>
          <w:b/>
          <w:sz w:val="24"/>
          <w:szCs w:val="24"/>
        </w:rPr>
        <w:t>dır</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ve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programlama</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esnekliği</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sağlarlar</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Proseslerin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kontrolü</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mikrodenetleyicilerle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yapıldığında</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yapılan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işlerdeki</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proses</w:t>
      </w:r>
      <w:proofErr w:type="spellEnd"/>
      <w:r w:rsidRPr="00663664">
        <w:rPr>
          <w:rFonts w:ascii="Times New Roman" w:hAnsi="Times New Roman" w:cs="Times New Roman"/>
          <w:b/>
          <w:sz w:val="24"/>
          <w:szCs w:val="24"/>
        </w:rPr>
        <w:t xml:space="preserve"> </w:t>
      </w:r>
      <w:proofErr w:type="spellStart"/>
      <w:proofErr w:type="gramStart"/>
      <w:r w:rsidRPr="00663664">
        <w:rPr>
          <w:rFonts w:ascii="Times New Roman" w:hAnsi="Times New Roman" w:cs="Times New Roman"/>
          <w:b/>
          <w:sz w:val="24"/>
          <w:szCs w:val="24"/>
        </w:rPr>
        <w:t>değişkenleri</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üzerinde</w:t>
      </w:r>
      <w:proofErr w:type="spellEnd"/>
      <w:proofErr w:type="gram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işlem</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yapabilme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olanağı</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ve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yapılan</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işlemi</w:t>
      </w:r>
      <w:proofErr w:type="spellEnd"/>
      <w:r w:rsidRPr="00663664">
        <w:rPr>
          <w:rFonts w:ascii="Times New Roman" w:hAnsi="Times New Roman" w:cs="Times New Roman"/>
          <w:b/>
          <w:sz w:val="24"/>
          <w:szCs w:val="24"/>
        </w:rPr>
        <w:t xml:space="preserve"> PIC </w:t>
      </w:r>
      <w:proofErr w:type="spellStart"/>
      <w:r w:rsidRPr="00663664">
        <w:rPr>
          <w:rFonts w:ascii="Times New Roman" w:hAnsi="Times New Roman" w:cs="Times New Roman"/>
          <w:b/>
          <w:sz w:val="24"/>
          <w:szCs w:val="24"/>
        </w:rPr>
        <w:t>programına</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bağlı</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olarak</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değiştirebilme</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avantajı</w:t>
      </w:r>
      <w:proofErr w:type="spellEnd"/>
      <w:r w:rsidRPr="00663664">
        <w:rPr>
          <w:rFonts w:ascii="Times New Roman" w:hAnsi="Times New Roman" w:cs="Times New Roman"/>
          <w:b/>
          <w:sz w:val="24"/>
          <w:szCs w:val="24"/>
        </w:rPr>
        <w:t xml:space="preserve"> </w:t>
      </w:r>
      <w:proofErr w:type="spellStart"/>
      <w:r w:rsidRPr="00663664">
        <w:rPr>
          <w:rFonts w:ascii="Times New Roman" w:hAnsi="Times New Roman" w:cs="Times New Roman"/>
          <w:b/>
          <w:sz w:val="24"/>
          <w:szCs w:val="24"/>
        </w:rPr>
        <w:t>sağlarlar</w:t>
      </w:r>
      <w:proofErr w:type="spellEnd"/>
    </w:p>
    <w:p w:rsidR="009B34EA" w:rsidRDefault="009B34EA" w:rsidP="009B34EA">
      <w:pPr>
        <w:spacing w:line="360" w:lineRule="auto"/>
        <w:ind w:firstLine="708"/>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Bu </w:t>
      </w:r>
      <w:proofErr w:type="spellStart"/>
      <w:r>
        <w:rPr>
          <w:rFonts w:ascii="Times New Roman" w:hAnsi="Times New Roman" w:cs="Times New Roman"/>
          <w:b/>
          <w:sz w:val="24"/>
          <w:szCs w:val="24"/>
        </w:rPr>
        <w:t>projenin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amacı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sıcaklık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kontrolünü</w:t>
      </w:r>
      <w:proofErr w:type="spellEnd"/>
      <w:r>
        <w:rPr>
          <w:rFonts w:ascii="Times New Roman" w:hAnsi="Times New Roman" w:cs="Times New Roman"/>
          <w:b/>
          <w:sz w:val="24"/>
          <w:szCs w:val="24"/>
        </w:rPr>
        <w:t xml:space="preserve"> PIC </w:t>
      </w:r>
      <w:proofErr w:type="spellStart"/>
      <w:r>
        <w:rPr>
          <w:rFonts w:ascii="Times New Roman" w:hAnsi="Times New Roman" w:cs="Times New Roman"/>
          <w:b/>
          <w:sz w:val="24"/>
          <w:szCs w:val="24"/>
        </w:rPr>
        <w:t>mikroişlemci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kullanarak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sağlamaktır</w:t>
      </w:r>
      <w:proofErr w:type="spellEnd"/>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Sıcaklık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sensörü</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bu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amaca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yaklaşmak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için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araştırılmıştır</w:t>
      </w:r>
      <w:proofErr w:type="spellEnd"/>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Bu </w:t>
      </w:r>
      <w:proofErr w:type="spellStart"/>
      <w:r>
        <w:rPr>
          <w:rFonts w:ascii="Times New Roman" w:hAnsi="Times New Roman" w:cs="Times New Roman"/>
          <w:b/>
          <w:sz w:val="24"/>
          <w:szCs w:val="24"/>
        </w:rPr>
        <w:t>iki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parameterenin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ölçümü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için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ise</w:t>
      </w:r>
      <w:proofErr w:type="spellEnd"/>
      <w:r>
        <w:rPr>
          <w:rFonts w:ascii="Times New Roman" w:hAnsi="Times New Roman" w:cs="Times New Roman"/>
          <w:b/>
          <w:sz w:val="24"/>
          <w:szCs w:val="24"/>
        </w:rPr>
        <w:t xml:space="preserve"> SHT11 </w:t>
      </w:r>
      <w:proofErr w:type="spellStart"/>
      <w:r>
        <w:rPr>
          <w:rFonts w:ascii="Times New Roman" w:hAnsi="Times New Roman" w:cs="Times New Roman"/>
          <w:b/>
          <w:sz w:val="24"/>
          <w:szCs w:val="24"/>
        </w:rPr>
        <w:t>sensörü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ile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birlikte</w:t>
      </w:r>
      <w:proofErr w:type="spellEnd"/>
      <w:r>
        <w:rPr>
          <w:rFonts w:ascii="Times New Roman" w:hAnsi="Times New Roman" w:cs="Times New Roman"/>
          <w:b/>
          <w:sz w:val="24"/>
          <w:szCs w:val="24"/>
        </w:rPr>
        <w:t xml:space="preserve"> PIC 18F45K22 </w:t>
      </w:r>
      <w:proofErr w:type="spellStart"/>
      <w:r>
        <w:rPr>
          <w:rFonts w:ascii="Times New Roman" w:hAnsi="Times New Roman" w:cs="Times New Roman"/>
          <w:b/>
          <w:sz w:val="24"/>
          <w:szCs w:val="24"/>
        </w:rPr>
        <w:t>mikroişlemcisi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kullanılmıştıır</w:t>
      </w:r>
      <w:proofErr w:type="spellEnd"/>
      <w:r>
        <w:rPr>
          <w:rFonts w:ascii="Times New Roman" w:hAnsi="Times New Roman" w:cs="Times New Roman"/>
          <w:b/>
          <w:sz w:val="24"/>
          <w:szCs w:val="24"/>
        </w:rPr>
        <w:t>.</w:t>
      </w:r>
      <w:proofErr w:type="gramEnd"/>
    </w:p>
    <w:p w:rsidR="009B34EA" w:rsidRPr="00663664" w:rsidRDefault="009B34EA" w:rsidP="009B34EA">
      <w:pPr>
        <w:spacing w:line="360" w:lineRule="auto"/>
        <w:ind w:firstLine="708"/>
        <w:jc w:val="both"/>
        <w:rPr>
          <w:rFonts w:ascii="Times New Roman" w:hAnsi="Times New Roman" w:cs="Times New Roman"/>
          <w:b/>
          <w:sz w:val="24"/>
          <w:szCs w:val="24"/>
        </w:rPr>
      </w:pPr>
      <w:proofErr w:type="spellStart"/>
      <w:r>
        <w:rPr>
          <w:rFonts w:ascii="Times New Roman" w:hAnsi="Times New Roman" w:cs="Times New Roman"/>
          <w:b/>
          <w:sz w:val="24"/>
          <w:szCs w:val="24"/>
        </w:rPr>
        <w:t>Anahtar</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kelimeler</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PIC </w:t>
      </w:r>
      <w:proofErr w:type="spellStart"/>
      <w:r>
        <w:rPr>
          <w:rFonts w:ascii="Times New Roman" w:hAnsi="Times New Roman" w:cs="Times New Roman"/>
          <w:b/>
          <w:sz w:val="24"/>
          <w:szCs w:val="24"/>
        </w:rPr>
        <w:t>mikroişlemci</w:t>
      </w:r>
      <w:proofErr w:type="spellEnd"/>
      <w:r>
        <w:rPr>
          <w:rFonts w:ascii="Times New Roman" w:hAnsi="Times New Roman" w:cs="Times New Roman"/>
          <w:b/>
          <w:sz w:val="24"/>
          <w:szCs w:val="24"/>
        </w:rPr>
        <w:t xml:space="preserve"> ,SHT11 </w:t>
      </w:r>
      <w:proofErr w:type="spellStart"/>
      <w:r>
        <w:rPr>
          <w:rFonts w:ascii="Times New Roman" w:hAnsi="Times New Roman" w:cs="Times New Roman"/>
          <w:b/>
          <w:sz w:val="24"/>
          <w:szCs w:val="24"/>
        </w:rPr>
        <w:t>sensör</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Sıcaklık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Nem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Ölçümü</w:t>
      </w:r>
      <w:proofErr w:type="spellEnd"/>
    </w:p>
    <w:p w:rsidR="009B34EA" w:rsidRPr="009B34EA" w:rsidRDefault="009B34EA" w:rsidP="003F775D">
      <w:pPr>
        <w:pStyle w:val="NormalWeb"/>
        <w:shd w:val="clear" w:color="auto" w:fill="FFFFFF"/>
        <w:spacing w:before="0" w:beforeAutospacing="0" w:after="0" w:afterAutospacing="0" w:line="360" w:lineRule="auto"/>
        <w:jc w:val="both"/>
        <w:rPr>
          <w:b/>
          <w:sz w:val="32"/>
          <w:szCs w:val="32"/>
        </w:rPr>
      </w:pPr>
    </w:p>
    <w:p w:rsidR="009B34EA" w:rsidRDefault="009B34EA" w:rsidP="003F775D">
      <w:pPr>
        <w:pStyle w:val="NormalWeb"/>
        <w:shd w:val="clear" w:color="auto" w:fill="FFFFFF"/>
        <w:spacing w:before="0" w:beforeAutospacing="0" w:after="0" w:afterAutospacing="0" w:line="360" w:lineRule="auto"/>
        <w:jc w:val="both"/>
        <w:rPr>
          <w:b/>
          <w:sz w:val="32"/>
          <w:szCs w:val="32"/>
          <w:u w:val="single"/>
        </w:rPr>
      </w:pPr>
    </w:p>
    <w:p w:rsidR="009B34EA" w:rsidRDefault="009B34EA" w:rsidP="003F775D">
      <w:pPr>
        <w:pStyle w:val="NormalWeb"/>
        <w:shd w:val="clear" w:color="auto" w:fill="FFFFFF"/>
        <w:spacing w:before="0" w:beforeAutospacing="0" w:after="0" w:afterAutospacing="0" w:line="360" w:lineRule="auto"/>
        <w:jc w:val="both"/>
        <w:rPr>
          <w:b/>
          <w:sz w:val="32"/>
          <w:szCs w:val="32"/>
          <w:u w:val="single"/>
        </w:rPr>
      </w:pPr>
    </w:p>
    <w:p w:rsidR="009B34EA" w:rsidRDefault="009B34EA" w:rsidP="003F775D">
      <w:pPr>
        <w:pStyle w:val="NormalWeb"/>
        <w:shd w:val="clear" w:color="auto" w:fill="FFFFFF"/>
        <w:spacing w:before="0" w:beforeAutospacing="0" w:after="0" w:afterAutospacing="0" w:line="360" w:lineRule="auto"/>
        <w:jc w:val="both"/>
        <w:rPr>
          <w:b/>
          <w:sz w:val="32"/>
          <w:szCs w:val="32"/>
          <w:u w:val="single"/>
        </w:rPr>
      </w:pPr>
    </w:p>
    <w:p w:rsidR="009B34EA" w:rsidRDefault="009B34EA" w:rsidP="003F775D">
      <w:pPr>
        <w:pStyle w:val="NormalWeb"/>
        <w:shd w:val="clear" w:color="auto" w:fill="FFFFFF"/>
        <w:spacing w:before="0" w:beforeAutospacing="0" w:after="0" w:afterAutospacing="0" w:line="360" w:lineRule="auto"/>
        <w:jc w:val="both"/>
        <w:rPr>
          <w:b/>
          <w:sz w:val="32"/>
          <w:szCs w:val="32"/>
          <w:u w:val="single"/>
        </w:rPr>
      </w:pPr>
    </w:p>
    <w:p w:rsidR="003F775D" w:rsidRPr="003A4C90" w:rsidRDefault="003F775D" w:rsidP="003F775D">
      <w:pPr>
        <w:pStyle w:val="NormalWeb"/>
        <w:shd w:val="clear" w:color="auto" w:fill="FFFFFF"/>
        <w:spacing w:before="0" w:beforeAutospacing="0" w:after="0" w:afterAutospacing="0" w:line="360" w:lineRule="auto"/>
        <w:jc w:val="both"/>
        <w:rPr>
          <w:b/>
          <w:sz w:val="32"/>
          <w:szCs w:val="32"/>
          <w:u w:val="single"/>
        </w:rPr>
      </w:pPr>
      <w:r w:rsidRPr="003A4C90">
        <w:rPr>
          <w:b/>
          <w:sz w:val="32"/>
          <w:szCs w:val="32"/>
          <w:u w:val="single"/>
        </w:rPr>
        <w:lastRenderedPageBreak/>
        <w:t>Acknowledgement</w:t>
      </w:r>
    </w:p>
    <w:p w:rsidR="003F775D" w:rsidRPr="003A4C90" w:rsidRDefault="003F775D" w:rsidP="003F775D">
      <w:pPr>
        <w:pStyle w:val="NormalWeb"/>
        <w:shd w:val="clear" w:color="auto" w:fill="FFFFFF"/>
        <w:spacing w:before="0" w:beforeAutospacing="0" w:after="0" w:afterAutospacing="0" w:line="360" w:lineRule="auto"/>
        <w:jc w:val="both"/>
        <w:rPr>
          <w:b/>
          <w:sz w:val="32"/>
          <w:szCs w:val="32"/>
          <w:u w:val="single"/>
        </w:rPr>
      </w:pPr>
    </w:p>
    <w:p w:rsidR="003F775D" w:rsidRPr="003A4C90" w:rsidRDefault="003F775D" w:rsidP="003F775D">
      <w:pPr>
        <w:pStyle w:val="NormalWeb"/>
        <w:shd w:val="clear" w:color="auto" w:fill="FFFFFF"/>
        <w:spacing w:before="0" w:beforeAutospacing="0" w:after="0" w:afterAutospacing="0" w:line="360" w:lineRule="auto"/>
        <w:ind w:firstLine="708"/>
        <w:jc w:val="both"/>
        <w:rPr>
          <w:b/>
        </w:rPr>
      </w:pPr>
      <w:r w:rsidRPr="003A4C90">
        <w:rPr>
          <w:b/>
        </w:rPr>
        <w:t xml:space="preserve">I would like to express my special thanks of gratitude to my teachers </w:t>
      </w:r>
      <w:proofErr w:type="spellStart"/>
      <w:r w:rsidRPr="003A4C90">
        <w:rPr>
          <w:b/>
        </w:rPr>
        <w:t>Asist</w:t>
      </w:r>
      <w:proofErr w:type="spellEnd"/>
      <w:r w:rsidRPr="003A4C90">
        <w:rPr>
          <w:b/>
        </w:rPr>
        <w:t xml:space="preserve">. Prof. Dr. </w:t>
      </w:r>
      <w:proofErr w:type="spellStart"/>
      <w:r w:rsidRPr="003A4C90">
        <w:rPr>
          <w:b/>
        </w:rPr>
        <w:t>Terin</w:t>
      </w:r>
      <w:proofErr w:type="spellEnd"/>
      <w:r w:rsidRPr="003A4C90">
        <w:rPr>
          <w:b/>
        </w:rPr>
        <w:t xml:space="preserve"> ADALI and  Prof. Dr. </w:t>
      </w:r>
      <w:proofErr w:type="spellStart"/>
      <w:r w:rsidRPr="003A4C90">
        <w:rPr>
          <w:b/>
        </w:rPr>
        <w:t>Doğan</w:t>
      </w:r>
      <w:proofErr w:type="spellEnd"/>
      <w:r w:rsidRPr="003A4C90">
        <w:rPr>
          <w:b/>
        </w:rPr>
        <w:t xml:space="preserve"> İBRAHİM as well as our supervisor Prof. Dr. </w:t>
      </w:r>
      <w:proofErr w:type="spellStart"/>
      <w:r w:rsidRPr="003A4C90">
        <w:rPr>
          <w:b/>
        </w:rPr>
        <w:t>Doğan</w:t>
      </w:r>
      <w:proofErr w:type="spellEnd"/>
      <w:r w:rsidRPr="003A4C90">
        <w:rPr>
          <w:b/>
        </w:rPr>
        <w:t xml:space="preserve"> İBRAHİM who gave me the golden opportunity to do this </w:t>
      </w:r>
      <w:proofErr w:type="spellStart"/>
      <w:r w:rsidRPr="003A4C90">
        <w:rPr>
          <w:b/>
        </w:rPr>
        <w:t>teoretical</w:t>
      </w:r>
      <w:proofErr w:type="spellEnd"/>
      <w:r w:rsidRPr="003A4C90">
        <w:rPr>
          <w:b/>
        </w:rPr>
        <w:t xml:space="preserve"> and also </w:t>
      </w:r>
      <w:proofErr w:type="spellStart"/>
      <w:r w:rsidRPr="003A4C90">
        <w:rPr>
          <w:b/>
        </w:rPr>
        <w:t>experimantal</w:t>
      </w:r>
      <w:proofErr w:type="spellEnd"/>
      <w:r w:rsidRPr="003A4C90">
        <w:rPr>
          <w:b/>
        </w:rPr>
        <w:t xml:space="preserve"> project on the topic</w:t>
      </w:r>
      <w:r w:rsidR="007F423A">
        <w:rPr>
          <w:b/>
        </w:rPr>
        <w:t xml:space="preserve"> of</w:t>
      </w:r>
      <w:r w:rsidRPr="003A4C90">
        <w:rPr>
          <w:b/>
        </w:rPr>
        <w:t xml:space="preserve"> measuring temperature and humidity, who also helped me in </w:t>
      </w:r>
      <w:r w:rsidR="007F423A">
        <w:rPr>
          <w:b/>
        </w:rPr>
        <w:t>doing a lot of research and I co</w:t>
      </w:r>
      <w:r w:rsidRPr="003A4C90">
        <w:rPr>
          <w:b/>
        </w:rPr>
        <w:t>me to know about so many new things.</w:t>
      </w:r>
      <w:r w:rsidR="007F423A">
        <w:rPr>
          <w:b/>
        </w:rPr>
        <w:t xml:space="preserve"> </w:t>
      </w:r>
      <w:r w:rsidRPr="003A4C90">
        <w:rPr>
          <w:b/>
        </w:rPr>
        <w:t>I am really thankful to them.</w:t>
      </w:r>
    </w:p>
    <w:p w:rsidR="003F775D" w:rsidRPr="003A4C90" w:rsidRDefault="007F423A" w:rsidP="003F775D">
      <w:pPr>
        <w:pStyle w:val="NormalWeb"/>
        <w:shd w:val="clear" w:color="auto" w:fill="FFFFFF"/>
        <w:spacing w:before="0" w:beforeAutospacing="0" w:after="0" w:afterAutospacing="0" w:line="360" w:lineRule="auto"/>
        <w:ind w:firstLine="708"/>
        <w:jc w:val="both"/>
        <w:rPr>
          <w:b/>
        </w:rPr>
      </w:pPr>
      <w:r>
        <w:rPr>
          <w:b/>
        </w:rPr>
        <w:t>Secondly I</w:t>
      </w:r>
      <w:r w:rsidR="003F775D" w:rsidRPr="003A4C90">
        <w:rPr>
          <w:b/>
        </w:rPr>
        <w:t xml:space="preserve"> would also like to thank my friends who helped me a lot in finishing this project within the limited time.</w:t>
      </w:r>
    </w:p>
    <w:p w:rsidR="003F775D" w:rsidRPr="003A4C90" w:rsidRDefault="003F775D" w:rsidP="003F775D">
      <w:pPr>
        <w:pStyle w:val="NormalWeb"/>
        <w:shd w:val="clear" w:color="auto" w:fill="FFFFFF"/>
        <w:spacing w:before="150" w:beforeAutospacing="0" w:after="0" w:afterAutospacing="0" w:line="360" w:lineRule="auto"/>
        <w:ind w:firstLine="708"/>
        <w:rPr>
          <w:b/>
        </w:rPr>
      </w:pPr>
      <w:r w:rsidRPr="003A4C90">
        <w:rPr>
          <w:b/>
        </w:rPr>
        <w:t>I am making this project not only for</w:t>
      </w:r>
      <w:r w:rsidR="007F423A">
        <w:rPr>
          <w:b/>
        </w:rPr>
        <w:t xml:space="preserve"> getting good</w:t>
      </w:r>
      <w:r w:rsidRPr="003A4C90">
        <w:rPr>
          <w:b/>
        </w:rPr>
        <w:t xml:space="preserve"> marks but to also increase my </w:t>
      </w:r>
      <w:proofErr w:type="gramStart"/>
      <w:r w:rsidRPr="003A4C90">
        <w:rPr>
          <w:b/>
        </w:rPr>
        <w:t>knowledge .</w:t>
      </w:r>
      <w:proofErr w:type="gramEnd"/>
      <w:r w:rsidRPr="003A4C90">
        <w:rPr>
          <w:b/>
        </w:rPr>
        <w:t xml:space="preserve"> THANKS AGAIN TO ALL WHO HELPED ME.</w:t>
      </w: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3F775D" w:rsidRDefault="003F775D">
      <w:pPr>
        <w:pStyle w:val="TOC1"/>
        <w:tabs>
          <w:tab w:val="right" w:leader="dot" w:pos="9350"/>
        </w:tabs>
        <w:rPr>
          <w:rFonts w:ascii="Times New Roman" w:hAnsi="Times New Roman" w:cs="Times New Roman"/>
          <w:b/>
          <w:sz w:val="28"/>
        </w:rPr>
      </w:pPr>
    </w:p>
    <w:p w:rsidR="00B76E38" w:rsidRDefault="00B76E38">
      <w:pPr>
        <w:pStyle w:val="TOC1"/>
        <w:tabs>
          <w:tab w:val="right" w:leader="dot" w:pos="9350"/>
        </w:tabs>
        <w:rPr>
          <w:rFonts w:ascii="Times New Roman" w:hAnsi="Times New Roman" w:cs="Times New Roman"/>
          <w:b/>
          <w:sz w:val="28"/>
        </w:rPr>
      </w:pPr>
      <w:r w:rsidRPr="003F775D">
        <w:rPr>
          <w:rFonts w:ascii="Times New Roman" w:hAnsi="Times New Roman" w:cs="Times New Roman"/>
          <w:b/>
          <w:sz w:val="28"/>
        </w:rPr>
        <w:lastRenderedPageBreak/>
        <w:t>CONTENTS</w:t>
      </w:r>
    </w:p>
    <w:p w:rsidR="003F775D" w:rsidRPr="003F775D" w:rsidRDefault="003F775D" w:rsidP="003F775D"/>
    <w:p w:rsidR="009B34EA" w:rsidRDefault="00B01EBC">
      <w:pPr>
        <w:pStyle w:val="TOC1"/>
        <w:tabs>
          <w:tab w:val="right" w:leader="dot" w:pos="9350"/>
        </w:tabs>
        <w:rPr>
          <w:rFonts w:eastAsiaTheme="minorEastAsia"/>
          <w:noProof/>
        </w:rPr>
      </w:pPr>
      <w:r w:rsidRPr="00B01EBC">
        <w:rPr>
          <w:sz w:val="28"/>
        </w:rPr>
        <w:fldChar w:fldCharType="begin"/>
      </w:r>
      <w:r w:rsidR="00AA4D48">
        <w:rPr>
          <w:sz w:val="28"/>
        </w:rPr>
        <w:instrText xml:space="preserve"> TOC \o "1-4" \h \z \u </w:instrText>
      </w:r>
      <w:r w:rsidRPr="00B01EBC">
        <w:rPr>
          <w:sz w:val="28"/>
        </w:rPr>
        <w:fldChar w:fldCharType="separate"/>
      </w:r>
      <w:hyperlink w:anchor="_Toc358589511" w:history="1">
        <w:r w:rsidR="009B34EA" w:rsidRPr="00ED767E">
          <w:rPr>
            <w:rStyle w:val="Hyperlink"/>
            <w:noProof/>
          </w:rPr>
          <w:t>LIST OF TABLES</w:t>
        </w:r>
        <w:r w:rsidR="009B34EA">
          <w:rPr>
            <w:noProof/>
            <w:webHidden/>
          </w:rPr>
          <w:tab/>
        </w:r>
        <w:r>
          <w:rPr>
            <w:noProof/>
            <w:webHidden/>
          </w:rPr>
          <w:fldChar w:fldCharType="begin"/>
        </w:r>
        <w:r w:rsidR="009B34EA">
          <w:rPr>
            <w:noProof/>
            <w:webHidden/>
          </w:rPr>
          <w:instrText xml:space="preserve"> PAGEREF _Toc358589511 \h </w:instrText>
        </w:r>
        <w:r>
          <w:rPr>
            <w:noProof/>
            <w:webHidden/>
          </w:rPr>
        </w:r>
        <w:r>
          <w:rPr>
            <w:noProof/>
            <w:webHidden/>
          </w:rPr>
          <w:fldChar w:fldCharType="separate"/>
        </w:r>
        <w:r w:rsidR="009B34EA">
          <w:rPr>
            <w:noProof/>
            <w:webHidden/>
          </w:rPr>
          <w:t>10</w:t>
        </w:r>
        <w:r>
          <w:rPr>
            <w:noProof/>
            <w:webHidden/>
          </w:rPr>
          <w:fldChar w:fldCharType="end"/>
        </w:r>
      </w:hyperlink>
    </w:p>
    <w:p w:rsidR="009B34EA" w:rsidRDefault="00B01EBC">
      <w:pPr>
        <w:pStyle w:val="TOC1"/>
        <w:tabs>
          <w:tab w:val="right" w:leader="dot" w:pos="9350"/>
        </w:tabs>
        <w:rPr>
          <w:rFonts w:eastAsiaTheme="minorEastAsia"/>
          <w:noProof/>
        </w:rPr>
      </w:pPr>
      <w:hyperlink w:anchor="_Toc358589512" w:history="1">
        <w:r w:rsidR="009B34EA" w:rsidRPr="00ED767E">
          <w:rPr>
            <w:rStyle w:val="Hyperlink"/>
            <w:noProof/>
          </w:rPr>
          <w:t>LIST OF FIGURES</w:t>
        </w:r>
        <w:r w:rsidR="009B34EA">
          <w:rPr>
            <w:noProof/>
            <w:webHidden/>
          </w:rPr>
          <w:tab/>
        </w:r>
        <w:r>
          <w:rPr>
            <w:noProof/>
            <w:webHidden/>
          </w:rPr>
          <w:fldChar w:fldCharType="begin"/>
        </w:r>
        <w:r w:rsidR="009B34EA">
          <w:rPr>
            <w:noProof/>
            <w:webHidden/>
          </w:rPr>
          <w:instrText xml:space="preserve"> PAGEREF _Toc358589512 \h </w:instrText>
        </w:r>
        <w:r>
          <w:rPr>
            <w:noProof/>
            <w:webHidden/>
          </w:rPr>
        </w:r>
        <w:r>
          <w:rPr>
            <w:noProof/>
            <w:webHidden/>
          </w:rPr>
          <w:fldChar w:fldCharType="separate"/>
        </w:r>
        <w:r w:rsidR="009B34EA">
          <w:rPr>
            <w:noProof/>
            <w:webHidden/>
          </w:rPr>
          <w:t>11</w:t>
        </w:r>
        <w:r>
          <w:rPr>
            <w:noProof/>
            <w:webHidden/>
          </w:rPr>
          <w:fldChar w:fldCharType="end"/>
        </w:r>
      </w:hyperlink>
    </w:p>
    <w:p w:rsidR="009B34EA" w:rsidRDefault="00B01EBC">
      <w:pPr>
        <w:pStyle w:val="TOC1"/>
        <w:tabs>
          <w:tab w:val="right" w:leader="dot" w:pos="9350"/>
        </w:tabs>
        <w:rPr>
          <w:rFonts w:eastAsiaTheme="minorEastAsia"/>
          <w:noProof/>
        </w:rPr>
      </w:pPr>
      <w:hyperlink w:anchor="_Toc358589513" w:history="1">
        <w:r w:rsidR="009B34EA" w:rsidRPr="00ED767E">
          <w:rPr>
            <w:rStyle w:val="Hyperlink"/>
            <w:noProof/>
          </w:rPr>
          <w:t>1. INTRODUCTION</w:t>
        </w:r>
        <w:r w:rsidR="009B34EA">
          <w:rPr>
            <w:noProof/>
            <w:webHidden/>
          </w:rPr>
          <w:tab/>
        </w:r>
        <w:r>
          <w:rPr>
            <w:noProof/>
            <w:webHidden/>
          </w:rPr>
          <w:fldChar w:fldCharType="begin"/>
        </w:r>
        <w:r w:rsidR="009B34EA">
          <w:rPr>
            <w:noProof/>
            <w:webHidden/>
          </w:rPr>
          <w:instrText xml:space="preserve"> PAGEREF _Toc358589513 \h </w:instrText>
        </w:r>
        <w:r>
          <w:rPr>
            <w:noProof/>
            <w:webHidden/>
          </w:rPr>
        </w:r>
        <w:r>
          <w:rPr>
            <w:noProof/>
            <w:webHidden/>
          </w:rPr>
          <w:fldChar w:fldCharType="separate"/>
        </w:r>
        <w:r w:rsidR="009B34EA">
          <w:rPr>
            <w:noProof/>
            <w:webHidden/>
          </w:rPr>
          <w:t>13</w:t>
        </w:r>
        <w:r>
          <w:rPr>
            <w:noProof/>
            <w:webHidden/>
          </w:rPr>
          <w:fldChar w:fldCharType="end"/>
        </w:r>
      </w:hyperlink>
    </w:p>
    <w:p w:rsidR="009B34EA" w:rsidRDefault="00B01EBC">
      <w:pPr>
        <w:pStyle w:val="TOC1"/>
        <w:tabs>
          <w:tab w:val="right" w:leader="dot" w:pos="9350"/>
        </w:tabs>
        <w:rPr>
          <w:rFonts w:eastAsiaTheme="minorEastAsia"/>
          <w:noProof/>
        </w:rPr>
      </w:pPr>
      <w:hyperlink w:anchor="_Toc358589514" w:history="1">
        <w:r w:rsidR="009B34EA" w:rsidRPr="00ED767E">
          <w:rPr>
            <w:rStyle w:val="Hyperlink"/>
            <w:noProof/>
          </w:rPr>
          <w:t>2. TEMPERATURE AND HUMIDITY MEASUREMENT TECHNIQUES</w:t>
        </w:r>
        <w:r w:rsidR="009B34EA">
          <w:rPr>
            <w:noProof/>
            <w:webHidden/>
          </w:rPr>
          <w:tab/>
        </w:r>
        <w:r>
          <w:rPr>
            <w:noProof/>
            <w:webHidden/>
          </w:rPr>
          <w:fldChar w:fldCharType="begin"/>
        </w:r>
        <w:r w:rsidR="009B34EA">
          <w:rPr>
            <w:noProof/>
            <w:webHidden/>
          </w:rPr>
          <w:instrText xml:space="preserve"> PAGEREF _Toc358589514 \h </w:instrText>
        </w:r>
        <w:r>
          <w:rPr>
            <w:noProof/>
            <w:webHidden/>
          </w:rPr>
        </w:r>
        <w:r>
          <w:rPr>
            <w:noProof/>
            <w:webHidden/>
          </w:rPr>
          <w:fldChar w:fldCharType="separate"/>
        </w:r>
        <w:r w:rsidR="009B34EA">
          <w:rPr>
            <w:noProof/>
            <w:webHidden/>
          </w:rPr>
          <w:t>14</w:t>
        </w:r>
        <w:r>
          <w:rPr>
            <w:noProof/>
            <w:webHidden/>
          </w:rPr>
          <w:fldChar w:fldCharType="end"/>
        </w:r>
      </w:hyperlink>
    </w:p>
    <w:p w:rsidR="009B34EA" w:rsidRDefault="00B01EBC">
      <w:pPr>
        <w:pStyle w:val="TOC2"/>
        <w:tabs>
          <w:tab w:val="right" w:leader="dot" w:pos="9350"/>
        </w:tabs>
        <w:rPr>
          <w:rFonts w:eastAsiaTheme="minorEastAsia"/>
          <w:noProof/>
        </w:rPr>
      </w:pPr>
      <w:hyperlink w:anchor="_Toc358589515" w:history="1">
        <w:r w:rsidR="009B34EA" w:rsidRPr="00ED767E">
          <w:rPr>
            <w:rStyle w:val="Hyperlink"/>
            <w:rFonts w:eastAsia="Times New Roman" w:cs="Times New Roman"/>
            <w:noProof/>
          </w:rPr>
          <w:t>2.1. Thermocouple</w:t>
        </w:r>
        <w:r w:rsidR="009B34EA">
          <w:rPr>
            <w:noProof/>
            <w:webHidden/>
          </w:rPr>
          <w:tab/>
        </w:r>
        <w:r>
          <w:rPr>
            <w:noProof/>
            <w:webHidden/>
          </w:rPr>
          <w:fldChar w:fldCharType="begin"/>
        </w:r>
        <w:r w:rsidR="009B34EA">
          <w:rPr>
            <w:noProof/>
            <w:webHidden/>
          </w:rPr>
          <w:instrText xml:space="preserve"> PAGEREF _Toc358589515 \h </w:instrText>
        </w:r>
        <w:r>
          <w:rPr>
            <w:noProof/>
            <w:webHidden/>
          </w:rPr>
        </w:r>
        <w:r>
          <w:rPr>
            <w:noProof/>
            <w:webHidden/>
          </w:rPr>
          <w:fldChar w:fldCharType="separate"/>
        </w:r>
        <w:r w:rsidR="009B34EA">
          <w:rPr>
            <w:noProof/>
            <w:webHidden/>
          </w:rPr>
          <w:t>14</w:t>
        </w:r>
        <w:r>
          <w:rPr>
            <w:noProof/>
            <w:webHidden/>
          </w:rPr>
          <w:fldChar w:fldCharType="end"/>
        </w:r>
      </w:hyperlink>
    </w:p>
    <w:p w:rsidR="009B34EA" w:rsidRDefault="00B01EBC">
      <w:pPr>
        <w:pStyle w:val="TOC2"/>
        <w:tabs>
          <w:tab w:val="right" w:leader="dot" w:pos="9350"/>
        </w:tabs>
        <w:rPr>
          <w:rFonts w:eastAsiaTheme="minorEastAsia"/>
          <w:noProof/>
        </w:rPr>
      </w:pPr>
      <w:hyperlink w:anchor="_Toc358589516" w:history="1">
        <w:r w:rsidR="009B34EA" w:rsidRPr="00ED767E">
          <w:rPr>
            <w:rStyle w:val="Hyperlink"/>
            <w:rFonts w:eastAsia="Times New Roman"/>
            <w:noProof/>
          </w:rPr>
          <w:t>2.1.1. Principle of operation</w:t>
        </w:r>
        <w:r w:rsidR="009B34EA">
          <w:rPr>
            <w:noProof/>
            <w:webHidden/>
          </w:rPr>
          <w:tab/>
        </w:r>
        <w:r>
          <w:rPr>
            <w:noProof/>
            <w:webHidden/>
          </w:rPr>
          <w:fldChar w:fldCharType="begin"/>
        </w:r>
        <w:r w:rsidR="009B34EA">
          <w:rPr>
            <w:noProof/>
            <w:webHidden/>
          </w:rPr>
          <w:instrText xml:space="preserve"> PAGEREF _Toc358589516 \h </w:instrText>
        </w:r>
        <w:r>
          <w:rPr>
            <w:noProof/>
            <w:webHidden/>
          </w:rPr>
        </w:r>
        <w:r>
          <w:rPr>
            <w:noProof/>
            <w:webHidden/>
          </w:rPr>
          <w:fldChar w:fldCharType="separate"/>
        </w:r>
        <w:r w:rsidR="009B34EA">
          <w:rPr>
            <w:noProof/>
            <w:webHidden/>
          </w:rPr>
          <w:t>15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17" w:history="1">
        <w:r w:rsidR="009B34EA" w:rsidRPr="00ED767E">
          <w:rPr>
            <w:rStyle w:val="Hyperlink"/>
            <w:rFonts w:cs="Times New Roman"/>
            <w:noProof/>
          </w:rPr>
          <w:t>2.1.2. Properties of thermocouple circuits</w:t>
        </w:r>
        <w:r w:rsidR="009B34EA">
          <w:rPr>
            <w:noProof/>
            <w:webHidden/>
          </w:rPr>
          <w:tab/>
        </w:r>
        <w:r>
          <w:rPr>
            <w:noProof/>
            <w:webHidden/>
          </w:rPr>
          <w:fldChar w:fldCharType="begin"/>
        </w:r>
        <w:r w:rsidR="009B34EA">
          <w:rPr>
            <w:noProof/>
            <w:webHidden/>
          </w:rPr>
          <w:instrText xml:space="preserve"> PAGEREF _Toc358589517 \h </w:instrText>
        </w:r>
        <w:r>
          <w:rPr>
            <w:noProof/>
            <w:webHidden/>
          </w:rPr>
        </w:r>
        <w:r>
          <w:rPr>
            <w:noProof/>
            <w:webHidden/>
          </w:rPr>
          <w:fldChar w:fldCharType="separate"/>
        </w:r>
        <w:r w:rsidR="009B34EA">
          <w:rPr>
            <w:noProof/>
            <w:webHidden/>
          </w:rPr>
          <w:t>16</w:t>
        </w:r>
        <w:r>
          <w:rPr>
            <w:noProof/>
            <w:webHidden/>
          </w:rPr>
          <w:fldChar w:fldCharType="end"/>
        </w:r>
      </w:hyperlink>
    </w:p>
    <w:p w:rsidR="009B34EA" w:rsidRDefault="00B01EBC">
      <w:pPr>
        <w:pStyle w:val="TOC2"/>
        <w:tabs>
          <w:tab w:val="right" w:leader="dot" w:pos="9350"/>
        </w:tabs>
        <w:rPr>
          <w:rFonts w:eastAsiaTheme="minorEastAsia"/>
          <w:noProof/>
        </w:rPr>
      </w:pPr>
      <w:hyperlink w:anchor="_Toc358589518" w:history="1">
        <w:r w:rsidR="009B34EA" w:rsidRPr="00ED767E">
          <w:rPr>
            <w:rStyle w:val="Hyperlink"/>
            <w:rFonts w:eastAsia="Times New Roman"/>
            <w:iCs/>
            <w:noProof/>
          </w:rPr>
          <w:t xml:space="preserve">2.1.3. </w:t>
        </w:r>
        <w:r w:rsidR="009B34EA" w:rsidRPr="00ED767E">
          <w:rPr>
            <w:rStyle w:val="Hyperlink"/>
            <w:rFonts w:cs="Times New Roman"/>
            <w:noProof/>
          </w:rPr>
          <w:t>Voltage–temperature relationship</w:t>
        </w:r>
        <w:r w:rsidR="009B34EA">
          <w:rPr>
            <w:noProof/>
            <w:webHidden/>
          </w:rPr>
          <w:tab/>
        </w:r>
        <w:r>
          <w:rPr>
            <w:noProof/>
            <w:webHidden/>
          </w:rPr>
          <w:fldChar w:fldCharType="begin"/>
        </w:r>
        <w:r w:rsidR="009B34EA">
          <w:rPr>
            <w:noProof/>
            <w:webHidden/>
          </w:rPr>
          <w:instrText xml:space="preserve"> PAGEREF _Toc358589518 \h </w:instrText>
        </w:r>
        <w:r>
          <w:rPr>
            <w:noProof/>
            <w:webHidden/>
          </w:rPr>
        </w:r>
        <w:r>
          <w:rPr>
            <w:noProof/>
            <w:webHidden/>
          </w:rPr>
          <w:fldChar w:fldCharType="separate"/>
        </w:r>
        <w:r w:rsidR="009B34EA">
          <w:rPr>
            <w:noProof/>
            <w:webHidden/>
          </w:rPr>
          <w:t>16</w:t>
        </w:r>
        <w:r>
          <w:rPr>
            <w:noProof/>
            <w:webHidden/>
          </w:rPr>
          <w:fldChar w:fldCharType="end"/>
        </w:r>
      </w:hyperlink>
    </w:p>
    <w:p w:rsidR="009B34EA" w:rsidRDefault="00B01EBC">
      <w:pPr>
        <w:pStyle w:val="TOC2"/>
        <w:tabs>
          <w:tab w:val="right" w:leader="dot" w:pos="9350"/>
        </w:tabs>
        <w:rPr>
          <w:rFonts w:eastAsiaTheme="minorEastAsia"/>
          <w:noProof/>
        </w:rPr>
      </w:pPr>
      <w:hyperlink w:anchor="_Toc358589519" w:history="1">
        <w:r w:rsidR="009B34EA" w:rsidRPr="00ED767E">
          <w:rPr>
            <w:rStyle w:val="Hyperlink"/>
            <w:noProof/>
          </w:rPr>
          <w:t>2.1.4. Cold junction compensation</w:t>
        </w:r>
        <w:r w:rsidR="009B34EA">
          <w:rPr>
            <w:noProof/>
            <w:webHidden/>
          </w:rPr>
          <w:tab/>
        </w:r>
        <w:r>
          <w:rPr>
            <w:noProof/>
            <w:webHidden/>
          </w:rPr>
          <w:fldChar w:fldCharType="begin"/>
        </w:r>
        <w:r w:rsidR="009B34EA">
          <w:rPr>
            <w:noProof/>
            <w:webHidden/>
          </w:rPr>
          <w:instrText xml:space="preserve"> PAGEREF _Toc358589519 \h </w:instrText>
        </w:r>
        <w:r>
          <w:rPr>
            <w:noProof/>
            <w:webHidden/>
          </w:rPr>
        </w:r>
        <w:r>
          <w:rPr>
            <w:noProof/>
            <w:webHidden/>
          </w:rPr>
          <w:fldChar w:fldCharType="separate"/>
        </w:r>
        <w:r w:rsidR="009B34EA">
          <w:rPr>
            <w:noProof/>
            <w:webHidden/>
          </w:rPr>
          <w:t>17</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0" w:history="1">
        <w:r w:rsidR="009B34EA" w:rsidRPr="00ED767E">
          <w:rPr>
            <w:rStyle w:val="Hyperlink"/>
            <w:noProof/>
          </w:rPr>
          <w:t>2.1.5. Grades</w:t>
        </w:r>
        <w:r w:rsidR="009B34EA">
          <w:rPr>
            <w:noProof/>
            <w:webHidden/>
          </w:rPr>
          <w:tab/>
        </w:r>
        <w:r>
          <w:rPr>
            <w:noProof/>
            <w:webHidden/>
          </w:rPr>
          <w:fldChar w:fldCharType="begin"/>
        </w:r>
        <w:r w:rsidR="009B34EA">
          <w:rPr>
            <w:noProof/>
            <w:webHidden/>
          </w:rPr>
          <w:instrText xml:space="preserve"> PAGEREF _Toc358589520 \h </w:instrText>
        </w:r>
        <w:r>
          <w:rPr>
            <w:noProof/>
            <w:webHidden/>
          </w:rPr>
        </w:r>
        <w:r>
          <w:rPr>
            <w:noProof/>
            <w:webHidden/>
          </w:rPr>
          <w:fldChar w:fldCharType="separate"/>
        </w:r>
        <w:r w:rsidR="009B34EA">
          <w:rPr>
            <w:noProof/>
            <w:webHidden/>
          </w:rPr>
          <w:t>17</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1" w:history="1">
        <w:r w:rsidR="009B34EA" w:rsidRPr="00ED767E">
          <w:rPr>
            <w:rStyle w:val="Hyperlink"/>
            <w:noProof/>
          </w:rPr>
          <w:t>2.1.6. Types</w:t>
        </w:r>
        <w:r w:rsidR="009B34EA">
          <w:rPr>
            <w:noProof/>
            <w:webHidden/>
          </w:rPr>
          <w:tab/>
        </w:r>
        <w:r>
          <w:rPr>
            <w:noProof/>
            <w:webHidden/>
          </w:rPr>
          <w:fldChar w:fldCharType="begin"/>
        </w:r>
        <w:r w:rsidR="009B34EA">
          <w:rPr>
            <w:noProof/>
            <w:webHidden/>
          </w:rPr>
          <w:instrText xml:space="preserve"> PAGEREF _Toc358589521 \h </w:instrText>
        </w:r>
        <w:r>
          <w:rPr>
            <w:noProof/>
            <w:webHidden/>
          </w:rPr>
        </w:r>
        <w:r>
          <w:rPr>
            <w:noProof/>
            <w:webHidden/>
          </w:rPr>
          <w:fldChar w:fldCharType="separate"/>
        </w:r>
        <w:r w:rsidR="009B34EA">
          <w:rPr>
            <w:noProof/>
            <w:webHidden/>
          </w:rPr>
          <w:t>18</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2" w:history="1">
        <w:r w:rsidR="009B34EA" w:rsidRPr="00ED767E">
          <w:rPr>
            <w:rStyle w:val="Hyperlink"/>
            <w:rFonts w:cs="Times New Roman"/>
            <w:noProof/>
          </w:rPr>
          <w:t>2.1.6.1. K</w:t>
        </w:r>
        <w:r w:rsidR="009B34EA">
          <w:rPr>
            <w:noProof/>
            <w:webHidden/>
          </w:rPr>
          <w:tab/>
        </w:r>
        <w:r>
          <w:rPr>
            <w:noProof/>
            <w:webHidden/>
          </w:rPr>
          <w:fldChar w:fldCharType="begin"/>
        </w:r>
        <w:r w:rsidR="009B34EA">
          <w:rPr>
            <w:noProof/>
            <w:webHidden/>
          </w:rPr>
          <w:instrText xml:space="preserve"> PAGEREF _Toc358589522 \h </w:instrText>
        </w:r>
        <w:r>
          <w:rPr>
            <w:noProof/>
            <w:webHidden/>
          </w:rPr>
        </w:r>
        <w:r>
          <w:rPr>
            <w:noProof/>
            <w:webHidden/>
          </w:rPr>
          <w:fldChar w:fldCharType="separate"/>
        </w:r>
        <w:r w:rsidR="009B34EA">
          <w:rPr>
            <w:noProof/>
            <w:webHidden/>
          </w:rPr>
          <w:t>18</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3" w:history="1">
        <w:r w:rsidR="009B34EA" w:rsidRPr="00ED767E">
          <w:rPr>
            <w:rStyle w:val="Hyperlink"/>
            <w:rFonts w:cs="Times New Roman"/>
            <w:noProof/>
          </w:rPr>
          <w:t>2.1.6.2. E</w:t>
        </w:r>
        <w:r w:rsidR="009B34EA">
          <w:rPr>
            <w:noProof/>
            <w:webHidden/>
          </w:rPr>
          <w:tab/>
        </w:r>
        <w:r>
          <w:rPr>
            <w:noProof/>
            <w:webHidden/>
          </w:rPr>
          <w:fldChar w:fldCharType="begin"/>
        </w:r>
        <w:r w:rsidR="009B34EA">
          <w:rPr>
            <w:noProof/>
            <w:webHidden/>
          </w:rPr>
          <w:instrText xml:space="preserve"> PAGEREF _Toc358589523 \h </w:instrText>
        </w:r>
        <w:r>
          <w:rPr>
            <w:noProof/>
            <w:webHidden/>
          </w:rPr>
        </w:r>
        <w:r>
          <w:rPr>
            <w:noProof/>
            <w:webHidden/>
          </w:rPr>
          <w:fldChar w:fldCharType="separate"/>
        </w:r>
        <w:r w:rsidR="009B34EA">
          <w:rPr>
            <w:noProof/>
            <w:webHidden/>
          </w:rPr>
          <w:t>19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4" w:history="1">
        <w:r w:rsidR="009B34EA" w:rsidRPr="00ED767E">
          <w:rPr>
            <w:rStyle w:val="Hyperlink"/>
            <w:noProof/>
          </w:rPr>
          <w:t>2.1.6.3. J</w:t>
        </w:r>
        <w:r w:rsidR="009B34EA">
          <w:rPr>
            <w:noProof/>
            <w:webHidden/>
          </w:rPr>
          <w:tab/>
        </w:r>
        <w:r>
          <w:rPr>
            <w:noProof/>
            <w:webHidden/>
          </w:rPr>
          <w:fldChar w:fldCharType="begin"/>
        </w:r>
        <w:r w:rsidR="009B34EA">
          <w:rPr>
            <w:noProof/>
            <w:webHidden/>
          </w:rPr>
          <w:instrText xml:space="preserve"> PAGEREF _Toc358589524 \h </w:instrText>
        </w:r>
        <w:r>
          <w:rPr>
            <w:noProof/>
            <w:webHidden/>
          </w:rPr>
        </w:r>
        <w:r>
          <w:rPr>
            <w:noProof/>
            <w:webHidden/>
          </w:rPr>
          <w:fldChar w:fldCharType="separate"/>
        </w:r>
        <w:r w:rsidR="009B34EA">
          <w:rPr>
            <w:noProof/>
            <w:webHidden/>
          </w:rPr>
          <w:t>19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5" w:history="1">
        <w:r w:rsidR="009B34EA" w:rsidRPr="00ED767E">
          <w:rPr>
            <w:rStyle w:val="Hyperlink"/>
            <w:rFonts w:cs="Times New Roman"/>
            <w:noProof/>
          </w:rPr>
          <w:t>2.1.6.4. N</w:t>
        </w:r>
        <w:r w:rsidR="009B34EA">
          <w:rPr>
            <w:noProof/>
            <w:webHidden/>
          </w:rPr>
          <w:tab/>
        </w:r>
        <w:r>
          <w:rPr>
            <w:noProof/>
            <w:webHidden/>
          </w:rPr>
          <w:fldChar w:fldCharType="begin"/>
        </w:r>
        <w:r w:rsidR="009B34EA">
          <w:rPr>
            <w:noProof/>
            <w:webHidden/>
          </w:rPr>
          <w:instrText xml:space="preserve"> PAGEREF _Toc358589525 \h </w:instrText>
        </w:r>
        <w:r>
          <w:rPr>
            <w:noProof/>
            <w:webHidden/>
          </w:rPr>
        </w:r>
        <w:r>
          <w:rPr>
            <w:noProof/>
            <w:webHidden/>
          </w:rPr>
          <w:fldChar w:fldCharType="separate"/>
        </w:r>
        <w:r w:rsidR="009B34EA">
          <w:rPr>
            <w:noProof/>
            <w:webHidden/>
          </w:rPr>
          <w:t>19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6" w:history="1">
        <w:r w:rsidR="009B34EA" w:rsidRPr="00ED767E">
          <w:rPr>
            <w:rStyle w:val="Hyperlink"/>
            <w:noProof/>
          </w:rPr>
          <w:t>2.1.6.5. Platinum types B, R, and S</w:t>
        </w:r>
        <w:r w:rsidR="009B34EA">
          <w:rPr>
            <w:noProof/>
            <w:webHidden/>
          </w:rPr>
          <w:tab/>
        </w:r>
        <w:r>
          <w:rPr>
            <w:noProof/>
            <w:webHidden/>
          </w:rPr>
          <w:fldChar w:fldCharType="begin"/>
        </w:r>
        <w:r w:rsidR="009B34EA">
          <w:rPr>
            <w:noProof/>
            <w:webHidden/>
          </w:rPr>
          <w:instrText xml:space="preserve"> PAGEREF _Toc358589526 \h </w:instrText>
        </w:r>
        <w:r>
          <w:rPr>
            <w:noProof/>
            <w:webHidden/>
          </w:rPr>
        </w:r>
        <w:r>
          <w:rPr>
            <w:noProof/>
            <w:webHidden/>
          </w:rPr>
          <w:fldChar w:fldCharType="separate"/>
        </w:r>
        <w:r w:rsidR="009B34EA">
          <w:rPr>
            <w:noProof/>
            <w:webHidden/>
          </w:rPr>
          <w:t>20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7" w:history="1">
        <w:r w:rsidR="009B34EA" w:rsidRPr="00ED767E">
          <w:rPr>
            <w:rStyle w:val="Hyperlink"/>
            <w:rFonts w:cs="Times New Roman"/>
            <w:noProof/>
          </w:rPr>
          <w:t xml:space="preserve">2.1.6.6. </w:t>
        </w:r>
        <w:r w:rsidR="009B34EA" w:rsidRPr="00ED767E">
          <w:rPr>
            <w:rStyle w:val="Hyperlink"/>
            <w:noProof/>
          </w:rPr>
          <w:t>B</w:t>
        </w:r>
        <w:r w:rsidR="009B34EA">
          <w:rPr>
            <w:noProof/>
            <w:webHidden/>
          </w:rPr>
          <w:tab/>
        </w:r>
        <w:r>
          <w:rPr>
            <w:noProof/>
            <w:webHidden/>
          </w:rPr>
          <w:fldChar w:fldCharType="begin"/>
        </w:r>
        <w:r w:rsidR="009B34EA">
          <w:rPr>
            <w:noProof/>
            <w:webHidden/>
          </w:rPr>
          <w:instrText xml:space="preserve"> PAGEREF _Toc358589527 \h </w:instrText>
        </w:r>
        <w:r>
          <w:rPr>
            <w:noProof/>
            <w:webHidden/>
          </w:rPr>
        </w:r>
        <w:r>
          <w:rPr>
            <w:noProof/>
            <w:webHidden/>
          </w:rPr>
          <w:fldChar w:fldCharType="separate"/>
        </w:r>
        <w:r w:rsidR="009B34EA">
          <w:rPr>
            <w:noProof/>
            <w:webHidden/>
          </w:rPr>
          <w:t>20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8" w:history="1">
        <w:r w:rsidR="009B34EA" w:rsidRPr="00ED767E">
          <w:rPr>
            <w:rStyle w:val="Hyperlink"/>
            <w:rFonts w:cs="Times New Roman"/>
            <w:noProof/>
          </w:rPr>
          <w:t xml:space="preserve">2.1.6.7. </w:t>
        </w:r>
        <w:r w:rsidR="009B34EA" w:rsidRPr="00ED767E">
          <w:rPr>
            <w:rStyle w:val="Hyperlink"/>
            <w:noProof/>
          </w:rPr>
          <w:t>R</w:t>
        </w:r>
        <w:r w:rsidR="009B34EA">
          <w:rPr>
            <w:noProof/>
            <w:webHidden/>
          </w:rPr>
          <w:tab/>
        </w:r>
        <w:r>
          <w:rPr>
            <w:noProof/>
            <w:webHidden/>
          </w:rPr>
          <w:fldChar w:fldCharType="begin"/>
        </w:r>
        <w:r w:rsidR="009B34EA">
          <w:rPr>
            <w:noProof/>
            <w:webHidden/>
          </w:rPr>
          <w:instrText xml:space="preserve"> PAGEREF _Toc358589528 \h </w:instrText>
        </w:r>
        <w:r>
          <w:rPr>
            <w:noProof/>
            <w:webHidden/>
          </w:rPr>
        </w:r>
        <w:r>
          <w:rPr>
            <w:noProof/>
            <w:webHidden/>
          </w:rPr>
          <w:fldChar w:fldCharType="separate"/>
        </w:r>
        <w:r w:rsidR="009B34EA">
          <w:rPr>
            <w:noProof/>
            <w:webHidden/>
          </w:rPr>
          <w:t>20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29" w:history="1">
        <w:r w:rsidR="009B34EA" w:rsidRPr="00ED767E">
          <w:rPr>
            <w:rStyle w:val="Hyperlink"/>
            <w:rFonts w:cs="Times New Roman"/>
            <w:noProof/>
          </w:rPr>
          <w:t xml:space="preserve">2.1.6.8. </w:t>
        </w:r>
        <w:r w:rsidR="009B34EA" w:rsidRPr="00ED767E">
          <w:rPr>
            <w:rStyle w:val="Hyperlink"/>
            <w:noProof/>
          </w:rPr>
          <w:t>S</w:t>
        </w:r>
        <w:r w:rsidR="009B34EA">
          <w:rPr>
            <w:noProof/>
            <w:webHidden/>
          </w:rPr>
          <w:tab/>
        </w:r>
        <w:r>
          <w:rPr>
            <w:noProof/>
            <w:webHidden/>
          </w:rPr>
          <w:fldChar w:fldCharType="begin"/>
        </w:r>
        <w:r w:rsidR="009B34EA">
          <w:rPr>
            <w:noProof/>
            <w:webHidden/>
          </w:rPr>
          <w:instrText xml:space="preserve"> PAGEREF _Toc358589529 \h </w:instrText>
        </w:r>
        <w:r>
          <w:rPr>
            <w:noProof/>
            <w:webHidden/>
          </w:rPr>
        </w:r>
        <w:r>
          <w:rPr>
            <w:noProof/>
            <w:webHidden/>
          </w:rPr>
          <w:fldChar w:fldCharType="separate"/>
        </w:r>
        <w:r w:rsidR="009B34EA">
          <w:rPr>
            <w:noProof/>
            <w:webHidden/>
          </w:rPr>
          <w:t>20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0" w:history="1">
        <w:r w:rsidR="009B34EA" w:rsidRPr="00ED767E">
          <w:rPr>
            <w:rStyle w:val="Hyperlink"/>
            <w:noProof/>
          </w:rPr>
          <w:t>2.1.6.9. T</w:t>
        </w:r>
        <w:r w:rsidR="009B34EA">
          <w:rPr>
            <w:noProof/>
            <w:webHidden/>
          </w:rPr>
          <w:tab/>
        </w:r>
        <w:r>
          <w:rPr>
            <w:noProof/>
            <w:webHidden/>
          </w:rPr>
          <w:fldChar w:fldCharType="begin"/>
        </w:r>
        <w:r w:rsidR="009B34EA">
          <w:rPr>
            <w:noProof/>
            <w:webHidden/>
          </w:rPr>
          <w:instrText xml:space="preserve"> PAGEREF _Toc358589530 \h </w:instrText>
        </w:r>
        <w:r>
          <w:rPr>
            <w:noProof/>
            <w:webHidden/>
          </w:rPr>
        </w:r>
        <w:r>
          <w:rPr>
            <w:noProof/>
            <w:webHidden/>
          </w:rPr>
          <w:fldChar w:fldCharType="separate"/>
        </w:r>
        <w:r w:rsidR="009B34EA">
          <w:rPr>
            <w:noProof/>
            <w:webHidden/>
          </w:rPr>
          <w:t>21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1" w:history="1">
        <w:r w:rsidR="009B34EA" w:rsidRPr="00ED767E">
          <w:rPr>
            <w:rStyle w:val="Hyperlink"/>
            <w:rFonts w:cs="Times New Roman"/>
            <w:noProof/>
          </w:rPr>
          <w:t>2.1.6.10. C</w:t>
        </w:r>
        <w:r w:rsidR="009B34EA">
          <w:rPr>
            <w:noProof/>
            <w:webHidden/>
          </w:rPr>
          <w:tab/>
        </w:r>
        <w:r>
          <w:rPr>
            <w:noProof/>
            <w:webHidden/>
          </w:rPr>
          <w:fldChar w:fldCharType="begin"/>
        </w:r>
        <w:r w:rsidR="009B34EA">
          <w:rPr>
            <w:noProof/>
            <w:webHidden/>
          </w:rPr>
          <w:instrText xml:space="preserve"> PAGEREF _Toc358589531 \h </w:instrText>
        </w:r>
        <w:r>
          <w:rPr>
            <w:noProof/>
            <w:webHidden/>
          </w:rPr>
        </w:r>
        <w:r>
          <w:rPr>
            <w:noProof/>
            <w:webHidden/>
          </w:rPr>
          <w:fldChar w:fldCharType="separate"/>
        </w:r>
        <w:r w:rsidR="009B34EA">
          <w:rPr>
            <w:noProof/>
            <w:webHidden/>
          </w:rPr>
          <w:t>21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2" w:history="1">
        <w:r w:rsidR="009B34EA" w:rsidRPr="00ED767E">
          <w:rPr>
            <w:rStyle w:val="Hyperlink"/>
            <w:noProof/>
          </w:rPr>
          <w:t>2.1.6.11. M</w:t>
        </w:r>
        <w:r w:rsidR="009B34EA">
          <w:rPr>
            <w:noProof/>
            <w:webHidden/>
          </w:rPr>
          <w:tab/>
        </w:r>
        <w:r>
          <w:rPr>
            <w:noProof/>
            <w:webHidden/>
          </w:rPr>
          <w:fldChar w:fldCharType="begin"/>
        </w:r>
        <w:r w:rsidR="009B34EA">
          <w:rPr>
            <w:noProof/>
            <w:webHidden/>
          </w:rPr>
          <w:instrText xml:space="preserve"> PAGEREF _Toc358589532 \h </w:instrText>
        </w:r>
        <w:r>
          <w:rPr>
            <w:noProof/>
            <w:webHidden/>
          </w:rPr>
        </w:r>
        <w:r>
          <w:rPr>
            <w:noProof/>
            <w:webHidden/>
          </w:rPr>
          <w:fldChar w:fldCharType="separate"/>
        </w:r>
        <w:r w:rsidR="009B34EA">
          <w:rPr>
            <w:noProof/>
            <w:webHidden/>
          </w:rPr>
          <w:t>21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3" w:history="1">
        <w:r w:rsidR="009B34EA" w:rsidRPr="00ED767E">
          <w:rPr>
            <w:rStyle w:val="Hyperlink"/>
            <w:rFonts w:cs="Times New Roman"/>
            <w:noProof/>
          </w:rPr>
          <w:t>2.1.6.12. Chromel-gold/iron</w:t>
        </w:r>
        <w:r w:rsidR="009B34EA">
          <w:rPr>
            <w:noProof/>
            <w:webHidden/>
          </w:rPr>
          <w:tab/>
        </w:r>
        <w:r>
          <w:rPr>
            <w:noProof/>
            <w:webHidden/>
          </w:rPr>
          <w:fldChar w:fldCharType="begin"/>
        </w:r>
        <w:r w:rsidR="009B34EA">
          <w:rPr>
            <w:noProof/>
            <w:webHidden/>
          </w:rPr>
          <w:instrText xml:space="preserve"> PAGEREF _Toc358589533 \h </w:instrText>
        </w:r>
        <w:r>
          <w:rPr>
            <w:noProof/>
            <w:webHidden/>
          </w:rPr>
        </w:r>
        <w:r>
          <w:rPr>
            <w:noProof/>
            <w:webHidden/>
          </w:rPr>
          <w:fldChar w:fldCharType="separate"/>
        </w:r>
        <w:r w:rsidR="009B34EA">
          <w:rPr>
            <w:noProof/>
            <w:webHidden/>
          </w:rPr>
          <w:t>21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4" w:history="1">
        <w:r w:rsidR="009B34EA" w:rsidRPr="00ED767E">
          <w:rPr>
            <w:rStyle w:val="Hyperlink"/>
            <w:noProof/>
          </w:rPr>
          <w:t>2.1.7. Aging of thermocouples</w:t>
        </w:r>
        <w:r w:rsidR="009B34EA">
          <w:rPr>
            <w:noProof/>
            <w:webHidden/>
          </w:rPr>
          <w:tab/>
        </w:r>
        <w:r>
          <w:rPr>
            <w:noProof/>
            <w:webHidden/>
          </w:rPr>
          <w:fldChar w:fldCharType="begin"/>
        </w:r>
        <w:r w:rsidR="009B34EA">
          <w:rPr>
            <w:noProof/>
            <w:webHidden/>
          </w:rPr>
          <w:instrText xml:space="preserve"> PAGEREF _Toc358589534 \h </w:instrText>
        </w:r>
        <w:r>
          <w:rPr>
            <w:noProof/>
            <w:webHidden/>
          </w:rPr>
        </w:r>
        <w:r>
          <w:rPr>
            <w:noProof/>
            <w:webHidden/>
          </w:rPr>
          <w:fldChar w:fldCharType="separate"/>
        </w:r>
        <w:r w:rsidR="009B34EA">
          <w:rPr>
            <w:noProof/>
            <w:webHidden/>
          </w:rPr>
          <w:t>21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5" w:history="1">
        <w:r w:rsidR="009B34EA" w:rsidRPr="00ED767E">
          <w:rPr>
            <w:rStyle w:val="Hyperlink"/>
            <w:noProof/>
            <w:shd w:val="clear" w:color="auto" w:fill="FFFFFF"/>
          </w:rPr>
          <w:t>2.1.8. Thermocouple Comparison</w:t>
        </w:r>
        <w:r w:rsidR="009B34EA">
          <w:rPr>
            <w:noProof/>
            <w:webHidden/>
          </w:rPr>
          <w:tab/>
        </w:r>
        <w:r>
          <w:rPr>
            <w:noProof/>
            <w:webHidden/>
          </w:rPr>
          <w:fldChar w:fldCharType="begin"/>
        </w:r>
        <w:r w:rsidR="009B34EA">
          <w:rPr>
            <w:noProof/>
            <w:webHidden/>
          </w:rPr>
          <w:instrText xml:space="preserve"> PAGEREF _Toc358589535 \h </w:instrText>
        </w:r>
        <w:r>
          <w:rPr>
            <w:noProof/>
            <w:webHidden/>
          </w:rPr>
        </w:r>
        <w:r>
          <w:rPr>
            <w:noProof/>
            <w:webHidden/>
          </w:rPr>
          <w:fldChar w:fldCharType="separate"/>
        </w:r>
        <w:r w:rsidR="009B34EA">
          <w:rPr>
            <w:noProof/>
            <w:webHidden/>
          </w:rPr>
          <w:t>22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6" w:history="1">
        <w:r w:rsidR="009B34EA" w:rsidRPr="00ED767E">
          <w:rPr>
            <w:rStyle w:val="Hyperlink"/>
            <w:noProof/>
            <w:shd w:val="clear" w:color="auto" w:fill="FFFFFF"/>
          </w:rPr>
          <w:t>2.1.9. Applications</w:t>
        </w:r>
        <w:r w:rsidR="009B34EA">
          <w:rPr>
            <w:noProof/>
            <w:webHidden/>
          </w:rPr>
          <w:tab/>
        </w:r>
        <w:r>
          <w:rPr>
            <w:noProof/>
            <w:webHidden/>
          </w:rPr>
          <w:fldChar w:fldCharType="begin"/>
        </w:r>
        <w:r w:rsidR="009B34EA">
          <w:rPr>
            <w:noProof/>
            <w:webHidden/>
          </w:rPr>
          <w:instrText xml:space="preserve"> PAGEREF _Toc358589536 \h </w:instrText>
        </w:r>
        <w:r>
          <w:rPr>
            <w:noProof/>
            <w:webHidden/>
          </w:rPr>
        </w:r>
        <w:r>
          <w:rPr>
            <w:noProof/>
            <w:webHidden/>
          </w:rPr>
          <w:fldChar w:fldCharType="separate"/>
        </w:r>
        <w:r w:rsidR="009B34EA">
          <w:rPr>
            <w:noProof/>
            <w:webHidden/>
          </w:rPr>
          <w:t>22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7" w:history="1">
        <w:r w:rsidR="009B34EA" w:rsidRPr="00ED767E">
          <w:rPr>
            <w:rStyle w:val="Hyperlink"/>
            <w:noProof/>
            <w:shd w:val="clear" w:color="auto" w:fill="FFFFFF"/>
          </w:rPr>
          <w:t>2.2. Thermistor</w:t>
        </w:r>
        <w:r w:rsidR="009B34EA">
          <w:rPr>
            <w:noProof/>
            <w:webHidden/>
          </w:rPr>
          <w:tab/>
        </w:r>
        <w:r>
          <w:rPr>
            <w:noProof/>
            <w:webHidden/>
          </w:rPr>
          <w:fldChar w:fldCharType="begin"/>
        </w:r>
        <w:r w:rsidR="009B34EA">
          <w:rPr>
            <w:noProof/>
            <w:webHidden/>
          </w:rPr>
          <w:instrText xml:space="preserve"> PAGEREF _Toc358589537 \h </w:instrText>
        </w:r>
        <w:r>
          <w:rPr>
            <w:noProof/>
            <w:webHidden/>
          </w:rPr>
        </w:r>
        <w:r>
          <w:rPr>
            <w:noProof/>
            <w:webHidden/>
          </w:rPr>
          <w:fldChar w:fldCharType="separate"/>
        </w:r>
        <w:r w:rsidR="009B34EA">
          <w:rPr>
            <w:noProof/>
            <w:webHidden/>
          </w:rPr>
          <w:t>23</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8" w:history="1">
        <w:r w:rsidR="009B34EA" w:rsidRPr="00ED767E">
          <w:rPr>
            <w:rStyle w:val="Hyperlink"/>
            <w:noProof/>
            <w:shd w:val="clear" w:color="auto" w:fill="F9F9F9"/>
          </w:rPr>
          <w:t>2.2.1. Basic operations</w:t>
        </w:r>
        <w:r w:rsidR="009B34EA">
          <w:rPr>
            <w:noProof/>
            <w:webHidden/>
          </w:rPr>
          <w:tab/>
        </w:r>
        <w:r>
          <w:rPr>
            <w:noProof/>
            <w:webHidden/>
          </w:rPr>
          <w:fldChar w:fldCharType="begin"/>
        </w:r>
        <w:r w:rsidR="009B34EA">
          <w:rPr>
            <w:noProof/>
            <w:webHidden/>
          </w:rPr>
          <w:instrText xml:space="preserve"> PAGEREF _Toc358589538 \h </w:instrText>
        </w:r>
        <w:r>
          <w:rPr>
            <w:noProof/>
            <w:webHidden/>
          </w:rPr>
        </w:r>
        <w:r>
          <w:rPr>
            <w:noProof/>
            <w:webHidden/>
          </w:rPr>
          <w:fldChar w:fldCharType="separate"/>
        </w:r>
        <w:r w:rsidR="009B34EA">
          <w:rPr>
            <w:noProof/>
            <w:webHidden/>
          </w:rPr>
          <w:t>23</w:t>
        </w:r>
        <w:r>
          <w:rPr>
            <w:noProof/>
            <w:webHidden/>
          </w:rPr>
          <w:fldChar w:fldCharType="end"/>
        </w:r>
      </w:hyperlink>
    </w:p>
    <w:p w:rsidR="009B34EA" w:rsidRDefault="00B01EBC">
      <w:pPr>
        <w:pStyle w:val="TOC2"/>
        <w:tabs>
          <w:tab w:val="right" w:leader="dot" w:pos="9350"/>
        </w:tabs>
        <w:rPr>
          <w:rFonts w:eastAsiaTheme="minorEastAsia"/>
          <w:noProof/>
        </w:rPr>
      </w:pPr>
      <w:hyperlink w:anchor="_Toc358589539" w:history="1">
        <w:r w:rsidR="009B34EA" w:rsidRPr="00ED767E">
          <w:rPr>
            <w:rStyle w:val="Hyperlink"/>
            <w:rFonts w:eastAsia="Times New Roman"/>
            <w:noProof/>
          </w:rPr>
          <w:t>2.2.2. Stain-Hart equation</w:t>
        </w:r>
        <w:r w:rsidR="009B34EA">
          <w:rPr>
            <w:noProof/>
            <w:webHidden/>
          </w:rPr>
          <w:tab/>
        </w:r>
        <w:r>
          <w:rPr>
            <w:noProof/>
            <w:webHidden/>
          </w:rPr>
          <w:fldChar w:fldCharType="begin"/>
        </w:r>
        <w:r w:rsidR="009B34EA">
          <w:rPr>
            <w:noProof/>
            <w:webHidden/>
          </w:rPr>
          <w:instrText xml:space="preserve"> PAGEREF _Toc358589539 \h </w:instrText>
        </w:r>
        <w:r>
          <w:rPr>
            <w:noProof/>
            <w:webHidden/>
          </w:rPr>
        </w:r>
        <w:r>
          <w:rPr>
            <w:noProof/>
            <w:webHidden/>
          </w:rPr>
          <w:fldChar w:fldCharType="separate"/>
        </w:r>
        <w:r w:rsidR="009B34EA">
          <w:rPr>
            <w:noProof/>
            <w:webHidden/>
          </w:rPr>
          <w:t>24</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0" w:history="1">
        <w:r w:rsidR="009B34EA" w:rsidRPr="00ED767E">
          <w:rPr>
            <w:rStyle w:val="Hyperlink"/>
            <w:rFonts w:eastAsia="Times New Roman"/>
            <w:noProof/>
          </w:rPr>
          <w:t>2.2.3. B or β parameter equation</w:t>
        </w:r>
        <w:r w:rsidR="009B34EA">
          <w:rPr>
            <w:noProof/>
            <w:webHidden/>
          </w:rPr>
          <w:tab/>
        </w:r>
        <w:r>
          <w:rPr>
            <w:noProof/>
            <w:webHidden/>
          </w:rPr>
          <w:fldChar w:fldCharType="begin"/>
        </w:r>
        <w:r w:rsidR="009B34EA">
          <w:rPr>
            <w:noProof/>
            <w:webHidden/>
          </w:rPr>
          <w:instrText xml:space="preserve"> PAGEREF _Toc358589540 \h </w:instrText>
        </w:r>
        <w:r>
          <w:rPr>
            <w:noProof/>
            <w:webHidden/>
          </w:rPr>
        </w:r>
        <w:r>
          <w:rPr>
            <w:noProof/>
            <w:webHidden/>
          </w:rPr>
          <w:fldChar w:fldCharType="separate"/>
        </w:r>
        <w:r w:rsidR="009B34EA">
          <w:rPr>
            <w:noProof/>
            <w:webHidden/>
          </w:rPr>
          <w:t>25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1" w:history="1">
        <w:r w:rsidR="009B34EA" w:rsidRPr="00ED767E">
          <w:rPr>
            <w:rStyle w:val="Hyperlink"/>
            <w:rFonts w:eastAsia="Times New Roman"/>
            <w:noProof/>
          </w:rPr>
          <w:t>2.2.4. Conduction model</w:t>
        </w:r>
        <w:r w:rsidR="009B34EA">
          <w:rPr>
            <w:noProof/>
            <w:webHidden/>
          </w:rPr>
          <w:tab/>
        </w:r>
        <w:r>
          <w:rPr>
            <w:noProof/>
            <w:webHidden/>
          </w:rPr>
          <w:fldChar w:fldCharType="begin"/>
        </w:r>
        <w:r w:rsidR="009B34EA">
          <w:rPr>
            <w:noProof/>
            <w:webHidden/>
          </w:rPr>
          <w:instrText xml:space="preserve"> PAGEREF _Toc358589541 \h </w:instrText>
        </w:r>
        <w:r>
          <w:rPr>
            <w:noProof/>
            <w:webHidden/>
          </w:rPr>
        </w:r>
        <w:r>
          <w:rPr>
            <w:noProof/>
            <w:webHidden/>
          </w:rPr>
          <w:fldChar w:fldCharType="separate"/>
        </w:r>
        <w:r w:rsidR="009B34EA">
          <w:rPr>
            <w:noProof/>
            <w:webHidden/>
          </w:rPr>
          <w:t>26</w:t>
        </w:r>
        <w:r>
          <w:rPr>
            <w:noProof/>
            <w:webHidden/>
          </w:rPr>
          <w:fldChar w:fldCharType="end"/>
        </w:r>
      </w:hyperlink>
    </w:p>
    <w:p w:rsidR="009B34EA" w:rsidRDefault="00B01EBC">
      <w:pPr>
        <w:pStyle w:val="TOC3"/>
        <w:tabs>
          <w:tab w:val="right" w:leader="dot" w:pos="9350"/>
        </w:tabs>
        <w:rPr>
          <w:rFonts w:eastAsiaTheme="minorEastAsia"/>
          <w:noProof/>
        </w:rPr>
      </w:pPr>
      <w:hyperlink w:anchor="_Toc358589542" w:history="1">
        <w:r w:rsidR="009B34EA" w:rsidRPr="00ED767E">
          <w:rPr>
            <w:rStyle w:val="Hyperlink"/>
            <w:rFonts w:eastAsia="Times New Roman"/>
            <w:noProof/>
          </w:rPr>
          <w:t>2.2.4.1. NTC</w:t>
        </w:r>
        <w:r w:rsidR="009B34EA">
          <w:rPr>
            <w:noProof/>
            <w:webHidden/>
          </w:rPr>
          <w:tab/>
        </w:r>
        <w:r>
          <w:rPr>
            <w:noProof/>
            <w:webHidden/>
          </w:rPr>
          <w:fldChar w:fldCharType="begin"/>
        </w:r>
        <w:r w:rsidR="009B34EA">
          <w:rPr>
            <w:noProof/>
            <w:webHidden/>
          </w:rPr>
          <w:instrText xml:space="preserve"> PAGEREF _Toc358589542 \h </w:instrText>
        </w:r>
        <w:r>
          <w:rPr>
            <w:noProof/>
            <w:webHidden/>
          </w:rPr>
        </w:r>
        <w:r>
          <w:rPr>
            <w:noProof/>
            <w:webHidden/>
          </w:rPr>
          <w:fldChar w:fldCharType="separate"/>
        </w:r>
        <w:r w:rsidR="009B34EA">
          <w:rPr>
            <w:noProof/>
            <w:webHidden/>
          </w:rPr>
          <w:t>26</w:t>
        </w:r>
        <w:r>
          <w:rPr>
            <w:noProof/>
            <w:webHidden/>
          </w:rPr>
          <w:fldChar w:fldCharType="end"/>
        </w:r>
      </w:hyperlink>
    </w:p>
    <w:p w:rsidR="009B34EA" w:rsidRDefault="00B01EBC">
      <w:pPr>
        <w:pStyle w:val="TOC3"/>
        <w:tabs>
          <w:tab w:val="right" w:leader="dot" w:pos="9350"/>
        </w:tabs>
        <w:rPr>
          <w:rFonts w:eastAsiaTheme="minorEastAsia"/>
          <w:noProof/>
        </w:rPr>
      </w:pPr>
      <w:hyperlink w:anchor="_Toc358589543" w:history="1">
        <w:r w:rsidR="009B34EA" w:rsidRPr="00ED767E">
          <w:rPr>
            <w:rStyle w:val="Hyperlink"/>
            <w:noProof/>
            <w:shd w:val="clear" w:color="auto" w:fill="FFFFFF"/>
          </w:rPr>
          <w:t>2.2.4.2. PTC</w:t>
        </w:r>
        <w:r w:rsidR="009B34EA">
          <w:rPr>
            <w:noProof/>
            <w:webHidden/>
          </w:rPr>
          <w:tab/>
        </w:r>
        <w:r>
          <w:rPr>
            <w:noProof/>
            <w:webHidden/>
          </w:rPr>
          <w:fldChar w:fldCharType="begin"/>
        </w:r>
        <w:r w:rsidR="009B34EA">
          <w:rPr>
            <w:noProof/>
            <w:webHidden/>
          </w:rPr>
          <w:instrText xml:space="preserve"> PAGEREF _Toc358589543 \h </w:instrText>
        </w:r>
        <w:r>
          <w:rPr>
            <w:noProof/>
            <w:webHidden/>
          </w:rPr>
        </w:r>
        <w:r>
          <w:rPr>
            <w:noProof/>
            <w:webHidden/>
          </w:rPr>
          <w:fldChar w:fldCharType="separate"/>
        </w:r>
        <w:r w:rsidR="009B34EA">
          <w:rPr>
            <w:noProof/>
            <w:webHidden/>
          </w:rPr>
          <w:t>26</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4" w:history="1">
        <w:r w:rsidR="009B34EA" w:rsidRPr="00ED767E">
          <w:rPr>
            <w:rStyle w:val="Hyperlink"/>
            <w:noProof/>
          </w:rPr>
          <w:t>2.2.5. Self-heating effects</w:t>
        </w:r>
        <w:r w:rsidR="009B34EA">
          <w:rPr>
            <w:noProof/>
            <w:webHidden/>
          </w:rPr>
          <w:tab/>
        </w:r>
        <w:r>
          <w:rPr>
            <w:noProof/>
            <w:webHidden/>
          </w:rPr>
          <w:fldChar w:fldCharType="begin"/>
        </w:r>
        <w:r w:rsidR="009B34EA">
          <w:rPr>
            <w:noProof/>
            <w:webHidden/>
          </w:rPr>
          <w:instrText xml:space="preserve"> PAGEREF _Toc358589544 \h </w:instrText>
        </w:r>
        <w:r>
          <w:rPr>
            <w:noProof/>
            <w:webHidden/>
          </w:rPr>
        </w:r>
        <w:r>
          <w:rPr>
            <w:noProof/>
            <w:webHidden/>
          </w:rPr>
          <w:fldChar w:fldCharType="separate"/>
        </w:r>
        <w:r w:rsidR="009B34EA">
          <w:rPr>
            <w:noProof/>
            <w:webHidden/>
          </w:rPr>
          <w:t>27</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5" w:history="1">
        <w:r w:rsidR="009B34EA" w:rsidRPr="00ED767E">
          <w:rPr>
            <w:rStyle w:val="Hyperlink"/>
            <w:rFonts w:eastAsia="Times New Roman"/>
            <w:noProof/>
          </w:rPr>
          <w:t>2.2.6. Application</w:t>
        </w:r>
        <w:r w:rsidR="009B34EA">
          <w:rPr>
            <w:noProof/>
            <w:webHidden/>
          </w:rPr>
          <w:tab/>
        </w:r>
        <w:r>
          <w:rPr>
            <w:noProof/>
            <w:webHidden/>
          </w:rPr>
          <w:fldChar w:fldCharType="begin"/>
        </w:r>
        <w:r w:rsidR="009B34EA">
          <w:rPr>
            <w:noProof/>
            <w:webHidden/>
          </w:rPr>
          <w:instrText xml:space="preserve"> PAGEREF _Toc358589545 \h </w:instrText>
        </w:r>
        <w:r>
          <w:rPr>
            <w:noProof/>
            <w:webHidden/>
          </w:rPr>
        </w:r>
        <w:r>
          <w:rPr>
            <w:noProof/>
            <w:webHidden/>
          </w:rPr>
          <w:fldChar w:fldCharType="separate"/>
        </w:r>
        <w:r w:rsidR="009B34EA">
          <w:rPr>
            <w:noProof/>
            <w:webHidden/>
          </w:rPr>
          <w:t>28</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6" w:history="1">
        <w:r w:rsidR="009B34EA" w:rsidRPr="00ED767E">
          <w:rPr>
            <w:rStyle w:val="Hyperlink"/>
            <w:rFonts w:eastAsia="Times New Roman"/>
            <w:noProof/>
          </w:rPr>
          <w:t>2.3. Resistance Thermometer</w:t>
        </w:r>
        <w:r w:rsidR="009B34EA">
          <w:rPr>
            <w:noProof/>
            <w:webHidden/>
          </w:rPr>
          <w:tab/>
        </w:r>
        <w:r>
          <w:rPr>
            <w:noProof/>
            <w:webHidden/>
          </w:rPr>
          <w:fldChar w:fldCharType="begin"/>
        </w:r>
        <w:r w:rsidR="009B34EA">
          <w:rPr>
            <w:noProof/>
            <w:webHidden/>
          </w:rPr>
          <w:instrText xml:space="preserve"> PAGEREF _Toc358589546 \h </w:instrText>
        </w:r>
        <w:r>
          <w:rPr>
            <w:noProof/>
            <w:webHidden/>
          </w:rPr>
        </w:r>
        <w:r>
          <w:rPr>
            <w:noProof/>
            <w:webHidden/>
          </w:rPr>
          <w:fldChar w:fldCharType="separate"/>
        </w:r>
        <w:r w:rsidR="009B34EA">
          <w:rPr>
            <w:noProof/>
            <w:webHidden/>
          </w:rPr>
          <w:t>30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7" w:history="1">
        <w:r w:rsidR="009B34EA" w:rsidRPr="00ED767E">
          <w:rPr>
            <w:rStyle w:val="Hyperlink"/>
            <w:noProof/>
          </w:rPr>
          <w:t>2.3.1. R vs T relationships of various metals</w:t>
        </w:r>
        <w:r w:rsidR="009B34EA">
          <w:rPr>
            <w:noProof/>
            <w:webHidden/>
          </w:rPr>
          <w:tab/>
        </w:r>
        <w:r>
          <w:rPr>
            <w:noProof/>
            <w:webHidden/>
          </w:rPr>
          <w:fldChar w:fldCharType="begin"/>
        </w:r>
        <w:r w:rsidR="009B34EA">
          <w:rPr>
            <w:noProof/>
            <w:webHidden/>
          </w:rPr>
          <w:instrText xml:space="preserve"> PAGEREF _Toc358589547 \h </w:instrText>
        </w:r>
        <w:r>
          <w:rPr>
            <w:noProof/>
            <w:webHidden/>
          </w:rPr>
        </w:r>
        <w:r>
          <w:rPr>
            <w:noProof/>
            <w:webHidden/>
          </w:rPr>
          <w:fldChar w:fldCharType="separate"/>
        </w:r>
        <w:r w:rsidR="009B34EA">
          <w:rPr>
            <w:noProof/>
            <w:webHidden/>
          </w:rPr>
          <w:t>30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8" w:history="1">
        <w:r w:rsidR="009B34EA" w:rsidRPr="00ED767E">
          <w:rPr>
            <w:rStyle w:val="Hyperlink"/>
            <w:rFonts w:eastAsia="Times New Roman"/>
            <w:noProof/>
          </w:rPr>
          <w:t>2.3.2. Calibration</w:t>
        </w:r>
        <w:r w:rsidR="009B34EA">
          <w:rPr>
            <w:noProof/>
            <w:webHidden/>
          </w:rPr>
          <w:tab/>
        </w:r>
        <w:r>
          <w:rPr>
            <w:noProof/>
            <w:webHidden/>
          </w:rPr>
          <w:fldChar w:fldCharType="begin"/>
        </w:r>
        <w:r w:rsidR="009B34EA">
          <w:rPr>
            <w:noProof/>
            <w:webHidden/>
          </w:rPr>
          <w:instrText xml:space="preserve"> PAGEREF _Toc358589548 \h </w:instrText>
        </w:r>
        <w:r>
          <w:rPr>
            <w:noProof/>
            <w:webHidden/>
          </w:rPr>
        </w:r>
        <w:r>
          <w:rPr>
            <w:noProof/>
            <w:webHidden/>
          </w:rPr>
          <w:fldChar w:fldCharType="separate"/>
        </w:r>
        <w:r w:rsidR="009B34EA">
          <w:rPr>
            <w:noProof/>
            <w:webHidden/>
          </w:rPr>
          <w:t>32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49" w:history="1">
        <w:r w:rsidR="009B34EA" w:rsidRPr="00ED767E">
          <w:rPr>
            <w:rStyle w:val="Hyperlink"/>
            <w:noProof/>
          </w:rPr>
          <w:t>2.3.3. Element types</w:t>
        </w:r>
        <w:r w:rsidR="009B34EA">
          <w:rPr>
            <w:noProof/>
            <w:webHidden/>
          </w:rPr>
          <w:tab/>
        </w:r>
        <w:r>
          <w:rPr>
            <w:noProof/>
            <w:webHidden/>
          </w:rPr>
          <w:fldChar w:fldCharType="begin"/>
        </w:r>
        <w:r w:rsidR="009B34EA">
          <w:rPr>
            <w:noProof/>
            <w:webHidden/>
          </w:rPr>
          <w:instrText xml:space="preserve"> PAGEREF _Toc358589549 \h </w:instrText>
        </w:r>
        <w:r>
          <w:rPr>
            <w:noProof/>
            <w:webHidden/>
          </w:rPr>
        </w:r>
        <w:r>
          <w:rPr>
            <w:noProof/>
            <w:webHidden/>
          </w:rPr>
          <w:fldChar w:fldCharType="separate"/>
        </w:r>
        <w:r w:rsidR="009B34EA">
          <w:rPr>
            <w:noProof/>
            <w:webHidden/>
          </w:rPr>
          <w:t>32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0" w:history="1">
        <w:r w:rsidR="009B34EA" w:rsidRPr="00ED767E">
          <w:rPr>
            <w:rStyle w:val="Hyperlink"/>
            <w:noProof/>
            <w:shd w:val="clear" w:color="auto" w:fill="FFFFFF"/>
          </w:rPr>
          <w:t>2.3.4. Function</w:t>
        </w:r>
        <w:r w:rsidR="009B34EA">
          <w:rPr>
            <w:noProof/>
            <w:webHidden/>
          </w:rPr>
          <w:tab/>
        </w:r>
        <w:r>
          <w:rPr>
            <w:noProof/>
            <w:webHidden/>
          </w:rPr>
          <w:fldChar w:fldCharType="begin"/>
        </w:r>
        <w:r w:rsidR="009B34EA">
          <w:rPr>
            <w:noProof/>
            <w:webHidden/>
          </w:rPr>
          <w:instrText xml:space="preserve"> PAGEREF _Toc358589550 \h </w:instrText>
        </w:r>
        <w:r>
          <w:rPr>
            <w:noProof/>
            <w:webHidden/>
          </w:rPr>
        </w:r>
        <w:r>
          <w:rPr>
            <w:noProof/>
            <w:webHidden/>
          </w:rPr>
          <w:fldChar w:fldCharType="separate"/>
        </w:r>
        <w:r w:rsidR="009B34EA">
          <w:rPr>
            <w:noProof/>
            <w:webHidden/>
          </w:rPr>
          <w:t>35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1" w:history="1">
        <w:r w:rsidR="009B34EA" w:rsidRPr="00ED767E">
          <w:rPr>
            <w:rStyle w:val="Hyperlink"/>
            <w:noProof/>
          </w:rPr>
          <w:t>2.3.5. Advantages and Limitations</w:t>
        </w:r>
        <w:r w:rsidR="009B34EA">
          <w:rPr>
            <w:noProof/>
            <w:webHidden/>
          </w:rPr>
          <w:tab/>
        </w:r>
        <w:r>
          <w:rPr>
            <w:noProof/>
            <w:webHidden/>
          </w:rPr>
          <w:fldChar w:fldCharType="begin"/>
        </w:r>
        <w:r w:rsidR="009B34EA">
          <w:rPr>
            <w:noProof/>
            <w:webHidden/>
          </w:rPr>
          <w:instrText xml:space="preserve"> PAGEREF _Toc358589551 \h </w:instrText>
        </w:r>
        <w:r>
          <w:rPr>
            <w:noProof/>
            <w:webHidden/>
          </w:rPr>
        </w:r>
        <w:r>
          <w:rPr>
            <w:noProof/>
            <w:webHidden/>
          </w:rPr>
          <w:fldChar w:fldCharType="separate"/>
        </w:r>
        <w:r w:rsidR="009B34EA">
          <w:rPr>
            <w:noProof/>
            <w:webHidden/>
          </w:rPr>
          <w:t>35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2" w:history="1">
        <w:r w:rsidR="009B34EA" w:rsidRPr="00ED767E">
          <w:rPr>
            <w:rStyle w:val="Hyperlink"/>
            <w:noProof/>
          </w:rPr>
          <w:t>2.3.6. Construction</w:t>
        </w:r>
        <w:r w:rsidR="009B34EA">
          <w:rPr>
            <w:noProof/>
            <w:webHidden/>
          </w:rPr>
          <w:tab/>
        </w:r>
        <w:r>
          <w:rPr>
            <w:noProof/>
            <w:webHidden/>
          </w:rPr>
          <w:fldChar w:fldCharType="begin"/>
        </w:r>
        <w:r w:rsidR="009B34EA">
          <w:rPr>
            <w:noProof/>
            <w:webHidden/>
          </w:rPr>
          <w:instrText xml:space="preserve"> PAGEREF _Toc358589552 \h </w:instrText>
        </w:r>
        <w:r>
          <w:rPr>
            <w:noProof/>
            <w:webHidden/>
          </w:rPr>
        </w:r>
        <w:r>
          <w:rPr>
            <w:noProof/>
            <w:webHidden/>
          </w:rPr>
          <w:fldChar w:fldCharType="separate"/>
        </w:r>
        <w:r w:rsidR="009B34EA">
          <w:rPr>
            <w:noProof/>
            <w:webHidden/>
          </w:rPr>
          <w:t>37</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3" w:history="1">
        <w:r w:rsidR="009B34EA" w:rsidRPr="00ED767E">
          <w:rPr>
            <w:rStyle w:val="Hyperlink"/>
            <w:noProof/>
          </w:rPr>
          <w:t>2.3.7. Wiring Configuration</w:t>
        </w:r>
        <w:r w:rsidR="009B34EA">
          <w:rPr>
            <w:noProof/>
            <w:webHidden/>
          </w:rPr>
          <w:tab/>
        </w:r>
        <w:r>
          <w:rPr>
            <w:noProof/>
            <w:webHidden/>
          </w:rPr>
          <w:fldChar w:fldCharType="begin"/>
        </w:r>
        <w:r w:rsidR="009B34EA">
          <w:rPr>
            <w:noProof/>
            <w:webHidden/>
          </w:rPr>
          <w:instrText xml:space="preserve"> PAGEREF _Toc358589553 \h </w:instrText>
        </w:r>
        <w:r>
          <w:rPr>
            <w:noProof/>
            <w:webHidden/>
          </w:rPr>
        </w:r>
        <w:r>
          <w:rPr>
            <w:noProof/>
            <w:webHidden/>
          </w:rPr>
          <w:fldChar w:fldCharType="separate"/>
        </w:r>
        <w:r w:rsidR="009B34EA">
          <w:rPr>
            <w:noProof/>
            <w:webHidden/>
          </w:rPr>
          <w:t>38</w:t>
        </w:r>
        <w:r>
          <w:rPr>
            <w:noProof/>
            <w:webHidden/>
          </w:rPr>
          <w:fldChar w:fldCharType="end"/>
        </w:r>
      </w:hyperlink>
    </w:p>
    <w:p w:rsidR="009B34EA" w:rsidRDefault="00B01EBC">
      <w:pPr>
        <w:pStyle w:val="TOC3"/>
        <w:tabs>
          <w:tab w:val="right" w:leader="dot" w:pos="9350"/>
        </w:tabs>
        <w:rPr>
          <w:rFonts w:eastAsiaTheme="minorEastAsia"/>
          <w:noProof/>
        </w:rPr>
      </w:pPr>
      <w:hyperlink w:anchor="_Toc358589554" w:history="1">
        <w:r w:rsidR="009B34EA" w:rsidRPr="00ED767E">
          <w:rPr>
            <w:rStyle w:val="Hyperlink"/>
            <w:rFonts w:cs="Times New Roman"/>
            <w:noProof/>
          </w:rPr>
          <w:t>Two-wire configuration</w:t>
        </w:r>
        <w:r w:rsidR="009B34EA">
          <w:rPr>
            <w:noProof/>
            <w:webHidden/>
          </w:rPr>
          <w:tab/>
        </w:r>
        <w:r>
          <w:rPr>
            <w:noProof/>
            <w:webHidden/>
          </w:rPr>
          <w:fldChar w:fldCharType="begin"/>
        </w:r>
        <w:r w:rsidR="009B34EA">
          <w:rPr>
            <w:noProof/>
            <w:webHidden/>
          </w:rPr>
          <w:instrText xml:space="preserve"> PAGEREF _Toc358589554 \h </w:instrText>
        </w:r>
        <w:r>
          <w:rPr>
            <w:noProof/>
            <w:webHidden/>
          </w:rPr>
        </w:r>
        <w:r>
          <w:rPr>
            <w:noProof/>
            <w:webHidden/>
          </w:rPr>
          <w:fldChar w:fldCharType="separate"/>
        </w:r>
        <w:r w:rsidR="009B34EA">
          <w:rPr>
            <w:noProof/>
            <w:webHidden/>
          </w:rPr>
          <w:t>38</w:t>
        </w:r>
        <w:r>
          <w:rPr>
            <w:noProof/>
            <w:webHidden/>
          </w:rPr>
          <w:fldChar w:fldCharType="end"/>
        </w:r>
      </w:hyperlink>
    </w:p>
    <w:p w:rsidR="009B34EA" w:rsidRDefault="00B01EBC">
      <w:pPr>
        <w:pStyle w:val="TOC3"/>
        <w:tabs>
          <w:tab w:val="right" w:leader="dot" w:pos="9350"/>
        </w:tabs>
        <w:rPr>
          <w:rFonts w:eastAsiaTheme="minorEastAsia"/>
          <w:noProof/>
        </w:rPr>
      </w:pPr>
      <w:hyperlink w:anchor="_Toc358589555" w:history="1">
        <w:r w:rsidR="009B34EA" w:rsidRPr="00ED767E">
          <w:rPr>
            <w:rStyle w:val="Hyperlink"/>
            <w:rFonts w:cs="Times New Roman"/>
            <w:noProof/>
          </w:rPr>
          <w:t>Three-wire configuration</w:t>
        </w:r>
        <w:r w:rsidR="009B34EA">
          <w:rPr>
            <w:noProof/>
            <w:webHidden/>
          </w:rPr>
          <w:tab/>
        </w:r>
        <w:r>
          <w:rPr>
            <w:noProof/>
            <w:webHidden/>
          </w:rPr>
          <w:fldChar w:fldCharType="begin"/>
        </w:r>
        <w:r w:rsidR="009B34EA">
          <w:rPr>
            <w:noProof/>
            <w:webHidden/>
          </w:rPr>
          <w:instrText xml:space="preserve"> PAGEREF _Toc358589555 \h </w:instrText>
        </w:r>
        <w:r>
          <w:rPr>
            <w:noProof/>
            <w:webHidden/>
          </w:rPr>
        </w:r>
        <w:r>
          <w:rPr>
            <w:noProof/>
            <w:webHidden/>
          </w:rPr>
          <w:fldChar w:fldCharType="separate"/>
        </w:r>
        <w:r w:rsidR="009B34EA">
          <w:rPr>
            <w:noProof/>
            <w:webHidden/>
          </w:rPr>
          <w:t>38</w:t>
        </w:r>
        <w:r>
          <w:rPr>
            <w:noProof/>
            <w:webHidden/>
          </w:rPr>
          <w:fldChar w:fldCharType="end"/>
        </w:r>
      </w:hyperlink>
    </w:p>
    <w:p w:rsidR="009B34EA" w:rsidRDefault="00B01EBC">
      <w:pPr>
        <w:pStyle w:val="TOC3"/>
        <w:tabs>
          <w:tab w:val="right" w:leader="dot" w:pos="9350"/>
        </w:tabs>
        <w:rPr>
          <w:rFonts w:eastAsiaTheme="minorEastAsia"/>
          <w:noProof/>
        </w:rPr>
      </w:pPr>
      <w:hyperlink w:anchor="_Toc358589556" w:history="1">
        <w:r w:rsidR="009B34EA" w:rsidRPr="00ED767E">
          <w:rPr>
            <w:rStyle w:val="Hyperlink"/>
            <w:rFonts w:cs="Times New Roman"/>
            <w:noProof/>
          </w:rPr>
          <w:t>Four-wire configuration</w:t>
        </w:r>
        <w:r w:rsidR="009B34EA">
          <w:rPr>
            <w:noProof/>
            <w:webHidden/>
          </w:rPr>
          <w:tab/>
        </w:r>
        <w:r>
          <w:rPr>
            <w:noProof/>
            <w:webHidden/>
          </w:rPr>
          <w:fldChar w:fldCharType="begin"/>
        </w:r>
        <w:r w:rsidR="009B34EA">
          <w:rPr>
            <w:noProof/>
            <w:webHidden/>
          </w:rPr>
          <w:instrText xml:space="preserve"> PAGEREF _Toc358589556 \h </w:instrText>
        </w:r>
        <w:r>
          <w:rPr>
            <w:noProof/>
            <w:webHidden/>
          </w:rPr>
        </w:r>
        <w:r>
          <w:rPr>
            <w:noProof/>
            <w:webHidden/>
          </w:rPr>
          <w:fldChar w:fldCharType="separate"/>
        </w:r>
        <w:r w:rsidR="009B34EA">
          <w:rPr>
            <w:noProof/>
            <w:webHidden/>
          </w:rPr>
          <w:t>39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7" w:history="1">
        <w:r w:rsidR="009B34EA" w:rsidRPr="00ED767E">
          <w:rPr>
            <w:rStyle w:val="Hyperlink"/>
            <w:noProof/>
          </w:rPr>
          <w:t>2.3.8. Classification of RTDs</w:t>
        </w:r>
        <w:r w:rsidR="009B34EA">
          <w:rPr>
            <w:noProof/>
            <w:webHidden/>
          </w:rPr>
          <w:tab/>
        </w:r>
        <w:r>
          <w:rPr>
            <w:noProof/>
            <w:webHidden/>
          </w:rPr>
          <w:fldChar w:fldCharType="begin"/>
        </w:r>
        <w:r w:rsidR="009B34EA">
          <w:rPr>
            <w:noProof/>
            <w:webHidden/>
          </w:rPr>
          <w:instrText xml:space="preserve"> PAGEREF _Toc358589557 \h </w:instrText>
        </w:r>
        <w:r>
          <w:rPr>
            <w:noProof/>
            <w:webHidden/>
          </w:rPr>
        </w:r>
        <w:r>
          <w:rPr>
            <w:noProof/>
            <w:webHidden/>
          </w:rPr>
          <w:fldChar w:fldCharType="separate"/>
        </w:r>
        <w:r w:rsidR="009B34EA">
          <w:rPr>
            <w:noProof/>
            <w:webHidden/>
          </w:rPr>
          <w:t>39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8" w:history="1">
        <w:r w:rsidR="009B34EA" w:rsidRPr="00ED767E">
          <w:rPr>
            <w:rStyle w:val="Hyperlink"/>
            <w:noProof/>
          </w:rPr>
          <w:t>2.3.9. Applications</w:t>
        </w:r>
        <w:r w:rsidR="009B34EA">
          <w:rPr>
            <w:noProof/>
            <w:webHidden/>
          </w:rPr>
          <w:tab/>
        </w:r>
        <w:r>
          <w:rPr>
            <w:noProof/>
            <w:webHidden/>
          </w:rPr>
          <w:fldChar w:fldCharType="begin"/>
        </w:r>
        <w:r w:rsidR="009B34EA">
          <w:rPr>
            <w:noProof/>
            <w:webHidden/>
          </w:rPr>
          <w:instrText xml:space="preserve"> PAGEREF _Toc358589558 \h </w:instrText>
        </w:r>
        <w:r>
          <w:rPr>
            <w:noProof/>
            <w:webHidden/>
          </w:rPr>
        </w:r>
        <w:r>
          <w:rPr>
            <w:noProof/>
            <w:webHidden/>
          </w:rPr>
          <w:fldChar w:fldCharType="separate"/>
        </w:r>
        <w:r w:rsidR="009B34EA">
          <w:rPr>
            <w:noProof/>
            <w:webHidden/>
          </w:rPr>
          <w:t>40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59" w:history="1">
        <w:r w:rsidR="009B34EA" w:rsidRPr="00ED767E">
          <w:rPr>
            <w:rStyle w:val="Hyperlink"/>
            <w:noProof/>
          </w:rPr>
          <w:t>2.3.10. Values for various popular resistance thermometers</w:t>
        </w:r>
        <w:r w:rsidR="009B34EA">
          <w:rPr>
            <w:noProof/>
            <w:webHidden/>
          </w:rPr>
          <w:tab/>
        </w:r>
        <w:r>
          <w:rPr>
            <w:noProof/>
            <w:webHidden/>
          </w:rPr>
          <w:fldChar w:fldCharType="begin"/>
        </w:r>
        <w:r w:rsidR="009B34EA">
          <w:rPr>
            <w:noProof/>
            <w:webHidden/>
          </w:rPr>
          <w:instrText xml:space="preserve"> PAGEREF _Toc358589559 \h </w:instrText>
        </w:r>
        <w:r>
          <w:rPr>
            <w:noProof/>
            <w:webHidden/>
          </w:rPr>
        </w:r>
        <w:r>
          <w:rPr>
            <w:noProof/>
            <w:webHidden/>
          </w:rPr>
          <w:fldChar w:fldCharType="separate"/>
        </w:r>
        <w:r w:rsidR="009B34EA">
          <w:rPr>
            <w:noProof/>
            <w:webHidden/>
          </w:rPr>
          <w:t>42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60" w:history="1">
        <w:r w:rsidR="009B34EA" w:rsidRPr="00ED767E">
          <w:rPr>
            <w:rStyle w:val="Hyperlink"/>
            <w:noProof/>
          </w:rPr>
          <w:t>2.4. Pyrometer</w:t>
        </w:r>
        <w:r w:rsidR="009B34EA">
          <w:rPr>
            <w:noProof/>
            <w:webHidden/>
          </w:rPr>
          <w:tab/>
        </w:r>
        <w:r>
          <w:rPr>
            <w:noProof/>
            <w:webHidden/>
          </w:rPr>
          <w:fldChar w:fldCharType="begin"/>
        </w:r>
        <w:r w:rsidR="009B34EA">
          <w:rPr>
            <w:noProof/>
            <w:webHidden/>
          </w:rPr>
          <w:instrText xml:space="preserve"> PAGEREF _Toc358589560 \h </w:instrText>
        </w:r>
        <w:r>
          <w:rPr>
            <w:noProof/>
            <w:webHidden/>
          </w:rPr>
        </w:r>
        <w:r>
          <w:rPr>
            <w:noProof/>
            <w:webHidden/>
          </w:rPr>
          <w:fldChar w:fldCharType="separate"/>
        </w:r>
        <w:r w:rsidR="009B34EA">
          <w:rPr>
            <w:noProof/>
            <w:webHidden/>
          </w:rPr>
          <w:t>42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61" w:history="1">
        <w:r w:rsidR="009B34EA" w:rsidRPr="00ED767E">
          <w:rPr>
            <w:rStyle w:val="Hyperlink"/>
            <w:noProof/>
          </w:rPr>
          <w:t>2.4.1. Principle of operation</w:t>
        </w:r>
        <w:r w:rsidR="009B34EA">
          <w:rPr>
            <w:noProof/>
            <w:webHidden/>
          </w:rPr>
          <w:tab/>
        </w:r>
        <w:r>
          <w:rPr>
            <w:noProof/>
            <w:webHidden/>
          </w:rPr>
          <w:fldChar w:fldCharType="begin"/>
        </w:r>
        <w:r w:rsidR="009B34EA">
          <w:rPr>
            <w:noProof/>
            <w:webHidden/>
          </w:rPr>
          <w:instrText xml:space="preserve"> PAGEREF _Toc358589561 \h </w:instrText>
        </w:r>
        <w:r>
          <w:rPr>
            <w:noProof/>
            <w:webHidden/>
          </w:rPr>
        </w:r>
        <w:r>
          <w:rPr>
            <w:noProof/>
            <w:webHidden/>
          </w:rPr>
          <w:fldChar w:fldCharType="separate"/>
        </w:r>
        <w:r w:rsidR="009B34EA">
          <w:rPr>
            <w:noProof/>
            <w:webHidden/>
          </w:rPr>
          <w:t>43</w:t>
        </w:r>
        <w:r>
          <w:rPr>
            <w:noProof/>
            <w:webHidden/>
          </w:rPr>
          <w:fldChar w:fldCharType="end"/>
        </w:r>
      </w:hyperlink>
    </w:p>
    <w:p w:rsidR="009B34EA" w:rsidRDefault="00B01EBC">
      <w:pPr>
        <w:pStyle w:val="TOC2"/>
        <w:tabs>
          <w:tab w:val="right" w:leader="dot" w:pos="9350"/>
        </w:tabs>
        <w:rPr>
          <w:rFonts w:eastAsiaTheme="minorEastAsia"/>
          <w:noProof/>
        </w:rPr>
      </w:pPr>
      <w:hyperlink w:anchor="_Toc358589562" w:history="1">
        <w:r w:rsidR="009B34EA" w:rsidRPr="00ED767E">
          <w:rPr>
            <w:rStyle w:val="Hyperlink"/>
            <w:noProof/>
            <w:shd w:val="clear" w:color="auto" w:fill="F9F9F9"/>
          </w:rPr>
          <w:t>2.4.2. Applications</w:t>
        </w:r>
        <w:r w:rsidR="009B34EA">
          <w:rPr>
            <w:noProof/>
            <w:webHidden/>
          </w:rPr>
          <w:tab/>
        </w:r>
        <w:r>
          <w:rPr>
            <w:noProof/>
            <w:webHidden/>
          </w:rPr>
          <w:fldChar w:fldCharType="begin"/>
        </w:r>
        <w:r w:rsidR="009B34EA">
          <w:rPr>
            <w:noProof/>
            <w:webHidden/>
          </w:rPr>
          <w:instrText xml:space="preserve"> PAGEREF _Toc358589562 \h </w:instrText>
        </w:r>
        <w:r>
          <w:rPr>
            <w:noProof/>
            <w:webHidden/>
          </w:rPr>
        </w:r>
        <w:r>
          <w:rPr>
            <w:noProof/>
            <w:webHidden/>
          </w:rPr>
          <w:fldChar w:fldCharType="separate"/>
        </w:r>
        <w:r w:rsidR="009B34EA">
          <w:rPr>
            <w:noProof/>
            <w:webHidden/>
          </w:rPr>
          <w:t>44</w:t>
        </w:r>
        <w:r>
          <w:rPr>
            <w:noProof/>
            <w:webHidden/>
          </w:rPr>
          <w:fldChar w:fldCharType="end"/>
        </w:r>
      </w:hyperlink>
    </w:p>
    <w:p w:rsidR="009B34EA" w:rsidRDefault="00B01EBC">
      <w:pPr>
        <w:pStyle w:val="TOC3"/>
        <w:tabs>
          <w:tab w:val="right" w:leader="dot" w:pos="9350"/>
        </w:tabs>
        <w:rPr>
          <w:rFonts w:eastAsiaTheme="minorEastAsia"/>
          <w:noProof/>
        </w:rPr>
      </w:pPr>
      <w:hyperlink w:anchor="_Toc358589563" w:history="1">
        <w:r w:rsidR="009B34EA" w:rsidRPr="00ED767E">
          <w:rPr>
            <w:rStyle w:val="Hyperlink"/>
            <w:rFonts w:cs="Times New Roman"/>
            <w:noProof/>
          </w:rPr>
          <w:t>Smelter Industry</w:t>
        </w:r>
        <w:r w:rsidR="009B34EA">
          <w:rPr>
            <w:noProof/>
            <w:webHidden/>
          </w:rPr>
          <w:tab/>
        </w:r>
        <w:r>
          <w:rPr>
            <w:noProof/>
            <w:webHidden/>
          </w:rPr>
          <w:fldChar w:fldCharType="begin"/>
        </w:r>
        <w:r w:rsidR="009B34EA">
          <w:rPr>
            <w:noProof/>
            <w:webHidden/>
          </w:rPr>
          <w:instrText xml:space="preserve"> PAGEREF _Toc358589563 \h </w:instrText>
        </w:r>
        <w:r>
          <w:rPr>
            <w:noProof/>
            <w:webHidden/>
          </w:rPr>
        </w:r>
        <w:r>
          <w:rPr>
            <w:noProof/>
            <w:webHidden/>
          </w:rPr>
          <w:fldChar w:fldCharType="separate"/>
        </w:r>
        <w:r w:rsidR="009B34EA">
          <w:rPr>
            <w:noProof/>
            <w:webHidden/>
          </w:rPr>
          <w:t>44</w:t>
        </w:r>
        <w:r>
          <w:rPr>
            <w:noProof/>
            <w:webHidden/>
          </w:rPr>
          <w:fldChar w:fldCharType="end"/>
        </w:r>
      </w:hyperlink>
    </w:p>
    <w:p w:rsidR="009B34EA" w:rsidRDefault="00B01EBC">
      <w:pPr>
        <w:pStyle w:val="TOC3"/>
        <w:tabs>
          <w:tab w:val="right" w:leader="dot" w:pos="9350"/>
        </w:tabs>
        <w:rPr>
          <w:rFonts w:eastAsiaTheme="minorEastAsia"/>
          <w:noProof/>
        </w:rPr>
      </w:pPr>
      <w:hyperlink w:anchor="_Toc358589564" w:history="1">
        <w:r w:rsidR="009B34EA" w:rsidRPr="00ED767E">
          <w:rPr>
            <w:rStyle w:val="Hyperlink"/>
            <w:rFonts w:cs="Times New Roman"/>
            <w:noProof/>
          </w:rPr>
          <w:t>Over-the-bath Pyrometer</w:t>
        </w:r>
        <w:r w:rsidR="009B34EA">
          <w:rPr>
            <w:noProof/>
            <w:webHidden/>
          </w:rPr>
          <w:tab/>
        </w:r>
        <w:r>
          <w:rPr>
            <w:noProof/>
            <w:webHidden/>
          </w:rPr>
          <w:fldChar w:fldCharType="begin"/>
        </w:r>
        <w:r w:rsidR="009B34EA">
          <w:rPr>
            <w:noProof/>
            <w:webHidden/>
          </w:rPr>
          <w:instrText xml:space="preserve"> PAGEREF _Toc358589564 \h </w:instrText>
        </w:r>
        <w:r>
          <w:rPr>
            <w:noProof/>
            <w:webHidden/>
          </w:rPr>
        </w:r>
        <w:r>
          <w:rPr>
            <w:noProof/>
            <w:webHidden/>
          </w:rPr>
          <w:fldChar w:fldCharType="separate"/>
        </w:r>
        <w:r w:rsidR="009B34EA">
          <w:rPr>
            <w:noProof/>
            <w:webHidden/>
          </w:rPr>
          <w:t>44</w:t>
        </w:r>
        <w:r>
          <w:rPr>
            <w:noProof/>
            <w:webHidden/>
          </w:rPr>
          <w:fldChar w:fldCharType="end"/>
        </w:r>
      </w:hyperlink>
    </w:p>
    <w:p w:rsidR="009B34EA" w:rsidRDefault="00B01EBC">
      <w:pPr>
        <w:pStyle w:val="TOC3"/>
        <w:tabs>
          <w:tab w:val="right" w:leader="dot" w:pos="9350"/>
        </w:tabs>
        <w:rPr>
          <w:rFonts w:eastAsiaTheme="minorEastAsia"/>
          <w:noProof/>
        </w:rPr>
      </w:pPr>
      <w:hyperlink w:anchor="_Toc358589565" w:history="1">
        <w:r w:rsidR="009B34EA" w:rsidRPr="00ED767E">
          <w:rPr>
            <w:rStyle w:val="Hyperlink"/>
            <w:rFonts w:cs="Times New Roman"/>
            <w:noProof/>
          </w:rPr>
          <w:t>Tuyère Pyrometer</w:t>
        </w:r>
        <w:r w:rsidR="009B34EA">
          <w:rPr>
            <w:noProof/>
            <w:webHidden/>
          </w:rPr>
          <w:tab/>
        </w:r>
        <w:r>
          <w:rPr>
            <w:noProof/>
            <w:webHidden/>
          </w:rPr>
          <w:fldChar w:fldCharType="begin"/>
        </w:r>
        <w:r w:rsidR="009B34EA">
          <w:rPr>
            <w:noProof/>
            <w:webHidden/>
          </w:rPr>
          <w:instrText xml:space="preserve"> PAGEREF _Toc358589565 \h </w:instrText>
        </w:r>
        <w:r>
          <w:rPr>
            <w:noProof/>
            <w:webHidden/>
          </w:rPr>
        </w:r>
        <w:r>
          <w:rPr>
            <w:noProof/>
            <w:webHidden/>
          </w:rPr>
          <w:fldChar w:fldCharType="separate"/>
        </w:r>
        <w:r w:rsidR="009B34EA">
          <w:rPr>
            <w:noProof/>
            <w:webHidden/>
          </w:rPr>
          <w:t>44</w:t>
        </w:r>
        <w:r>
          <w:rPr>
            <w:noProof/>
            <w:webHidden/>
          </w:rPr>
          <w:fldChar w:fldCharType="end"/>
        </w:r>
      </w:hyperlink>
    </w:p>
    <w:p w:rsidR="009B34EA" w:rsidRDefault="00B01EBC">
      <w:pPr>
        <w:pStyle w:val="TOC3"/>
        <w:tabs>
          <w:tab w:val="right" w:leader="dot" w:pos="9350"/>
        </w:tabs>
        <w:rPr>
          <w:rFonts w:eastAsiaTheme="minorEastAsia"/>
          <w:noProof/>
        </w:rPr>
      </w:pPr>
      <w:hyperlink w:anchor="_Toc358589566" w:history="1">
        <w:r w:rsidR="009B34EA" w:rsidRPr="00ED767E">
          <w:rPr>
            <w:rStyle w:val="Hyperlink"/>
            <w:rFonts w:cs="Times New Roman"/>
            <w:noProof/>
          </w:rPr>
          <w:t>Steam boilers</w:t>
        </w:r>
        <w:r w:rsidR="009B34EA">
          <w:rPr>
            <w:noProof/>
            <w:webHidden/>
          </w:rPr>
          <w:tab/>
        </w:r>
        <w:r>
          <w:rPr>
            <w:noProof/>
            <w:webHidden/>
          </w:rPr>
          <w:fldChar w:fldCharType="begin"/>
        </w:r>
        <w:r w:rsidR="009B34EA">
          <w:rPr>
            <w:noProof/>
            <w:webHidden/>
          </w:rPr>
          <w:instrText xml:space="preserve"> PAGEREF _Toc358589566 \h </w:instrText>
        </w:r>
        <w:r>
          <w:rPr>
            <w:noProof/>
            <w:webHidden/>
          </w:rPr>
        </w:r>
        <w:r>
          <w:rPr>
            <w:noProof/>
            <w:webHidden/>
          </w:rPr>
          <w:fldChar w:fldCharType="separate"/>
        </w:r>
        <w:r w:rsidR="009B34EA">
          <w:rPr>
            <w:noProof/>
            <w:webHidden/>
          </w:rPr>
          <w:t>45</w:t>
        </w:r>
        <w:r>
          <w:rPr>
            <w:noProof/>
            <w:webHidden/>
          </w:rPr>
          <w:fldChar w:fldCharType="end"/>
        </w:r>
      </w:hyperlink>
    </w:p>
    <w:p w:rsidR="009B34EA" w:rsidRDefault="00B01EBC">
      <w:pPr>
        <w:pStyle w:val="TOC3"/>
        <w:tabs>
          <w:tab w:val="right" w:leader="dot" w:pos="9350"/>
        </w:tabs>
        <w:rPr>
          <w:rFonts w:eastAsiaTheme="minorEastAsia"/>
          <w:noProof/>
        </w:rPr>
      </w:pPr>
      <w:hyperlink w:anchor="_Toc358589567" w:history="1">
        <w:r w:rsidR="009B34EA" w:rsidRPr="00ED767E">
          <w:rPr>
            <w:rStyle w:val="Hyperlink"/>
            <w:rFonts w:cs="Times New Roman"/>
            <w:noProof/>
          </w:rPr>
          <w:t>Hot Air Balloons</w:t>
        </w:r>
        <w:r w:rsidR="009B34EA">
          <w:rPr>
            <w:noProof/>
            <w:webHidden/>
          </w:rPr>
          <w:tab/>
        </w:r>
        <w:r>
          <w:rPr>
            <w:noProof/>
            <w:webHidden/>
          </w:rPr>
          <w:fldChar w:fldCharType="begin"/>
        </w:r>
        <w:r w:rsidR="009B34EA">
          <w:rPr>
            <w:noProof/>
            <w:webHidden/>
          </w:rPr>
          <w:instrText xml:space="preserve"> PAGEREF _Toc358589567 \h </w:instrText>
        </w:r>
        <w:r>
          <w:rPr>
            <w:noProof/>
            <w:webHidden/>
          </w:rPr>
        </w:r>
        <w:r>
          <w:rPr>
            <w:noProof/>
            <w:webHidden/>
          </w:rPr>
          <w:fldChar w:fldCharType="separate"/>
        </w:r>
        <w:r w:rsidR="009B34EA">
          <w:rPr>
            <w:noProof/>
            <w:webHidden/>
          </w:rPr>
          <w:t>45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68" w:history="1">
        <w:r w:rsidR="009B34EA" w:rsidRPr="00ED767E">
          <w:rPr>
            <w:rStyle w:val="Hyperlink"/>
            <w:noProof/>
          </w:rPr>
          <w:t>2.5. Langmuir Probe</w:t>
        </w:r>
        <w:r w:rsidR="009B34EA">
          <w:rPr>
            <w:noProof/>
            <w:webHidden/>
          </w:rPr>
          <w:tab/>
        </w:r>
        <w:r>
          <w:rPr>
            <w:noProof/>
            <w:webHidden/>
          </w:rPr>
          <w:fldChar w:fldCharType="begin"/>
        </w:r>
        <w:r w:rsidR="009B34EA">
          <w:rPr>
            <w:noProof/>
            <w:webHidden/>
          </w:rPr>
          <w:instrText xml:space="preserve"> PAGEREF _Toc358589568 \h </w:instrText>
        </w:r>
        <w:r>
          <w:rPr>
            <w:noProof/>
            <w:webHidden/>
          </w:rPr>
        </w:r>
        <w:r>
          <w:rPr>
            <w:noProof/>
            <w:webHidden/>
          </w:rPr>
          <w:fldChar w:fldCharType="separate"/>
        </w:r>
        <w:r w:rsidR="009B34EA">
          <w:rPr>
            <w:noProof/>
            <w:webHidden/>
          </w:rPr>
          <w:t>45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69" w:history="1">
        <w:r w:rsidR="009B34EA" w:rsidRPr="00ED767E">
          <w:rPr>
            <w:rStyle w:val="Hyperlink"/>
            <w:noProof/>
          </w:rPr>
          <w:t>2.5.1. I-V characteristics of the Debye sheath</w:t>
        </w:r>
        <w:r w:rsidR="009B34EA">
          <w:rPr>
            <w:noProof/>
            <w:webHidden/>
          </w:rPr>
          <w:tab/>
        </w:r>
        <w:r>
          <w:rPr>
            <w:noProof/>
            <w:webHidden/>
          </w:rPr>
          <w:fldChar w:fldCharType="begin"/>
        </w:r>
        <w:r w:rsidR="009B34EA">
          <w:rPr>
            <w:noProof/>
            <w:webHidden/>
          </w:rPr>
          <w:instrText xml:space="preserve"> PAGEREF _Toc358589569 \h </w:instrText>
        </w:r>
        <w:r>
          <w:rPr>
            <w:noProof/>
            <w:webHidden/>
          </w:rPr>
        </w:r>
        <w:r>
          <w:rPr>
            <w:noProof/>
            <w:webHidden/>
          </w:rPr>
          <w:fldChar w:fldCharType="separate"/>
        </w:r>
        <w:r w:rsidR="009B34EA">
          <w:rPr>
            <w:noProof/>
            <w:webHidden/>
          </w:rPr>
          <w:t>46</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0" w:history="1">
        <w:r w:rsidR="009B34EA" w:rsidRPr="00ED767E">
          <w:rPr>
            <w:rStyle w:val="Hyperlink"/>
            <w:rFonts w:cs="Times New Roman"/>
            <w:noProof/>
          </w:rPr>
          <w:t>Ion saturation current density</w:t>
        </w:r>
        <w:r w:rsidR="009B34EA">
          <w:rPr>
            <w:noProof/>
            <w:webHidden/>
          </w:rPr>
          <w:tab/>
        </w:r>
        <w:r>
          <w:rPr>
            <w:noProof/>
            <w:webHidden/>
          </w:rPr>
          <w:fldChar w:fldCharType="begin"/>
        </w:r>
        <w:r w:rsidR="009B34EA">
          <w:rPr>
            <w:noProof/>
            <w:webHidden/>
          </w:rPr>
          <w:instrText xml:space="preserve"> PAGEREF _Toc358589570 \h </w:instrText>
        </w:r>
        <w:r>
          <w:rPr>
            <w:noProof/>
            <w:webHidden/>
          </w:rPr>
        </w:r>
        <w:r>
          <w:rPr>
            <w:noProof/>
            <w:webHidden/>
          </w:rPr>
          <w:fldChar w:fldCharType="separate"/>
        </w:r>
        <w:r w:rsidR="009B34EA">
          <w:rPr>
            <w:noProof/>
            <w:webHidden/>
          </w:rPr>
          <w:t>46</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1" w:history="1">
        <w:r w:rsidR="009B34EA" w:rsidRPr="00ED767E">
          <w:rPr>
            <w:rStyle w:val="Hyperlink"/>
            <w:rFonts w:cs="Times New Roman"/>
            <w:noProof/>
          </w:rPr>
          <w:t>Exponential electron current</w:t>
        </w:r>
        <w:r w:rsidR="009B34EA">
          <w:rPr>
            <w:noProof/>
            <w:webHidden/>
          </w:rPr>
          <w:tab/>
        </w:r>
        <w:r>
          <w:rPr>
            <w:noProof/>
            <w:webHidden/>
          </w:rPr>
          <w:fldChar w:fldCharType="begin"/>
        </w:r>
        <w:r w:rsidR="009B34EA">
          <w:rPr>
            <w:noProof/>
            <w:webHidden/>
          </w:rPr>
          <w:instrText xml:space="preserve"> PAGEREF _Toc358589571 \h </w:instrText>
        </w:r>
        <w:r>
          <w:rPr>
            <w:noProof/>
            <w:webHidden/>
          </w:rPr>
        </w:r>
        <w:r>
          <w:rPr>
            <w:noProof/>
            <w:webHidden/>
          </w:rPr>
          <w:fldChar w:fldCharType="separate"/>
        </w:r>
        <w:r w:rsidR="009B34EA">
          <w:rPr>
            <w:noProof/>
            <w:webHidden/>
          </w:rPr>
          <w:t>47</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2" w:history="1">
        <w:r w:rsidR="009B34EA" w:rsidRPr="00ED767E">
          <w:rPr>
            <w:rStyle w:val="Hyperlink"/>
            <w:rFonts w:cs="Times New Roman"/>
            <w:noProof/>
          </w:rPr>
          <w:t>Floating potential</w:t>
        </w:r>
        <w:r w:rsidR="009B34EA">
          <w:rPr>
            <w:noProof/>
            <w:webHidden/>
          </w:rPr>
          <w:tab/>
        </w:r>
        <w:r>
          <w:rPr>
            <w:noProof/>
            <w:webHidden/>
          </w:rPr>
          <w:fldChar w:fldCharType="begin"/>
        </w:r>
        <w:r w:rsidR="009B34EA">
          <w:rPr>
            <w:noProof/>
            <w:webHidden/>
          </w:rPr>
          <w:instrText xml:space="preserve"> PAGEREF _Toc358589572 \h </w:instrText>
        </w:r>
        <w:r>
          <w:rPr>
            <w:noProof/>
            <w:webHidden/>
          </w:rPr>
        </w:r>
        <w:r>
          <w:rPr>
            <w:noProof/>
            <w:webHidden/>
          </w:rPr>
          <w:fldChar w:fldCharType="separate"/>
        </w:r>
        <w:r w:rsidR="009B34EA">
          <w:rPr>
            <w:noProof/>
            <w:webHidden/>
          </w:rPr>
          <w:t>48</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3" w:history="1">
        <w:r w:rsidR="009B34EA" w:rsidRPr="00ED767E">
          <w:rPr>
            <w:rStyle w:val="Hyperlink"/>
            <w:rFonts w:cs="Times New Roman"/>
            <w:noProof/>
          </w:rPr>
          <w:t>Electron saturation current</w:t>
        </w:r>
        <w:r w:rsidR="009B34EA">
          <w:rPr>
            <w:noProof/>
            <w:webHidden/>
          </w:rPr>
          <w:tab/>
        </w:r>
        <w:r>
          <w:rPr>
            <w:noProof/>
            <w:webHidden/>
          </w:rPr>
          <w:fldChar w:fldCharType="begin"/>
        </w:r>
        <w:r w:rsidR="009B34EA">
          <w:rPr>
            <w:noProof/>
            <w:webHidden/>
          </w:rPr>
          <w:instrText xml:space="preserve"> PAGEREF _Toc358589573 \h </w:instrText>
        </w:r>
        <w:r>
          <w:rPr>
            <w:noProof/>
            <w:webHidden/>
          </w:rPr>
        </w:r>
        <w:r>
          <w:rPr>
            <w:noProof/>
            <w:webHidden/>
          </w:rPr>
          <w:fldChar w:fldCharType="separate"/>
        </w:r>
        <w:r w:rsidR="009B34EA">
          <w:rPr>
            <w:noProof/>
            <w:webHidden/>
          </w:rPr>
          <w:t>48</w:t>
        </w:r>
        <w:r>
          <w:rPr>
            <w:noProof/>
            <w:webHidden/>
          </w:rPr>
          <w:fldChar w:fldCharType="end"/>
        </w:r>
      </w:hyperlink>
    </w:p>
    <w:p w:rsidR="009B34EA" w:rsidRDefault="00B01EBC">
      <w:pPr>
        <w:pStyle w:val="TOC2"/>
        <w:tabs>
          <w:tab w:val="right" w:leader="dot" w:pos="9350"/>
        </w:tabs>
        <w:rPr>
          <w:rFonts w:eastAsiaTheme="minorEastAsia"/>
          <w:noProof/>
        </w:rPr>
      </w:pPr>
      <w:hyperlink w:anchor="_Toc358589574" w:history="1">
        <w:r w:rsidR="009B34EA" w:rsidRPr="00ED767E">
          <w:rPr>
            <w:rStyle w:val="Hyperlink"/>
            <w:noProof/>
          </w:rPr>
          <w:t>2.5.2 Effects of the bulk plasma</w:t>
        </w:r>
        <w:r w:rsidR="009B34EA">
          <w:rPr>
            <w:noProof/>
            <w:webHidden/>
          </w:rPr>
          <w:tab/>
        </w:r>
        <w:r>
          <w:rPr>
            <w:noProof/>
            <w:webHidden/>
          </w:rPr>
          <w:fldChar w:fldCharType="begin"/>
        </w:r>
        <w:r w:rsidR="009B34EA">
          <w:rPr>
            <w:noProof/>
            <w:webHidden/>
          </w:rPr>
          <w:instrText xml:space="preserve"> PAGEREF _Toc358589574 \h </w:instrText>
        </w:r>
        <w:r>
          <w:rPr>
            <w:noProof/>
            <w:webHidden/>
          </w:rPr>
        </w:r>
        <w:r>
          <w:rPr>
            <w:noProof/>
            <w:webHidden/>
          </w:rPr>
          <w:fldChar w:fldCharType="separate"/>
        </w:r>
        <w:r w:rsidR="009B34EA">
          <w:rPr>
            <w:noProof/>
            <w:webHidden/>
          </w:rPr>
          <w:t>49</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5" w:history="1">
        <w:r w:rsidR="009B34EA" w:rsidRPr="00ED767E">
          <w:rPr>
            <w:rStyle w:val="Hyperlink"/>
            <w:rFonts w:cs="Times New Roman"/>
            <w:noProof/>
          </w:rPr>
          <w:t>Pre-sheath</w:t>
        </w:r>
        <w:r w:rsidR="009B34EA">
          <w:rPr>
            <w:noProof/>
            <w:webHidden/>
          </w:rPr>
          <w:tab/>
        </w:r>
        <w:r>
          <w:rPr>
            <w:noProof/>
            <w:webHidden/>
          </w:rPr>
          <w:fldChar w:fldCharType="begin"/>
        </w:r>
        <w:r w:rsidR="009B34EA">
          <w:rPr>
            <w:noProof/>
            <w:webHidden/>
          </w:rPr>
          <w:instrText xml:space="preserve"> PAGEREF _Toc358589575 \h </w:instrText>
        </w:r>
        <w:r>
          <w:rPr>
            <w:noProof/>
            <w:webHidden/>
          </w:rPr>
        </w:r>
        <w:r>
          <w:rPr>
            <w:noProof/>
            <w:webHidden/>
          </w:rPr>
          <w:fldChar w:fldCharType="separate"/>
        </w:r>
        <w:r w:rsidR="009B34EA">
          <w:rPr>
            <w:noProof/>
            <w:webHidden/>
          </w:rPr>
          <w:t>49</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6" w:history="1">
        <w:r w:rsidR="009B34EA" w:rsidRPr="00ED767E">
          <w:rPr>
            <w:rStyle w:val="Hyperlink"/>
            <w:rFonts w:cs="Times New Roman"/>
            <w:noProof/>
          </w:rPr>
          <w:t>Resistivity</w:t>
        </w:r>
        <w:r w:rsidR="009B34EA">
          <w:rPr>
            <w:noProof/>
            <w:webHidden/>
          </w:rPr>
          <w:tab/>
        </w:r>
        <w:r>
          <w:rPr>
            <w:noProof/>
            <w:webHidden/>
          </w:rPr>
          <w:fldChar w:fldCharType="begin"/>
        </w:r>
        <w:r w:rsidR="009B34EA">
          <w:rPr>
            <w:noProof/>
            <w:webHidden/>
          </w:rPr>
          <w:instrText xml:space="preserve"> PAGEREF _Toc358589576 \h </w:instrText>
        </w:r>
        <w:r>
          <w:rPr>
            <w:noProof/>
            <w:webHidden/>
          </w:rPr>
        </w:r>
        <w:r>
          <w:rPr>
            <w:noProof/>
            <w:webHidden/>
          </w:rPr>
          <w:fldChar w:fldCharType="separate"/>
        </w:r>
        <w:r w:rsidR="009B34EA">
          <w:rPr>
            <w:noProof/>
            <w:webHidden/>
          </w:rPr>
          <w:t>50</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7" w:history="1">
        <w:r w:rsidR="009B34EA" w:rsidRPr="00ED767E">
          <w:rPr>
            <w:rStyle w:val="Hyperlink"/>
            <w:rFonts w:cs="Times New Roman"/>
            <w:noProof/>
          </w:rPr>
          <w:t>Sheath expansion</w:t>
        </w:r>
        <w:r w:rsidR="009B34EA">
          <w:rPr>
            <w:noProof/>
            <w:webHidden/>
          </w:rPr>
          <w:tab/>
        </w:r>
        <w:r>
          <w:rPr>
            <w:noProof/>
            <w:webHidden/>
          </w:rPr>
          <w:fldChar w:fldCharType="begin"/>
        </w:r>
        <w:r w:rsidR="009B34EA">
          <w:rPr>
            <w:noProof/>
            <w:webHidden/>
          </w:rPr>
          <w:instrText xml:space="preserve"> PAGEREF _Toc358589577 \h </w:instrText>
        </w:r>
        <w:r>
          <w:rPr>
            <w:noProof/>
            <w:webHidden/>
          </w:rPr>
        </w:r>
        <w:r>
          <w:rPr>
            <w:noProof/>
            <w:webHidden/>
          </w:rPr>
          <w:fldChar w:fldCharType="separate"/>
        </w:r>
        <w:r w:rsidR="009B34EA">
          <w:rPr>
            <w:noProof/>
            <w:webHidden/>
          </w:rPr>
          <w:t>50</w:t>
        </w:r>
        <w:r>
          <w:rPr>
            <w:noProof/>
            <w:webHidden/>
          </w:rPr>
          <w:fldChar w:fldCharType="end"/>
        </w:r>
      </w:hyperlink>
    </w:p>
    <w:p w:rsidR="009B34EA" w:rsidRDefault="00B01EBC">
      <w:pPr>
        <w:pStyle w:val="TOC3"/>
        <w:tabs>
          <w:tab w:val="right" w:leader="dot" w:pos="9350"/>
        </w:tabs>
        <w:rPr>
          <w:rFonts w:eastAsiaTheme="minorEastAsia"/>
          <w:noProof/>
        </w:rPr>
      </w:pPr>
      <w:hyperlink w:anchor="_Toc358589578" w:history="1">
        <w:r w:rsidR="009B34EA" w:rsidRPr="00ED767E">
          <w:rPr>
            <w:rStyle w:val="Hyperlink"/>
            <w:rFonts w:cs="Times New Roman"/>
            <w:noProof/>
          </w:rPr>
          <w:t>Magnetized plasmas</w:t>
        </w:r>
        <w:r w:rsidR="009B34EA">
          <w:rPr>
            <w:noProof/>
            <w:webHidden/>
          </w:rPr>
          <w:tab/>
        </w:r>
        <w:r>
          <w:rPr>
            <w:noProof/>
            <w:webHidden/>
          </w:rPr>
          <w:fldChar w:fldCharType="begin"/>
        </w:r>
        <w:r w:rsidR="009B34EA">
          <w:rPr>
            <w:noProof/>
            <w:webHidden/>
          </w:rPr>
          <w:instrText xml:space="preserve"> PAGEREF _Toc358589578 \h </w:instrText>
        </w:r>
        <w:r>
          <w:rPr>
            <w:noProof/>
            <w:webHidden/>
          </w:rPr>
        </w:r>
        <w:r>
          <w:rPr>
            <w:noProof/>
            <w:webHidden/>
          </w:rPr>
          <w:fldChar w:fldCharType="separate"/>
        </w:r>
        <w:r w:rsidR="009B34EA">
          <w:rPr>
            <w:noProof/>
            <w:webHidden/>
          </w:rPr>
          <w:t>51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79" w:history="1">
        <w:r w:rsidR="009B34EA" w:rsidRPr="00ED767E">
          <w:rPr>
            <w:rStyle w:val="Hyperlink"/>
            <w:noProof/>
          </w:rPr>
          <w:t>2.5.3. Practical Considerations</w:t>
        </w:r>
        <w:r w:rsidR="009B34EA">
          <w:rPr>
            <w:noProof/>
            <w:webHidden/>
          </w:rPr>
          <w:tab/>
        </w:r>
        <w:r>
          <w:rPr>
            <w:noProof/>
            <w:webHidden/>
          </w:rPr>
          <w:fldChar w:fldCharType="begin"/>
        </w:r>
        <w:r w:rsidR="009B34EA">
          <w:rPr>
            <w:noProof/>
            <w:webHidden/>
          </w:rPr>
          <w:instrText xml:space="preserve"> PAGEREF _Toc358589579 \h </w:instrText>
        </w:r>
        <w:r>
          <w:rPr>
            <w:noProof/>
            <w:webHidden/>
          </w:rPr>
        </w:r>
        <w:r>
          <w:rPr>
            <w:noProof/>
            <w:webHidden/>
          </w:rPr>
          <w:fldChar w:fldCharType="separate"/>
        </w:r>
        <w:r w:rsidR="009B34EA">
          <w:rPr>
            <w:noProof/>
            <w:webHidden/>
          </w:rPr>
          <w:t>52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0" w:history="1">
        <w:r w:rsidR="009B34EA" w:rsidRPr="00ED767E">
          <w:rPr>
            <w:rStyle w:val="Hyperlink"/>
            <w:noProof/>
          </w:rPr>
          <w:t>2.6. Infrared</w:t>
        </w:r>
        <w:r w:rsidR="009B34EA">
          <w:rPr>
            <w:noProof/>
            <w:webHidden/>
          </w:rPr>
          <w:tab/>
        </w:r>
        <w:r>
          <w:rPr>
            <w:noProof/>
            <w:webHidden/>
          </w:rPr>
          <w:fldChar w:fldCharType="begin"/>
        </w:r>
        <w:r w:rsidR="009B34EA">
          <w:rPr>
            <w:noProof/>
            <w:webHidden/>
          </w:rPr>
          <w:instrText xml:space="preserve"> PAGEREF _Toc358589580 \h </w:instrText>
        </w:r>
        <w:r>
          <w:rPr>
            <w:noProof/>
            <w:webHidden/>
          </w:rPr>
        </w:r>
        <w:r>
          <w:rPr>
            <w:noProof/>
            <w:webHidden/>
          </w:rPr>
          <w:fldChar w:fldCharType="separate"/>
        </w:r>
        <w:r w:rsidR="009B34EA">
          <w:rPr>
            <w:noProof/>
            <w:webHidden/>
          </w:rPr>
          <w:t>53</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1" w:history="1">
        <w:r w:rsidR="009B34EA" w:rsidRPr="00ED767E">
          <w:rPr>
            <w:rStyle w:val="Hyperlink"/>
            <w:noProof/>
          </w:rPr>
          <w:t>2.6.1. Thermography</w:t>
        </w:r>
        <w:r w:rsidR="009B34EA">
          <w:rPr>
            <w:noProof/>
            <w:webHidden/>
          </w:rPr>
          <w:tab/>
        </w:r>
        <w:r>
          <w:rPr>
            <w:noProof/>
            <w:webHidden/>
          </w:rPr>
          <w:fldChar w:fldCharType="begin"/>
        </w:r>
        <w:r w:rsidR="009B34EA">
          <w:rPr>
            <w:noProof/>
            <w:webHidden/>
          </w:rPr>
          <w:instrText xml:space="preserve"> PAGEREF _Toc358589581 \h </w:instrText>
        </w:r>
        <w:r>
          <w:rPr>
            <w:noProof/>
            <w:webHidden/>
          </w:rPr>
        </w:r>
        <w:r>
          <w:rPr>
            <w:noProof/>
            <w:webHidden/>
          </w:rPr>
          <w:fldChar w:fldCharType="separate"/>
        </w:r>
        <w:r w:rsidR="009B34EA">
          <w:rPr>
            <w:noProof/>
            <w:webHidden/>
          </w:rPr>
          <w:t>55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2" w:history="1">
        <w:r w:rsidR="009B34EA" w:rsidRPr="00ED767E">
          <w:rPr>
            <w:rStyle w:val="Hyperlink"/>
            <w:noProof/>
          </w:rPr>
          <w:t>2.7. Thermometer</w:t>
        </w:r>
        <w:r w:rsidR="009B34EA">
          <w:rPr>
            <w:noProof/>
            <w:webHidden/>
          </w:rPr>
          <w:tab/>
        </w:r>
        <w:r>
          <w:rPr>
            <w:noProof/>
            <w:webHidden/>
          </w:rPr>
          <w:fldChar w:fldCharType="begin"/>
        </w:r>
        <w:r w:rsidR="009B34EA">
          <w:rPr>
            <w:noProof/>
            <w:webHidden/>
          </w:rPr>
          <w:instrText xml:space="preserve"> PAGEREF _Toc358589582 \h </w:instrText>
        </w:r>
        <w:r>
          <w:rPr>
            <w:noProof/>
            <w:webHidden/>
          </w:rPr>
        </w:r>
        <w:r>
          <w:rPr>
            <w:noProof/>
            <w:webHidden/>
          </w:rPr>
          <w:fldChar w:fldCharType="separate"/>
        </w:r>
        <w:r w:rsidR="009B34EA">
          <w:rPr>
            <w:noProof/>
            <w:webHidden/>
          </w:rPr>
          <w:t>55</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3" w:history="1">
        <w:r w:rsidR="009B34EA" w:rsidRPr="00ED767E">
          <w:rPr>
            <w:rStyle w:val="Hyperlink"/>
            <w:noProof/>
          </w:rPr>
          <w:t>2.7.1. Physical Principles of Thermometry</w:t>
        </w:r>
        <w:r w:rsidR="009B34EA">
          <w:rPr>
            <w:noProof/>
            <w:webHidden/>
          </w:rPr>
          <w:tab/>
        </w:r>
        <w:r>
          <w:rPr>
            <w:noProof/>
            <w:webHidden/>
          </w:rPr>
          <w:fldChar w:fldCharType="begin"/>
        </w:r>
        <w:r w:rsidR="009B34EA">
          <w:rPr>
            <w:noProof/>
            <w:webHidden/>
          </w:rPr>
          <w:instrText xml:space="preserve"> PAGEREF _Toc358589583 \h </w:instrText>
        </w:r>
        <w:r>
          <w:rPr>
            <w:noProof/>
            <w:webHidden/>
          </w:rPr>
        </w:r>
        <w:r>
          <w:rPr>
            <w:noProof/>
            <w:webHidden/>
          </w:rPr>
          <w:fldChar w:fldCharType="separate"/>
        </w:r>
        <w:r w:rsidR="009B34EA">
          <w:rPr>
            <w:noProof/>
            <w:webHidden/>
          </w:rPr>
          <w:t>56</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4" w:history="1">
        <w:r w:rsidR="009B34EA" w:rsidRPr="00ED767E">
          <w:rPr>
            <w:rStyle w:val="Hyperlink"/>
            <w:noProof/>
          </w:rPr>
          <w:t>2.7.2. Thermometric Materials</w:t>
        </w:r>
        <w:r w:rsidR="009B34EA">
          <w:rPr>
            <w:noProof/>
            <w:webHidden/>
          </w:rPr>
          <w:tab/>
        </w:r>
        <w:r>
          <w:rPr>
            <w:noProof/>
            <w:webHidden/>
          </w:rPr>
          <w:fldChar w:fldCharType="begin"/>
        </w:r>
        <w:r w:rsidR="009B34EA">
          <w:rPr>
            <w:noProof/>
            <w:webHidden/>
          </w:rPr>
          <w:instrText xml:space="preserve"> PAGEREF _Toc358589584 \h </w:instrText>
        </w:r>
        <w:r>
          <w:rPr>
            <w:noProof/>
            <w:webHidden/>
          </w:rPr>
        </w:r>
        <w:r>
          <w:rPr>
            <w:noProof/>
            <w:webHidden/>
          </w:rPr>
          <w:fldChar w:fldCharType="separate"/>
        </w:r>
        <w:r w:rsidR="009B34EA">
          <w:rPr>
            <w:noProof/>
            <w:webHidden/>
          </w:rPr>
          <w:t>57</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5" w:history="1">
        <w:r w:rsidR="009B34EA" w:rsidRPr="00ED767E">
          <w:rPr>
            <w:rStyle w:val="Hyperlink"/>
            <w:noProof/>
          </w:rPr>
          <w:t>2.7.3. Constant volume thermometry</w:t>
        </w:r>
        <w:r w:rsidR="009B34EA">
          <w:rPr>
            <w:noProof/>
            <w:webHidden/>
          </w:rPr>
          <w:tab/>
        </w:r>
        <w:r>
          <w:rPr>
            <w:noProof/>
            <w:webHidden/>
          </w:rPr>
          <w:fldChar w:fldCharType="begin"/>
        </w:r>
        <w:r w:rsidR="009B34EA">
          <w:rPr>
            <w:noProof/>
            <w:webHidden/>
          </w:rPr>
          <w:instrText xml:space="preserve"> PAGEREF _Toc358589585 \h </w:instrText>
        </w:r>
        <w:r>
          <w:rPr>
            <w:noProof/>
            <w:webHidden/>
          </w:rPr>
        </w:r>
        <w:r>
          <w:rPr>
            <w:noProof/>
            <w:webHidden/>
          </w:rPr>
          <w:fldChar w:fldCharType="separate"/>
        </w:r>
        <w:r w:rsidR="009B34EA">
          <w:rPr>
            <w:noProof/>
            <w:webHidden/>
          </w:rPr>
          <w:t>59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6" w:history="1">
        <w:r w:rsidR="009B34EA" w:rsidRPr="00ED767E">
          <w:rPr>
            <w:rStyle w:val="Hyperlink"/>
            <w:noProof/>
            <w:shd w:val="clear" w:color="auto" w:fill="FFFFFF"/>
          </w:rPr>
          <w:t>2.7.4. Radiometric Thermometry</w:t>
        </w:r>
        <w:r w:rsidR="009B34EA">
          <w:rPr>
            <w:noProof/>
            <w:webHidden/>
          </w:rPr>
          <w:tab/>
        </w:r>
        <w:r>
          <w:rPr>
            <w:noProof/>
            <w:webHidden/>
          </w:rPr>
          <w:fldChar w:fldCharType="begin"/>
        </w:r>
        <w:r w:rsidR="009B34EA">
          <w:rPr>
            <w:noProof/>
            <w:webHidden/>
          </w:rPr>
          <w:instrText xml:space="preserve"> PAGEREF _Toc358589586 \h </w:instrText>
        </w:r>
        <w:r>
          <w:rPr>
            <w:noProof/>
            <w:webHidden/>
          </w:rPr>
        </w:r>
        <w:r>
          <w:rPr>
            <w:noProof/>
            <w:webHidden/>
          </w:rPr>
          <w:fldChar w:fldCharType="separate"/>
        </w:r>
        <w:r w:rsidR="009B34EA">
          <w:rPr>
            <w:noProof/>
            <w:webHidden/>
          </w:rPr>
          <w:t>59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7" w:history="1">
        <w:r w:rsidR="009B34EA" w:rsidRPr="00ED767E">
          <w:rPr>
            <w:rStyle w:val="Hyperlink"/>
            <w:noProof/>
            <w:shd w:val="clear" w:color="auto" w:fill="FFFFFF"/>
          </w:rPr>
          <w:t>2.7.5. Applications</w:t>
        </w:r>
        <w:r w:rsidR="009B34EA">
          <w:rPr>
            <w:noProof/>
            <w:webHidden/>
          </w:rPr>
          <w:tab/>
        </w:r>
        <w:r>
          <w:rPr>
            <w:noProof/>
            <w:webHidden/>
          </w:rPr>
          <w:fldChar w:fldCharType="begin"/>
        </w:r>
        <w:r w:rsidR="009B34EA">
          <w:rPr>
            <w:noProof/>
            <w:webHidden/>
          </w:rPr>
          <w:instrText xml:space="preserve"> PAGEREF _Toc358589587 \h </w:instrText>
        </w:r>
        <w:r>
          <w:rPr>
            <w:noProof/>
            <w:webHidden/>
          </w:rPr>
        </w:r>
        <w:r>
          <w:rPr>
            <w:noProof/>
            <w:webHidden/>
          </w:rPr>
          <w:fldChar w:fldCharType="separate"/>
        </w:r>
        <w:r w:rsidR="009B34EA">
          <w:rPr>
            <w:noProof/>
            <w:webHidden/>
          </w:rPr>
          <w:t>59</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8" w:history="1">
        <w:r w:rsidR="009B34EA" w:rsidRPr="00ED767E">
          <w:rPr>
            <w:rStyle w:val="Hyperlink"/>
            <w:noProof/>
          </w:rPr>
          <w:t>2.8. Humidity Measurement</w:t>
        </w:r>
        <w:r w:rsidR="009B34EA">
          <w:rPr>
            <w:noProof/>
            <w:webHidden/>
          </w:rPr>
          <w:tab/>
        </w:r>
        <w:r>
          <w:rPr>
            <w:noProof/>
            <w:webHidden/>
          </w:rPr>
          <w:fldChar w:fldCharType="begin"/>
        </w:r>
        <w:r w:rsidR="009B34EA">
          <w:rPr>
            <w:noProof/>
            <w:webHidden/>
          </w:rPr>
          <w:instrText xml:space="preserve"> PAGEREF _Toc358589588 \h </w:instrText>
        </w:r>
        <w:r>
          <w:rPr>
            <w:noProof/>
            <w:webHidden/>
          </w:rPr>
        </w:r>
        <w:r>
          <w:rPr>
            <w:noProof/>
            <w:webHidden/>
          </w:rPr>
          <w:fldChar w:fldCharType="separate"/>
        </w:r>
        <w:r w:rsidR="009B34EA">
          <w:rPr>
            <w:noProof/>
            <w:webHidden/>
          </w:rPr>
          <w:t>60</w:t>
        </w:r>
        <w:r>
          <w:rPr>
            <w:noProof/>
            <w:webHidden/>
          </w:rPr>
          <w:fldChar w:fldCharType="end"/>
        </w:r>
      </w:hyperlink>
    </w:p>
    <w:p w:rsidR="009B34EA" w:rsidRDefault="00B01EBC">
      <w:pPr>
        <w:pStyle w:val="TOC2"/>
        <w:tabs>
          <w:tab w:val="right" w:leader="dot" w:pos="9350"/>
        </w:tabs>
        <w:rPr>
          <w:rFonts w:eastAsiaTheme="minorEastAsia"/>
          <w:noProof/>
        </w:rPr>
      </w:pPr>
      <w:hyperlink w:anchor="_Toc358589589" w:history="1">
        <w:r w:rsidR="009B34EA" w:rsidRPr="00ED767E">
          <w:rPr>
            <w:rStyle w:val="Hyperlink"/>
            <w:noProof/>
            <w:shd w:val="clear" w:color="auto" w:fill="F9F9F9"/>
          </w:rPr>
          <w:t>2.8.1. Natural Measurement of Humidity</w:t>
        </w:r>
        <w:r w:rsidR="009B34EA">
          <w:rPr>
            <w:noProof/>
            <w:webHidden/>
          </w:rPr>
          <w:tab/>
        </w:r>
        <w:r>
          <w:rPr>
            <w:noProof/>
            <w:webHidden/>
          </w:rPr>
          <w:fldChar w:fldCharType="begin"/>
        </w:r>
        <w:r w:rsidR="009B34EA">
          <w:rPr>
            <w:noProof/>
            <w:webHidden/>
          </w:rPr>
          <w:instrText xml:space="preserve"> PAGEREF _Toc358589589 \h </w:instrText>
        </w:r>
        <w:r>
          <w:rPr>
            <w:noProof/>
            <w:webHidden/>
          </w:rPr>
        </w:r>
        <w:r>
          <w:rPr>
            <w:noProof/>
            <w:webHidden/>
          </w:rPr>
          <w:fldChar w:fldCharType="separate"/>
        </w:r>
        <w:r w:rsidR="009B34EA">
          <w:rPr>
            <w:noProof/>
            <w:webHidden/>
          </w:rPr>
          <w:t>61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90" w:history="1">
        <w:r w:rsidR="009B34EA" w:rsidRPr="00ED767E">
          <w:rPr>
            <w:rStyle w:val="Hyperlink"/>
            <w:noProof/>
            <w:shd w:val="clear" w:color="auto" w:fill="F9F9F9"/>
          </w:rPr>
          <w:t>2.8.2. Measurement</w:t>
        </w:r>
        <w:r w:rsidR="009B34EA">
          <w:rPr>
            <w:noProof/>
            <w:webHidden/>
          </w:rPr>
          <w:tab/>
        </w:r>
        <w:r>
          <w:rPr>
            <w:noProof/>
            <w:webHidden/>
          </w:rPr>
          <w:fldChar w:fldCharType="begin"/>
        </w:r>
        <w:r w:rsidR="009B34EA">
          <w:rPr>
            <w:noProof/>
            <w:webHidden/>
          </w:rPr>
          <w:instrText xml:space="preserve"> PAGEREF _Toc358589590 \h </w:instrText>
        </w:r>
        <w:r>
          <w:rPr>
            <w:noProof/>
            <w:webHidden/>
          </w:rPr>
        </w:r>
        <w:r>
          <w:rPr>
            <w:noProof/>
            <w:webHidden/>
          </w:rPr>
          <w:fldChar w:fldCharType="separate"/>
        </w:r>
        <w:r w:rsidR="009B34EA">
          <w:rPr>
            <w:noProof/>
            <w:webHidden/>
          </w:rPr>
          <w:t>61</w:t>
        </w:r>
        <w:r>
          <w:rPr>
            <w:noProof/>
            <w:webHidden/>
          </w:rPr>
          <w:fldChar w:fldCharType="end"/>
        </w:r>
      </w:hyperlink>
    </w:p>
    <w:p w:rsidR="009B34EA" w:rsidRDefault="00B01EBC">
      <w:pPr>
        <w:pStyle w:val="TOC2"/>
        <w:tabs>
          <w:tab w:val="right" w:leader="dot" w:pos="9350"/>
        </w:tabs>
        <w:rPr>
          <w:rFonts w:eastAsiaTheme="minorEastAsia"/>
          <w:noProof/>
        </w:rPr>
      </w:pPr>
      <w:hyperlink w:anchor="_Toc358589591" w:history="1">
        <w:r w:rsidR="009B34EA" w:rsidRPr="00ED767E">
          <w:rPr>
            <w:rStyle w:val="Hyperlink"/>
            <w:noProof/>
          </w:rPr>
          <w:t>2.9. Hygrometer</w:t>
        </w:r>
        <w:r w:rsidR="009B34EA">
          <w:rPr>
            <w:noProof/>
            <w:webHidden/>
          </w:rPr>
          <w:tab/>
        </w:r>
        <w:r>
          <w:rPr>
            <w:noProof/>
            <w:webHidden/>
          </w:rPr>
          <w:fldChar w:fldCharType="begin"/>
        </w:r>
        <w:r w:rsidR="009B34EA">
          <w:rPr>
            <w:noProof/>
            <w:webHidden/>
          </w:rPr>
          <w:instrText xml:space="preserve"> PAGEREF _Toc358589591 \h </w:instrText>
        </w:r>
        <w:r>
          <w:rPr>
            <w:noProof/>
            <w:webHidden/>
          </w:rPr>
        </w:r>
        <w:r>
          <w:rPr>
            <w:noProof/>
            <w:webHidden/>
          </w:rPr>
          <w:fldChar w:fldCharType="separate"/>
        </w:r>
        <w:r w:rsidR="009B34EA">
          <w:rPr>
            <w:noProof/>
            <w:webHidden/>
          </w:rPr>
          <w:t>62</w:t>
        </w:r>
        <w:r>
          <w:rPr>
            <w:noProof/>
            <w:webHidden/>
          </w:rPr>
          <w:fldChar w:fldCharType="end"/>
        </w:r>
      </w:hyperlink>
    </w:p>
    <w:p w:rsidR="009B34EA" w:rsidRDefault="00B01EBC">
      <w:pPr>
        <w:pStyle w:val="TOC2"/>
        <w:tabs>
          <w:tab w:val="right" w:leader="dot" w:pos="9350"/>
        </w:tabs>
        <w:rPr>
          <w:rFonts w:eastAsiaTheme="minorEastAsia"/>
          <w:noProof/>
        </w:rPr>
      </w:pPr>
      <w:hyperlink w:anchor="_Toc358589592" w:history="1">
        <w:r w:rsidR="009B34EA" w:rsidRPr="00ED767E">
          <w:rPr>
            <w:rStyle w:val="Hyperlink"/>
            <w:noProof/>
            <w:shd w:val="clear" w:color="auto" w:fill="FFFFFF"/>
          </w:rPr>
          <w:t>2.9.1. Types of Hygrometers</w:t>
        </w:r>
        <w:r w:rsidR="009B34EA">
          <w:rPr>
            <w:noProof/>
            <w:webHidden/>
          </w:rPr>
          <w:tab/>
        </w:r>
        <w:r>
          <w:rPr>
            <w:noProof/>
            <w:webHidden/>
          </w:rPr>
          <w:fldChar w:fldCharType="begin"/>
        </w:r>
        <w:r w:rsidR="009B34EA">
          <w:rPr>
            <w:noProof/>
            <w:webHidden/>
          </w:rPr>
          <w:instrText xml:space="preserve"> PAGEREF _Toc358589592 \h </w:instrText>
        </w:r>
        <w:r>
          <w:rPr>
            <w:noProof/>
            <w:webHidden/>
          </w:rPr>
        </w:r>
        <w:r>
          <w:rPr>
            <w:noProof/>
            <w:webHidden/>
          </w:rPr>
          <w:fldChar w:fldCharType="separate"/>
        </w:r>
        <w:r w:rsidR="009B34EA">
          <w:rPr>
            <w:noProof/>
            <w:webHidden/>
          </w:rPr>
          <w:t>62</w:t>
        </w:r>
        <w:r>
          <w:rPr>
            <w:noProof/>
            <w:webHidden/>
          </w:rPr>
          <w:fldChar w:fldCharType="end"/>
        </w:r>
      </w:hyperlink>
    </w:p>
    <w:p w:rsidR="009B34EA" w:rsidRDefault="00B01EBC">
      <w:pPr>
        <w:pStyle w:val="TOC3"/>
        <w:tabs>
          <w:tab w:val="right" w:leader="dot" w:pos="9350"/>
        </w:tabs>
        <w:rPr>
          <w:rFonts w:eastAsiaTheme="minorEastAsia"/>
          <w:noProof/>
        </w:rPr>
      </w:pPr>
      <w:hyperlink w:anchor="_Toc358589593" w:history="1">
        <w:r w:rsidR="009B34EA" w:rsidRPr="00ED767E">
          <w:rPr>
            <w:rStyle w:val="Hyperlink"/>
            <w:noProof/>
            <w:shd w:val="clear" w:color="auto" w:fill="FFFFFF"/>
          </w:rPr>
          <w:t>2.9.1.1. Metal-paper coil type</w:t>
        </w:r>
        <w:r w:rsidR="009B34EA">
          <w:rPr>
            <w:noProof/>
            <w:webHidden/>
          </w:rPr>
          <w:tab/>
        </w:r>
        <w:r>
          <w:rPr>
            <w:noProof/>
            <w:webHidden/>
          </w:rPr>
          <w:fldChar w:fldCharType="begin"/>
        </w:r>
        <w:r w:rsidR="009B34EA">
          <w:rPr>
            <w:noProof/>
            <w:webHidden/>
          </w:rPr>
          <w:instrText xml:space="preserve"> PAGEREF _Toc358589593 \h </w:instrText>
        </w:r>
        <w:r>
          <w:rPr>
            <w:noProof/>
            <w:webHidden/>
          </w:rPr>
        </w:r>
        <w:r>
          <w:rPr>
            <w:noProof/>
            <w:webHidden/>
          </w:rPr>
          <w:fldChar w:fldCharType="separate"/>
        </w:r>
        <w:r w:rsidR="009B34EA">
          <w:rPr>
            <w:noProof/>
            <w:webHidden/>
          </w:rPr>
          <w:t>62</w:t>
        </w:r>
        <w:r>
          <w:rPr>
            <w:noProof/>
            <w:webHidden/>
          </w:rPr>
          <w:fldChar w:fldCharType="end"/>
        </w:r>
      </w:hyperlink>
    </w:p>
    <w:p w:rsidR="009B34EA" w:rsidRDefault="00B01EBC">
      <w:pPr>
        <w:pStyle w:val="TOC3"/>
        <w:tabs>
          <w:tab w:val="right" w:leader="dot" w:pos="9350"/>
        </w:tabs>
        <w:rPr>
          <w:rFonts w:eastAsiaTheme="minorEastAsia"/>
          <w:noProof/>
        </w:rPr>
      </w:pPr>
      <w:hyperlink w:anchor="_Toc358589594" w:history="1">
        <w:r w:rsidR="009B34EA" w:rsidRPr="00ED767E">
          <w:rPr>
            <w:rStyle w:val="Hyperlink"/>
            <w:noProof/>
            <w:shd w:val="clear" w:color="auto" w:fill="FFFFFF"/>
          </w:rPr>
          <w:t>2.9.1.2. Hair tension hygrometers</w:t>
        </w:r>
        <w:r w:rsidR="009B34EA">
          <w:rPr>
            <w:noProof/>
            <w:webHidden/>
          </w:rPr>
          <w:tab/>
        </w:r>
        <w:r>
          <w:rPr>
            <w:noProof/>
            <w:webHidden/>
          </w:rPr>
          <w:fldChar w:fldCharType="begin"/>
        </w:r>
        <w:r w:rsidR="009B34EA">
          <w:rPr>
            <w:noProof/>
            <w:webHidden/>
          </w:rPr>
          <w:instrText xml:space="preserve"> PAGEREF _Toc358589594 \h </w:instrText>
        </w:r>
        <w:r>
          <w:rPr>
            <w:noProof/>
            <w:webHidden/>
          </w:rPr>
        </w:r>
        <w:r>
          <w:rPr>
            <w:noProof/>
            <w:webHidden/>
          </w:rPr>
          <w:fldChar w:fldCharType="separate"/>
        </w:r>
        <w:r w:rsidR="009B34EA">
          <w:rPr>
            <w:noProof/>
            <w:webHidden/>
          </w:rPr>
          <w:t>62</w:t>
        </w:r>
        <w:r>
          <w:rPr>
            <w:noProof/>
            <w:webHidden/>
          </w:rPr>
          <w:fldChar w:fldCharType="end"/>
        </w:r>
      </w:hyperlink>
    </w:p>
    <w:p w:rsidR="009B34EA" w:rsidRDefault="00B01EBC">
      <w:pPr>
        <w:pStyle w:val="TOC3"/>
        <w:tabs>
          <w:tab w:val="right" w:leader="dot" w:pos="9350"/>
        </w:tabs>
        <w:rPr>
          <w:rFonts w:eastAsiaTheme="minorEastAsia"/>
          <w:noProof/>
        </w:rPr>
      </w:pPr>
      <w:hyperlink w:anchor="_Toc358589595" w:history="1">
        <w:r w:rsidR="009B34EA" w:rsidRPr="00ED767E">
          <w:rPr>
            <w:rStyle w:val="Hyperlink"/>
            <w:noProof/>
            <w:shd w:val="clear" w:color="auto" w:fill="FFFFFF"/>
          </w:rPr>
          <w:t>2.9.1.3. Chilled mirror dewpoint hygormeters</w:t>
        </w:r>
        <w:r w:rsidR="009B34EA">
          <w:rPr>
            <w:noProof/>
            <w:webHidden/>
          </w:rPr>
          <w:tab/>
        </w:r>
        <w:r>
          <w:rPr>
            <w:noProof/>
            <w:webHidden/>
          </w:rPr>
          <w:fldChar w:fldCharType="begin"/>
        </w:r>
        <w:r w:rsidR="009B34EA">
          <w:rPr>
            <w:noProof/>
            <w:webHidden/>
          </w:rPr>
          <w:instrText xml:space="preserve"> PAGEREF _Toc358589595 \h </w:instrText>
        </w:r>
        <w:r>
          <w:rPr>
            <w:noProof/>
            <w:webHidden/>
          </w:rPr>
        </w:r>
        <w:r>
          <w:rPr>
            <w:noProof/>
            <w:webHidden/>
          </w:rPr>
          <w:fldChar w:fldCharType="separate"/>
        </w:r>
        <w:r w:rsidR="009B34EA">
          <w:rPr>
            <w:noProof/>
            <w:webHidden/>
          </w:rPr>
          <w:t>62</w:t>
        </w:r>
        <w:r>
          <w:rPr>
            <w:noProof/>
            <w:webHidden/>
          </w:rPr>
          <w:fldChar w:fldCharType="end"/>
        </w:r>
      </w:hyperlink>
    </w:p>
    <w:p w:rsidR="009B34EA" w:rsidRDefault="00B01EBC">
      <w:pPr>
        <w:pStyle w:val="TOC3"/>
        <w:tabs>
          <w:tab w:val="right" w:leader="dot" w:pos="9350"/>
        </w:tabs>
        <w:rPr>
          <w:rFonts w:eastAsiaTheme="minorEastAsia"/>
          <w:noProof/>
        </w:rPr>
      </w:pPr>
      <w:hyperlink w:anchor="_Toc358589596" w:history="1">
        <w:r w:rsidR="009B34EA" w:rsidRPr="00ED767E">
          <w:rPr>
            <w:rStyle w:val="Hyperlink"/>
            <w:noProof/>
          </w:rPr>
          <w:t>2.9.1.4. Capacitive Humidity Sensors</w:t>
        </w:r>
        <w:r w:rsidR="009B34EA">
          <w:rPr>
            <w:noProof/>
            <w:webHidden/>
          </w:rPr>
          <w:tab/>
        </w:r>
        <w:r>
          <w:rPr>
            <w:noProof/>
            <w:webHidden/>
          </w:rPr>
          <w:fldChar w:fldCharType="begin"/>
        </w:r>
        <w:r w:rsidR="009B34EA">
          <w:rPr>
            <w:noProof/>
            <w:webHidden/>
          </w:rPr>
          <w:instrText xml:space="preserve"> PAGEREF _Toc358589596 \h </w:instrText>
        </w:r>
        <w:r>
          <w:rPr>
            <w:noProof/>
            <w:webHidden/>
          </w:rPr>
        </w:r>
        <w:r>
          <w:rPr>
            <w:noProof/>
            <w:webHidden/>
          </w:rPr>
          <w:fldChar w:fldCharType="separate"/>
        </w:r>
        <w:r w:rsidR="009B34EA">
          <w:rPr>
            <w:noProof/>
            <w:webHidden/>
          </w:rPr>
          <w:t>63</w:t>
        </w:r>
        <w:r>
          <w:rPr>
            <w:noProof/>
            <w:webHidden/>
          </w:rPr>
          <w:fldChar w:fldCharType="end"/>
        </w:r>
      </w:hyperlink>
    </w:p>
    <w:p w:rsidR="009B34EA" w:rsidRDefault="00B01EBC">
      <w:pPr>
        <w:pStyle w:val="TOC3"/>
        <w:tabs>
          <w:tab w:val="right" w:leader="dot" w:pos="9350"/>
        </w:tabs>
        <w:rPr>
          <w:rFonts w:eastAsiaTheme="minorEastAsia"/>
          <w:noProof/>
        </w:rPr>
      </w:pPr>
      <w:hyperlink w:anchor="_Toc358589597" w:history="1">
        <w:r w:rsidR="009B34EA" w:rsidRPr="00ED767E">
          <w:rPr>
            <w:rStyle w:val="Hyperlink"/>
            <w:noProof/>
          </w:rPr>
          <w:t>2.9.1.5. Resistive Humidity Sensors</w:t>
        </w:r>
        <w:r w:rsidR="009B34EA">
          <w:rPr>
            <w:noProof/>
            <w:webHidden/>
          </w:rPr>
          <w:tab/>
        </w:r>
        <w:r>
          <w:rPr>
            <w:noProof/>
            <w:webHidden/>
          </w:rPr>
          <w:fldChar w:fldCharType="begin"/>
        </w:r>
        <w:r w:rsidR="009B34EA">
          <w:rPr>
            <w:noProof/>
            <w:webHidden/>
          </w:rPr>
          <w:instrText xml:space="preserve"> PAGEREF _Toc358589597 \h </w:instrText>
        </w:r>
        <w:r>
          <w:rPr>
            <w:noProof/>
            <w:webHidden/>
          </w:rPr>
        </w:r>
        <w:r>
          <w:rPr>
            <w:noProof/>
            <w:webHidden/>
          </w:rPr>
          <w:fldChar w:fldCharType="separate"/>
        </w:r>
        <w:r w:rsidR="009B34EA">
          <w:rPr>
            <w:noProof/>
            <w:webHidden/>
          </w:rPr>
          <w:t>63</w:t>
        </w:r>
        <w:r>
          <w:rPr>
            <w:noProof/>
            <w:webHidden/>
          </w:rPr>
          <w:fldChar w:fldCharType="end"/>
        </w:r>
      </w:hyperlink>
    </w:p>
    <w:p w:rsidR="009B34EA" w:rsidRDefault="00B01EBC">
      <w:pPr>
        <w:pStyle w:val="TOC3"/>
        <w:tabs>
          <w:tab w:val="right" w:leader="dot" w:pos="9350"/>
        </w:tabs>
        <w:rPr>
          <w:rFonts w:eastAsiaTheme="minorEastAsia"/>
          <w:noProof/>
        </w:rPr>
      </w:pPr>
      <w:hyperlink w:anchor="_Toc358589598" w:history="1">
        <w:r w:rsidR="009B34EA" w:rsidRPr="00ED767E">
          <w:rPr>
            <w:rStyle w:val="Hyperlink"/>
            <w:noProof/>
            <w:shd w:val="clear" w:color="auto" w:fill="FFFFFF"/>
          </w:rPr>
          <w:t>2.9.1.6. Thermal conductivity humidity sensor</w:t>
        </w:r>
        <w:r w:rsidR="009B34EA">
          <w:rPr>
            <w:noProof/>
            <w:webHidden/>
          </w:rPr>
          <w:tab/>
        </w:r>
        <w:r>
          <w:rPr>
            <w:noProof/>
            <w:webHidden/>
          </w:rPr>
          <w:fldChar w:fldCharType="begin"/>
        </w:r>
        <w:r w:rsidR="009B34EA">
          <w:rPr>
            <w:noProof/>
            <w:webHidden/>
          </w:rPr>
          <w:instrText xml:space="preserve"> PAGEREF _Toc358589598 \h </w:instrText>
        </w:r>
        <w:r>
          <w:rPr>
            <w:noProof/>
            <w:webHidden/>
          </w:rPr>
        </w:r>
        <w:r>
          <w:rPr>
            <w:noProof/>
            <w:webHidden/>
          </w:rPr>
          <w:fldChar w:fldCharType="separate"/>
        </w:r>
        <w:r w:rsidR="009B34EA">
          <w:rPr>
            <w:noProof/>
            <w:webHidden/>
          </w:rPr>
          <w:t>63</w:t>
        </w:r>
        <w:r>
          <w:rPr>
            <w:noProof/>
            <w:webHidden/>
          </w:rPr>
          <w:fldChar w:fldCharType="end"/>
        </w:r>
      </w:hyperlink>
    </w:p>
    <w:p w:rsidR="009B34EA" w:rsidRDefault="00B01EBC">
      <w:pPr>
        <w:pStyle w:val="TOC2"/>
        <w:tabs>
          <w:tab w:val="right" w:leader="dot" w:pos="9350"/>
        </w:tabs>
        <w:rPr>
          <w:rFonts w:eastAsiaTheme="minorEastAsia"/>
          <w:noProof/>
        </w:rPr>
      </w:pPr>
      <w:hyperlink w:anchor="_Toc358589599" w:history="1">
        <w:r w:rsidR="009B34EA" w:rsidRPr="00ED767E">
          <w:rPr>
            <w:rStyle w:val="Hyperlink"/>
            <w:noProof/>
            <w:shd w:val="clear" w:color="auto" w:fill="FFFFFF"/>
          </w:rPr>
          <w:t>2.9.2. Applications</w:t>
        </w:r>
        <w:r w:rsidR="009B34EA">
          <w:rPr>
            <w:noProof/>
            <w:webHidden/>
          </w:rPr>
          <w:tab/>
        </w:r>
        <w:r>
          <w:rPr>
            <w:noProof/>
            <w:webHidden/>
          </w:rPr>
          <w:fldChar w:fldCharType="begin"/>
        </w:r>
        <w:r w:rsidR="009B34EA">
          <w:rPr>
            <w:noProof/>
            <w:webHidden/>
          </w:rPr>
          <w:instrText xml:space="preserve"> PAGEREF _Toc358589599 \h </w:instrText>
        </w:r>
        <w:r>
          <w:rPr>
            <w:noProof/>
            <w:webHidden/>
          </w:rPr>
        </w:r>
        <w:r>
          <w:rPr>
            <w:noProof/>
            <w:webHidden/>
          </w:rPr>
          <w:fldChar w:fldCharType="separate"/>
        </w:r>
        <w:r w:rsidR="009B34EA">
          <w:rPr>
            <w:noProof/>
            <w:webHidden/>
          </w:rPr>
          <w:t>63</w:t>
        </w:r>
        <w:r>
          <w:rPr>
            <w:noProof/>
            <w:webHidden/>
          </w:rPr>
          <w:fldChar w:fldCharType="end"/>
        </w:r>
      </w:hyperlink>
    </w:p>
    <w:p w:rsidR="009B34EA" w:rsidRDefault="00B01EBC">
      <w:pPr>
        <w:pStyle w:val="TOC1"/>
        <w:tabs>
          <w:tab w:val="right" w:leader="dot" w:pos="9350"/>
        </w:tabs>
        <w:rPr>
          <w:rFonts w:eastAsiaTheme="minorEastAsia"/>
          <w:noProof/>
        </w:rPr>
      </w:pPr>
      <w:hyperlink w:anchor="_Toc358589600" w:history="1">
        <w:r w:rsidR="009B34EA" w:rsidRPr="00ED767E">
          <w:rPr>
            <w:rStyle w:val="Hyperlink"/>
            <w:noProof/>
            <w:shd w:val="clear" w:color="auto" w:fill="FFFFFF"/>
          </w:rPr>
          <w:t>3. THE DESIGNED SYSTEM</w:t>
        </w:r>
        <w:r w:rsidR="009B34EA">
          <w:rPr>
            <w:noProof/>
            <w:webHidden/>
          </w:rPr>
          <w:tab/>
        </w:r>
        <w:r>
          <w:rPr>
            <w:noProof/>
            <w:webHidden/>
          </w:rPr>
          <w:fldChar w:fldCharType="begin"/>
        </w:r>
        <w:r w:rsidR="009B34EA">
          <w:rPr>
            <w:noProof/>
            <w:webHidden/>
          </w:rPr>
          <w:instrText xml:space="preserve"> PAGEREF _Toc358589600 \h </w:instrText>
        </w:r>
        <w:r>
          <w:rPr>
            <w:noProof/>
            <w:webHidden/>
          </w:rPr>
        </w:r>
        <w:r>
          <w:rPr>
            <w:noProof/>
            <w:webHidden/>
          </w:rPr>
          <w:fldChar w:fldCharType="separate"/>
        </w:r>
        <w:r w:rsidR="009B34EA">
          <w:rPr>
            <w:noProof/>
            <w:webHidden/>
          </w:rPr>
          <w:t>65</w:t>
        </w:r>
        <w:r>
          <w:rPr>
            <w:noProof/>
            <w:webHidden/>
          </w:rPr>
          <w:fldChar w:fldCharType="end"/>
        </w:r>
      </w:hyperlink>
    </w:p>
    <w:p w:rsidR="009B34EA" w:rsidRDefault="00B01EBC">
      <w:pPr>
        <w:pStyle w:val="TOC2"/>
        <w:tabs>
          <w:tab w:val="right" w:leader="dot" w:pos="9350"/>
        </w:tabs>
        <w:rPr>
          <w:rFonts w:eastAsiaTheme="minorEastAsia"/>
          <w:noProof/>
        </w:rPr>
      </w:pPr>
      <w:hyperlink w:anchor="_Toc358589601" w:history="1">
        <w:r w:rsidR="009B34EA" w:rsidRPr="00ED767E">
          <w:rPr>
            <w:rStyle w:val="Hyperlink"/>
            <w:noProof/>
            <w:shd w:val="clear" w:color="auto" w:fill="FFFFFF"/>
          </w:rPr>
          <w:t>3.1. The block diagram</w:t>
        </w:r>
        <w:r w:rsidR="009B34EA">
          <w:rPr>
            <w:noProof/>
            <w:webHidden/>
          </w:rPr>
          <w:tab/>
        </w:r>
        <w:r>
          <w:rPr>
            <w:noProof/>
            <w:webHidden/>
          </w:rPr>
          <w:fldChar w:fldCharType="begin"/>
        </w:r>
        <w:r w:rsidR="009B34EA">
          <w:rPr>
            <w:noProof/>
            <w:webHidden/>
          </w:rPr>
          <w:instrText xml:space="preserve"> PAGEREF _Toc358589601 \h </w:instrText>
        </w:r>
        <w:r>
          <w:rPr>
            <w:noProof/>
            <w:webHidden/>
          </w:rPr>
        </w:r>
        <w:r>
          <w:rPr>
            <w:noProof/>
            <w:webHidden/>
          </w:rPr>
          <w:fldChar w:fldCharType="separate"/>
        </w:r>
        <w:r w:rsidR="009B34EA">
          <w:rPr>
            <w:noProof/>
            <w:webHidden/>
          </w:rPr>
          <w:t>65</w:t>
        </w:r>
        <w:r>
          <w:rPr>
            <w:noProof/>
            <w:webHidden/>
          </w:rPr>
          <w:fldChar w:fldCharType="end"/>
        </w:r>
      </w:hyperlink>
    </w:p>
    <w:p w:rsidR="009B34EA" w:rsidRDefault="00B01EBC">
      <w:pPr>
        <w:pStyle w:val="TOC2"/>
        <w:tabs>
          <w:tab w:val="right" w:leader="dot" w:pos="9350"/>
        </w:tabs>
        <w:rPr>
          <w:rFonts w:eastAsiaTheme="minorEastAsia"/>
          <w:noProof/>
        </w:rPr>
      </w:pPr>
      <w:hyperlink w:anchor="_Toc358589602" w:history="1">
        <w:r w:rsidR="009B34EA" w:rsidRPr="00ED767E">
          <w:rPr>
            <w:rStyle w:val="Hyperlink"/>
            <w:noProof/>
          </w:rPr>
          <w:t xml:space="preserve">Figure 3.2: </w:t>
        </w:r>
        <w:r w:rsidR="009B34EA" w:rsidRPr="00ED767E">
          <w:rPr>
            <w:rStyle w:val="Hyperlink"/>
            <w:i/>
            <w:noProof/>
          </w:rPr>
          <w:t>Block Diagram of the designed system</w:t>
        </w:r>
        <w:r w:rsidR="009B34EA">
          <w:rPr>
            <w:noProof/>
            <w:webHidden/>
          </w:rPr>
          <w:tab/>
        </w:r>
        <w:r>
          <w:rPr>
            <w:noProof/>
            <w:webHidden/>
          </w:rPr>
          <w:fldChar w:fldCharType="begin"/>
        </w:r>
        <w:r w:rsidR="009B34EA">
          <w:rPr>
            <w:noProof/>
            <w:webHidden/>
          </w:rPr>
          <w:instrText xml:space="preserve"> PAGEREF _Toc358589602 \h </w:instrText>
        </w:r>
        <w:r>
          <w:rPr>
            <w:noProof/>
            <w:webHidden/>
          </w:rPr>
        </w:r>
        <w:r>
          <w:rPr>
            <w:noProof/>
            <w:webHidden/>
          </w:rPr>
          <w:fldChar w:fldCharType="separate"/>
        </w:r>
        <w:r w:rsidR="009B34EA">
          <w:rPr>
            <w:noProof/>
            <w:webHidden/>
          </w:rPr>
          <w:t>65</w:t>
        </w:r>
        <w:r>
          <w:rPr>
            <w:noProof/>
            <w:webHidden/>
          </w:rPr>
          <w:fldChar w:fldCharType="end"/>
        </w:r>
      </w:hyperlink>
    </w:p>
    <w:p w:rsidR="009B34EA" w:rsidRDefault="00B01EBC">
      <w:pPr>
        <w:pStyle w:val="TOC2"/>
        <w:tabs>
          <w:tab w:val="right" w:leader="dot" w:pos="9350"/>
        </w:tabs>
        <w:rPr>
          <w:rFonts w:eastAsiaTheme="minorEastAsia"/>
          <w:noProof/>
        </w:rPr>
      </w:pPr>
      <w:hyperlink w:anchor="_Toc358589603" w:history="1">
        <w:r w:rsidR="009B34EA" w:rsidRPr="00ED767E">
          <w:rPr>
            <w:rStyle w:val="Hyperlink"/>
            <w:noProof/>
          </w:rPr>
          <w:t>3.2. The SHT11 Sensor</w:t>
        </w:r>
        <w:r w:rsidR="009B34EA">
          <w:rPr>
            <w:noProof/>
            <w:webHidden/>
          </w:rPr>
          <w:tab/>
        </w:r>
        <w:r>
          <w:rPr>
            <w:noProof/>
            <w:webHidden/>
          </w:rPr>
          <w:fldChar w:fldCharType="begin"/>
        </w:r>
        <w:r w:rsidR="009B34EA">
          <w:rPr>
            <w:noProof/>
            <w:webHidden/>
          </w:rPr>
          <w:instrText xml:space="preserve"> PAGEREF _Toc358589603 \h </w:instrText>
        </w:r>
        <w:r>
          <w:rPr>
            <w:noProof/>
            <w:webHidden/>
          </w:rPr>
        </w:r>
        <w:r>
          <w:rPr>
            <w:noProof/>
            <w:webHidden/>
          </w:rPr>
          <w:fldChar w:fldCharType="separate"/>
        </w:r>
        <w:r w:rsidR="009B34EA">
          <w:rPr>
            <w:noProof/>
            <w:webHidden/>
          </w:rPr>
          <w:t>65</w:t>
        </w:r>
        <w:r>
          <w:rPr>
            <w:noProof/>
            <w:webHidden/>
          </w:rPr>
          <w:fldChar w:fldCharType="end"/>
        </w:r>
      </w:hyperlink>
    </w:p>
    <w:p w:rsidR="009B34EA" w:rsidRDefault="00B01EBC">
      <w:pPr>
        <w:pStyle w:val="TOC3"/>
        <w:tabs>
          <w:tab w:val="right" w:leader="dot" w:pos="9350"/>
        </w:tabs>
        <w:rPr>
          <w:rFonts w:eastAsiaTheme="minorEastAsia"/>
          <w:noProof/>
        </w:rPr>
      </w:pPr>
      <w:hyperlink w:anchor="_Toc358589604" w:history="1">
        <w:r w:rsidR="009B34EA" w:rsidRPr="00ED767E">
          <w:rPr>
            <w:rStyle w:val="Hyperlink"/>
            <w:rFonts w:cs="Times New Roman"/>
            <w:noProof/>
          </w:rPr>
          <w:t>Features</w:t>
        </w:r>
        <w:r w:rsidR="009B34EA">
          <w:rPr>
            <w:noProof/>
            <w:webHidden/>
          </w:rPr>
          <w:tab/>
        </w:r>
        <w:r>
          <w:rPr>
            <w:noProof/>
            <w:webHidden/>
          </w:rPr>
          <w:fldChar w:fldCharType="begin"/>
        </w:r>
        <w:r w:rsidR="009B34EA">
          <w:rPr>
            <w:noProof/>
            <w:webHidden/>
          </w:rPr>
          <w:instrText xml:space="preserve"> PAGEREF _Toc358589604 \h </w:instrText>
        </w:r>
        <w:r>
          <w:rPr>
            <w:noProof/>
            <w:webHidden/>
          </w:rPr>
        </w:r>
        <w:r>
          <w:rPr>
            <w:noProof/>
            <w:webHidden/>
          </w:rPr>
          <w:fldChar w:fldCharType="separate"/>
        </w:r>
        <w:r w:rsidR="009B34EA">
          <w:rPr>
            <w:noProof/>
            <w:webHidden/>
          </w:rPr>
          <w:t>67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05" w:history="1">
        <w:r w:rsidR="009B34EA" w:rsidRPr="00ED767E">
          <w:rPr>
            <w:rStyle w:val="Hyperlink"/>
            <w:noProof/>
          </w:rPr>
          <w:t>3.2.1. Dimensions</w:t>
        </w:r>
        <w:r w:rsidR="009B34EA">
          <w:rPr>
            <w:noProof/>
            <w:webHidden/>
          </w:rPr>
          <w:tab/>
        </w:r>
        <w:r>
          <w:rPr>
            <w:noProof/>
            <w:webHidden/>
          </w:rPr>
          <w:fldChar w:fldCharType="begin"/>
        </w:r>
        <w:r w:rsidR="009B34EA">
          <w:rPr>
            <w:noProof/>
            <w:webHidden/>
          </w:rPr>
          <w:instrText xml:space="preserve"> PAGEREF _Toc358589605 \h </w:instrText>
        </w:r>
        <w:r>
          <w:rPr>
            <w:noProof/>
            <w:webHidden/>
          </w:rPr>
        </w:r>
        <w:r>
          <w:rPr>
            <w:noProof/>
            <w:webHidden/>
          </w:rPr>
          <w:fldChar w:fldCharType="separate"/>
        </w:r>
        <w:r w:rsidR="009B34EA">
          <w:rPr>
            <w:noProof/>
            <w:webHidden/>
          </w:rPr>
          <w:t>67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06" w:history="1">
        <w:r w:rsidR="009B34EA" w:rsidRPr="00ED767E">
          <w:rPr>
            <w:rStyle w:val="Hyperlink"/>
            <w:noProof/>
          </w:rPr>
          <w:t>3.2.2. Sensor Performance</w:t>
        </w:r>
        <w:r w:rsidR="009B34EA">
          <w:rPr>
            <w:noProof/>
            <w:webHidden/>
          </w:rPr>
          <w:tab/>
        </w:r>
        <w:r>
          <w:rPr>
            <w:noProof/>
            <w:webHidden/>
          </w:rPr>
          <w:fldChar w:fldCharType="begin"/>
        </w:r>
        <w:r w:rsidR="009B34EA">
          <w:rPr>
            <w:noProof/>
            <w:webHidden/>
          </w:rPr>
          <w:instrText xml:space="preserve"> PAGEREF _Toc358589606 \h </w:instrText>
        </w:r>
        <w:r>
          <w:rPr>
            <w:noProof/>
            <w:webHidden/>
          </w:rPr>
        </w:r>
        <w:r>
          <w:rPr>
            <w:noProof/>
            <w:webHidden/>
          </w:rPr>
          <w:fldChar w:fldCharType="separate"/>
        </w:r>
        <w:r w:rsidR="009B34EA">
          <w:rPr>
            <w:noProof/>
            <w:webHidden/>
          </w:rPr>
          <w:t>67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07" w:history="1">
        <w:r w:rsidR="009B34EA" w:rsidRPr="00ED767E">
          <w:rPr>
            <w:rStyle w:val="Hyperlink"/>
            <w:noProof/>
          </w:rPr>
          <w:t>3.2.3. Operating Conditions</w:t>
        </w:r>
        <w:r w:rsidR="009B34EA">
          <w:rPr>
            <w:noProof/>
            <w:webHidden/>
          </w:rPr>
          <w:tab/>
        </w:r>
        <w:r>
          <w:rPr>
            <w:noProof/>
            <w:webHidden/>
          </w:rPr>
          <w:fldChar w:fldCharType="begin"/>
        </w:r>
        <w:r w:rsidR="009B34EA">
          <w:rPr>
            <w:noProof/>
            <w:webHidden/>
          </w:rPr>
          <w:instrText xml:space="preserve"> PAGEREF _Toc358589607 \h </w:instrText>
        </w:r>
        <w:r>
          <w:rPr>
            <w:noProof/>
            <w:webHidden/>
          </w:rPr>
        </w:r>
        <w:r>
          <w:rPr>
            <w:noProof/>
            <w:webHidden/>
          </w:rPr>
          <w:fldChar w:fldCharType="separate"/>
        </w:r>
        <w:r w:rsidR="009B34EA">
          <w:rPr>
            <w:noProof/>
            <w:webHidden/>
          </w:rPr>
          <w:t>68</w:t>
        </w:r>
        <w:r>
          <w:rPr>
            <w:noProof/>
            <w:webHidden/>
          </w:rPr>
          <w:fldChar w:fldCharType="end"/>
        </w:r>
      </w:hyperlink>
    </w:p>
    <w:p w:rsidR="009B34EA" w:rsidRDefault="00B01EBC">
      <w:pPr>
        <w:pStyle w:val="TOC3"/>
        <w:tabs>
          <w:tab w:val="right" w:leader="dot" w:pos="9350"/>
        </w:tabs>
        <w:rPr>
          <w:rFonts w:eastAsiaTheme="minorEastAsia"/>
          <w:noProof/>
        </w:rPr>
      </w:pPr>
      <w:hyperlink w:anchor="_Toc358589608" w:history="1">
        <w:r w:rsidR="009B34EA" w:rsidRPr="00ED767E">
          <w:rPr>
            <w:rStyle w:val="Hyperlink"/>
            <w:noProof/>
          </w:rPr>
          <w:t>3.2.4. Storage Conditions and Handling Instructions</w:t>
        </w:r>
        <w:r w:rsidR="009B34EA">
          <w:rPr>
            <w:noProof/>
            <w:webHidden/>
          </w:rPr>
          <w:tab/>
        </w:r>
        <w:r>
          <w:rPr>
            <w:noProof/>
            <w:webHidden/>
          </w:rPr>
          <w:fldChar w:fldCharType="begin"/>
        </w:r>
        <w:r w:rsidR="009B34EA">
          <w:rPr>
            <w:noProof/>
            <w:webHidden/>
          </w:rPr>
          <w:instrText xml:space="preserve"> PAGEREF _Toc358589608 \h </w:instrText>
        </w:r>
        <w:r>
          <w:rPr>
            <w:noProof/>
            <w:webHidden/>
          </w:rPr>
        </w:r>
        <w:r>
          <w:rPr>
            <w:noProof/>
            <w:webHidden/>
          </w:rPr>
          <w:fldChar w:fldCharType="separate"/>
        </w:r>
        <w:r w:rsidR="009B34EA">
          <w:rPr>
            <w:noProof/>
            <w:webHidden/>
          </w:rPr>
          <w:t>69</w:t>
        </w:r>
        <w:r>
          <w:rPr>
            <w:noProof/>
            <w:webHidden/>
          </w:rPr>
          <w:fldChar w:fldCharType="end"/>
        </w:r>
      </w:hyperlink>
    </w:p>
    <w:p w:rsidR="009B34EA" w:rsidRDefault="00B01EBC">
      <w:pPr>
        <w:pStyle w:val="TOC3"/>
        <w:tabs>
          <w:tab w:val="right" w:leader="dot" w:pos="9350"/>
        </w:tabs>
        <w:rPr>
          <w:rFonts w:eastAsiaTheme="minorEastAsia"/>
          <w:noProof/>
        </w:rPr>
      </w:pPr>
      <w:hyperlink w:anchor="_Toc358589609" w:history="1">
        <w:r w:rsidR="009B34EA" w:rsidRPr="00ED767E">
          <w:rPr>
            <w:rStyle w:val="Hyperlink"/>
            <w:noProof/>
          </w:rPr>
          <w:t>3.2.5. Reconditioning Procedure</w:t>
        </w:r>
        <w:r w:rsidR="009B34EA">
          <w:rPr>
            <w:noProof/>
            <w:webHidden/>
          </w:rPr>
          <w:tab/>
        </w:r>
        <w:r>
          <w:rPr>
            <w:noProof/>
            <w:webHidden/>
          </w:rPr>
          <w:fldChar w:fldCharType="begin"/>
        </w:r>
        <w:r w:rsidR="009B34EA">
          <w:rPr>
            <w:noProof/>
            <w:webHidden/>
          </w:rPr>
          <w:instrText xml:space="preserve"> PAGEREF _Toc358589609 \h </w:instrText>
        </w:r>
        <w:r>
          <w:rPr>
            <w:noProof/>
            <w:webHidden/>
          </w:rPr>
        </w:r>
        <w:r>
          <w:rPr>
            <w:noProof/>
            <w:webHidden/>
          </w:rPr>
          <w:fldChar w:fldCharType="separate"/>
        </w:r>
        <w:r w:rsidR="009B34EA">
          <w:rPr>
            <w:noProof/>
            <w:webHidden/>
          </w:rPr>
          <w:t>69</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0" w:history="1">
        <w:r w:rsidR="009B34EA" w:rsidRPr="00ED767E">
          <w:rPr>
            <w:rStyle w:val="Hyperlink"/>
            <w:noProof/>
          </w:rPr>
          <w:t>3.2.6. Temperature Effect</w:t>
        </w:r>
        <w:r w:rsidR="009B34EA">
          <w:rPr>
            <w:noProof/>
            <w:webHidden/>
          </w:rPr>
          <w:tab/>
        </w:r>
        <w:r>
          <w:rPr>
            <w:noProof/>
            <w:webHidden/>
          </w:rPr>
          <w:fldChar w:fldCharType="begin"/>
        </w:r>
        <w:r w:rsidR="009B34EA">
          <w:rPr>
            <w:noProof/>
            <w:webHidden/>
          </w:rPr>
          <w:instrText xml:space="preserve"> PAGEREF _Toc358589610 \h </w:instrText>
        </w:r>
        <w:r>
          <w:rPr>
            <w:noProof/>
            <w:webHidden/>
          </w:rPr>
        </w:r>
        <w:r>
          <w:rPr>
            <w:noProof/>
            <w:webHidden/>
          </w:rPr>
          <w:fldChar w:fldCharType="separate"/>
        </w:r>
        <w:r w:rsidR="009B34EA">
          <w:rPr>
            <w:noProof/>
            <w:webHidden/>
          </w:rPr>
          <w:t>69</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1" w:history="1">
        <w:r w:rsidR="009B34EA" w:rsidRPr="00ED767E">
          <w:rPr>
            <w:rStyle w:val="Hyperlink"/>
            <w:noProof/>
          </w:rPr>
          <w:t>3.2.7. Light</w:t>
        </w:r>
        <w:r w:rsidR="009B34EA">
          <w:rPr>
            <w:noProof/>
            <w:webHidden/>
          </w:rPr>
          <w:tab/>
        </w:r>
        <w:r>
          <w:rPr>
            <w:noProof/>
            <w:webHidden/>
          </w:rPr>
          <w:fldChar w:fldCharType="begin"/>
        </w:r>
        <w:r w:rsidR="009B34EA">
          <w:rPr>
            <w:noProof/>
            <w:webHidden/>
          </w:rPr>
          <w:instrText xml:space="preserve"> PAGEREF _Toc358589611 \h </w:instrText>
        </w:r>
        <w:r>
          <w:rPr>
            <w:noProof/>
            <w:webHidden/>
          </w:rPr>
        </w:r>
        <w:r>
          <w:rPr>
            <w:noProof/>
            <w:webHidden/>
          </w:rPr>
          <w:fldChar w:fldCharType="separate"/>
        </w:r>
        <w:r w:rsidR="009B34EA">
          <w:rPr>
            <w:noProof/>
            <w:webHidden/>
          </w:rPr>
          <w:t>70</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2" w:history="1">
        <w:r w:rsidR="009B34EA" w:rsidRPr="00ED767E">
          <w:rPr>
            <w:rStyle w:val="Hyperlink"/>
            <w:noProof/>
          </w:rPr>
          <w:t>3.2.8. Membranes</w:t>
        </w:r>
        <w:r w:rsidR="009B34EA">
          <w:rPr>
            <w:noProof/>
            <w:webHidden/>
          </w:rPr>
          <w:tab/>
        </w:r>
        <w:r>
          <w:rPr>
            <w:noProof/>
            <w:webHidden/>
          </w:rPr>
          <w:fldChar w:fldCharType="begin"/>
        </w:r>
        <w:r w:rsidR="009B34EA">
          <w:rPr>
            <w:noProof/>
            <w:webHidden/>
          </w:rPr>
          <w:instrText xml:space="preserve"> PAGEREF _Toc358589612 \h </w:instrText>
        </w:r>
        <w:r>
          <w:rPr>
            <w:noProof/>
            <w:webHidden/>
          </w:rPr>
        </w:r>
        <w:r>
          <w:rPr>
            <w:noProof/>
            <w:webHidden/>
          </w:rPr>
          <w:fldChar w:fldCharType="separate"/>
        </w:r>
        <w:r w:rsidR="009B34EA">
          <w:rPr>
            <w:noProof/>
            <w:webHidden/>
          </w:rPr>
          <w:t>70</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3" w:history="1">
        <w:r w:rsidR="009B34EA" w:rsidRPr="00ED767E">
          <w:rPr>
            <w:rStyle w:val="Hyperlink"/>
            <w:noProof/>
          </w:rPr>
          <w:t>3.2.9. Interface Specifications</w:t>
        </w:r>
        <w:r w:rsidR="009B34EA">
          <w:rPr>
            <w:noProof/>
            <w:webHidden/>
          </w:rPr>
          <w:tab/>
        </w:r>
        <w:r>
          <w:rPr>
            <w:noProof/>
            <w:webHidden/>
          </w:rPr>
          <w:fldChar w:fldCharType="begin"/>
        </w:r>
        <w:r w:rsidR="009B34EA">
          <w:rPr>
            <w:noProof/>
            <w:webHidden/>
          </w:rPr>
          <w:instrText xml:space="preserve"> PAGEREF _Toc358589613 \h </w:instrText>
        </w:r>
        <w:r>
          <w:rPr>
            <w:noProof/>
            <w:webHidden/>
          </w:rPr>
        </w:r>
        <w:r>
          <w:rPr>
            <w:noProof/>
            <w:webHidden/>
          </w:rPr>
          <w:fldChar w:fldCharType="separate"/>
        </w:r>
        <w:r w:rsidR="009B34EA">
          <w:rPr>
            <w:noProof/>
            <w:webHidden/>
          </w:rPr>
          <w:t>70</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4" w:history="1">
        <w:r w:rsidR="009B34EA" w:rsidRPr="00ED767E">
          <w:rPr>
            <w:rStyle w:val="Hyperlink"/>
            <w:noProof/>
          </w:rPr>
          <w:t>3.2.10. Start up sensor</w:t>
        </w:r>
        <w:r w:rsidR="009B34EA">
          <w:rPr>
            <w:noProof/>
            <w:webHidden/>
          </w:rPr>
          <w:tab/>
        </w:r>
        <w:r>
          <w:rPr>
            <w:noProof/>
            <w:webHidden/>
          </w:rPr>
          <w:fldChar w:fldCharType="begin"/>
        </w:r>
        <w:r w:rsidR="009B34EA">
          <w:rPr>
            <w:noProof/>
            <w:webHidden/>
          </w:rPr>
          <w:instrText xml:space="preserve"> PAGEREF _Toc358589614 \h </w:instrText>
        </w:r>
        <w:r>
          <w:rPr>
            <w:noProof/>
            <w:webHidden/>
          </w:rPr>
        </w:r>
        <w:r>
          <w:rPr>
            <w:noProof/>
            <w:webHidden/>
          </w:rPr>
          <w:fldChar w:fldCharType="separate"/>
        </w:r>
        <w:r w:rsidR="009B34EA">
          <w:rPr>
            <w:noProof/>
            <w:webHidden/>
          </w:rPr>
          <w:t>73</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5" w:history="1">
        <w:r w:rsidR="009B34EA" w:rsidRPr="00ED767E">
          <w:rPr>
            <w:rStyle w:val="Hyperlink"/>
            <w:noProof/>
          </w:rPr>
          <w:t>3.2.11. Sending a command</w:t>
        </w:r>
        <w:r w:rsidR="009B34EA">
          <w:rPr>
            <w:noProof/>
            <w:webHidden/>
          </w:rPr>
          <w:tab/>
        </w:r>
        <w:r>
          <w:rPr>
            <w:noProof/>
            <w:webHidden/>
          </w:rPr>
          <w:fldChar w:fldCharType="begin"/>
        </w:r>
        <w:r w:rsidR="009B34EA">
          <w:rPr>
            <w:noProof/>
            <w:webHidden/>
          </w:rPr>
          <w:instrText xml:space="preserve"> PAGEREF _Toc358589615 \h </w:instrText>
        </w:r>
        <w:r>
          <w:rPr>
            <w:noProof/>
            <w:webHidden/>
          </w:rPr>
        </w:r>
        <w:r>
          <w:rPr>
            <w:noProof/>
            <w:webHidden/>
          </w:rPr>
          <w:fldChar w:fldCharType="separate"/>
        </w:r>
        <w:r w:rsidR="009B34EA">
          <w:rPr>
            <w:noProof/>
            <w:webHidden/>
          </w:rPr>
          <w:t>73</w:t>
        </w:r>
        <w:r>
          <w:rPr>
            <w:noProof/>
            <w:webHidden/>
          </w:rPr>
          <w:fldChar w:fldCharType="end"/>
        </w:r>
      </w:hyperlink>
    </w:p>
    <w:p w:rsidR="009B34EA" w:rsidRDefault="00B01EBC">
      <w:pPr>
        <w:pStyle w:val="TOC2"/>
        <w:tabs>
          <w:tab w:val="right" w:leader="dot" w:pos="9350"/>
        </w:tabs>
        <w:rPr>
          <w:rFonts w:eastAsiaTheme="minorEastAsia"/>
          <w:noProof/>
        </w:rPr>
      </w:pPr>
      <w:hyperlink w:anchor="_Toc358589616" w:history="1">
        <w:r w:rsidR="009B34EA" w:rsidRPr="00ED767E">
          <w:rPr>
            <w:rStyle w:val="Hyperlink"/>
            <w:noProof/>
          </w:rPr>
          <w:t>3.3. Ready for PIC Kit</w:t>
        </w:r>
        <w:r w:rsidR="009B34EA">
          <w:rPr>
            <w:noProof/>
            <w:webHidden/>
          </w:rPr>
          <w:tab/>
        </w:r>
        <w:r>
          <w:rPr>
            <w:noProof/>
            <w:webHidden/>
          </w:rPr>
          <w:fldChar w:fldCharType="begin"/>
        </w:r>
        <w:r w:rsidR="009B34EA">
          <w:rPr>
            <w:noProof/>
            <w:webHidden/>
          </w:rPr>
          <w:instrText xml:space="preserve"> PAGEREF _Toc358589616 \h </w:instrText>
        </w:r>
        <w:r>
          <w:rPr>
            <w:noProof/>
            <w:webHidden/>
          </w:rPr>
        </w:r>
        <w:r>
          <w:rPr>
            <w:noProof/>
            <w:webHidden/>
          </w:rPr>
          <w:fldChar w:fldCharType="separate"/>
        </w:r>
        <w:r w:rsidR="009B34EA">
          <w:rPr>
            <w:noProof/>
            <w:webHidden/>
          </w:rPr>
          <w:t>74</w:t>
        </w:r>
        <w:r>
          <w:rPr>
            <w:noProof/>
            <w:webHidden/>
          </w:rPr>
          <w:fldChar w:fldCharType="end"/>
        </w:r>
      </w:hyperlink>
    </w:p>
    <w:p w:rsidR="009B34EA" w:rsidRDefault="00B01EBC">
      <w:pPr>
        <w:pStyle w:val="TOC2"/>
        <w:tabs>
          <w:tab w:val="right" w:leader="dot" w:pos="9350"/>
        </w:tabs>
        <w:rPr>
          <w:rFonts w:eastAsiaTheme="minorEastAsia"/>
          <w:noProof/>
        </w:rPr>
      </w:pPr>
      <w:hyperlink w:anchor="_Toc358589617" w:history="1">
        <w:r w:rsidR="009B34EA" w:rsidRPr="00ED767E">
          <w:rPr>
            <w:rStyle w:val="Hyperlink"/>
            <w:noProof/>
          </w:rPr>
          <w:t>3.3.1 The PIC18F45K22 Microcontroller</w:t>
        </w:r>
        <w:r w:rsidR="009B34EA">
          <w:rPr>
            <w:noProof/>
            <w:webHidden/>
          </w:rPr>
          <w:tab/>
        </w:r>
        <w:r>
          <w:rPr>
            <w:noProof/>
            <w:webHidden/>
          </w:rPr>
          <w:fldChar w:fldCharType="begin"/>
        </w:r>
        <w:r w:rsidR="009B34EA">
          <w:rPr>
            <w:noProof/>
            <w:webHidden/>
          </w:rPr>
          <w:instrText xml:space="preserve"> PAGEREF _Toc358589617 \h </w:instrText>
        </w:r>
        <w:r>
          <w:rPr>
            <w:noProof/>
            <w:webHidden/>
          </w:rPr>
        </w:r>
        <w:r>
          <w:rPr>
            <w:noProof/>
            <w:webHidden/>
          </w:rPr>
          <w:fldChar w:fldCharType="separate"/>
        </w:r>
        <w:r w:rsidR="009B34EA">
          <w:rPr>
            <w:noProof/>
            <w:webHidden/>
          </w:rPr>
          <w:t>77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8" w:history="1">
        <w:r w:rsidR="009B34EA" w:rsidRPr="00ED767E">
          <w:rPr>
            <w:rStyle w:val="Hyperlink"/>
            <w:noProof/>
          </w:rPr>
          <w:t>3.3.1.1 Properties Of PIC18F86K22</w:t>
        </w:r>
        <w:r w:rsidR="009B34EA">
          <w:rPr>
            <w:noProof/>
            <w:webHidden/>
          </w:rPr>
          <w:tab/>
        </w:r>
        <w:r>
          <w:rPr>
            <w:noProof/>
            <w:webHidden/>
          </w:rPr>
          <w:fldChar w:fldCharType="begin"/>
        </w:r>
        <w:r w:rsidR="009B34EA">
          <w:rPr>
            <w:noProof/>
            <w:webHidden/>
          </w:rPr>
          <w:instrText xml:space="preserve"> PAGEREF _Toc358589618 \h </w:instrText>
        </w:r>
        <w:r>
          <w:rPr>
            <w:noProof/>
            <w:webHidden/>
          </w:rPr>
        </w:r>
        <w:r>
          <w:rPr>
            <w:noProof/>
            <w:webHidden/>
          </w:rPr>
          <w:fldChar w:fldCharType="separate"/>
        </w:r>
        <w:r w:rsidR="009B34EA">
          <w:rPr>
            <w:noProof/>
            <w:webHidden/>
          </w:rPr>
          <w:t>77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19" w:history="1">
        <w:r w:rsidR="009B34EA" w:rsidRPr="00ED767E">
          <w:rPr>
            <w:rStyle w:val="Hyperlink"/>
            <w:noProof/>
          </w:rPr>
          <w:t>3.3.1.2 Low Power Features</w:t>
        </w:r>
        <w:r w:rsidR="009B34EA">
          <w:rPr>
            <w:noProof/>
            <w:webHidden/>
          </w:rPr>
          <w:tab/>
        </w:r>
        <w:r>
          <w:rPr>
            <w:noProof/>
            <w:webHidden/>
          </w:rPr>
          <w:fldChar w:fldCharType="begin"/>
        </w:r>
        <w:r w:rsidR="009B34EA">
          <w:rPr>
            <w:noProof/>
            <w:webHidden/>
          </w:rPr>
          <w:instrText xml:space="preserve"> PAGEREF _Toc358589619 \h </w:instrText>
        </w:r>
        <w:r>
          <w:rPr>
            <w:noProof/>
            <w:webHidden/>
          </w:rPr>
        </w:r>
        <w:r>
          <w:rPr>
            <w:noProof/>
            <w:webHidden/>
          </w:rPr>
          <w:fldChar w:fldCharType="separate"/>
        </w:r>
        <w:r w:rsidR="009B34EA">
          <w:rPr>
            <w:noProof/>
            <w:webHidden/>
          </w:rPr>
          <w:t>77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20" w:history="1">
        <w:r w:rsidR="009B34EA" w:rsidRPr="00ED767E">
          <w:rPr>
            <w:rStyle w:val="Hyperlink"/>
            <w:noProof/>
          </w:rPr>
          <w:t>3.3.1.3 CPU</w:t>
        </w:r>
        <w:r w:rsidR="009B34EA">
          <w:rPr>
            <w:noProof/>
            <w:webHidden/>
          </w:rPr>
          <w:tab/>
        </w:r>
        <w:r>
          <w:rPr>
            <w:noProof/>
            <w:webHidden/>
          </w:rPr>
          <w:fldChar w:fldCharType="begin"/>
        </w:r>
        <w:r w:rsidR="009B34EA">
          <w:rPr>
            <w:noProof/>
            <w:webHidden/>
          </w:rPr>
          <w:instrText xml:space="preserve"> PAGEREF _Toc358589620 \h </w:instrText>
        </w:r>
        <w:r>
          <w:rPr>
            <w:noProof/>
            <w:webHidden/>
          </w:rPr>
        </w:r>
        <w:r>
          <w:rPr>
            <w:noProof/>
            <w:webHidden/>
          </w:rPr>
          <w:fldChar w:fldCharType="separate"/>
        </w:r>
        <w:r w:rsidR="009B34EA">
          <w:rPr>
            <w:noProof/>
            <w:webHidden/>
          </w:rPr>
          <w:t>78</w:t>
        </w:r>
        <w:r>
          <w:rPr>
            <w:noProof/>
            <w:webHidden/>
          </w:rPr>
          <w:fldChar w:fldCharType="end"/>
        </w:r>
      </w:hyperlink>
    </w:p>
    <w:p w:rsidR="009B34EA" w:rsidRDefault="00B01EBC">
      <w:pPr>
        <w:pStyle w:val="TOC3"/>
        <w:tabs>
          <w:tab w:val="right" w:leader="dot" w:pos="9350"/>
        </w:tabs>
        <w:rPr>
          <w:rFonts w:eastAsiaTheme="minorEastAsia"/>
          <w:noProof/>
        </w:rPr>
      </w:pPr>
      <w:hyperlink w:anchor="_Toc358589621" w:history="1">
        <w:r w:rsidR="009B34EA" w:rsidRPr="00ED767E">
          <w:rPr>
            <w:rStyle w:val="Hyperlink"/>
            <w:noProof/>
          </w:rPr>
          <w:t>3.3.1.3 Peripherals</w:t>
        </w:r>
        <w:r w:rsidR="009B34EA">
          <w:rPr>
            <w:noProof/>
            <w:webHidden/>
          </w:rPr>
          <w:tab/>
        </w:r>
        <w:r>
          <w:rPr>
            <w:noProof/>
            <w:webHidden/>
          </w:rPr>
          <w:fldChar w:fldCharType="begin"/>
        </w:r>
        <w:r w:rsidR="009B34EA">
          <w:rPr>
            <w:noProof/>
            <w:webHidden/>
          </w:rPr>
          <w:instrText xml:space="preserve"> PAGEREF _Toc358589621 \h </w:instrText>
        </w:r>
        <w:r>
          <w:rPr>
            <w:noProof/>
            <w:webHidden/>
          </w:rPr>
        </w:r>
        <w:r>
          <w:rPr>
            <w:noProof/>
            <w:webHidden/>
          </w:rPr>
          <w:fldChar w:fldCharType="separate"/>
        </w:r>
        <w:r w:rsidR="009B34EA">
          <w:rPr>
            <w:noProof/>
            <w:webHidden/>
          </w:rPr>
          <w:t>78</w:t>
        </w:r>
        <w:r>
          <w:rPr>
            <w:noProof/>
            <w:webHidden/>
          </w:rPr>
          <w:fldChar w:fldCharType="end"/>
        </w:r>
      </w:hyperlink>
    </w:p>
    <w:p w:rsidR="009B34EA" w:rsidRDefault="00B01EBC">
      <w:pPr>
        <w:pStyle w:val="TOC4"/>
        <w:tabs>
          <w:tab w:val="right" w:leader="dot" w:pos="9350"/>
        </w:tabs>
        <w:rPr>
          <w:rFonts w:eastAsiaTheme="minorEastAsia"/>
          <w:noProof/>
        </w:rPr>
      </w:pPr>
      <w:hyperlink w:anchor="_Toc358589622" w:history="1">
        <w:r w:rsidR="009B34EA" w:rsidRPr="00ED767E">
          <w:rPr>
            <w:rStyle w:val="Hyperlink"/>
            <w:i/>
            <w:noProof/>
          </w:rPr>
          <w:t xml:space="preserve">3.3.1.4 </w:t>
        </w:r>
        <w:r w:rsidR="009B34EA" w:rsidRPr="00ED767E">
          <w:rPr>
            <w:rStyle w:val="Hyperlink"/>
            <w:noProof/>
          </w:rPr>
          <w:t>Other Specıal Features</w:t>
        </w:r>
        <w:r w:rsidR="009B34EA">
          <w:rPr>
            <w:noProof/>
            <w:webHidden/>
          </w:rPr>
          <w:tab/>
        </w:r>
        <w:r>
          <w:rPr>
            <w:noProof/>
            <w:webHidden/>
          </w:rPr>
          <w:fldChar w:fldCharType="begin"/>
        </w:r>
        <w:r w:rsidR="009B34EA">
          <w:rPr>
            <w:noProof/>
            <w:webHidden/>
          </w:rPr>
          <w:instrText xml:space="preserve"> PAGEREF _Toc358589622 \h </w:instrText>
        </w:r>
        <w:r>
          <w:rPr>
            <w:noProof/>
            <w:webHidden/>
          </w:rPr>
        </w:r>
        <w:r>
          <w:rPr>
            <w:noProof/>
            <w:webHidden/>
          </w:rPr>
          <w:fldChar w:fldCharType="separate"/>
        </w:r>
        <w:r w:rsidR="009B34EA">
          <w:rPr>
            <w:noProof/>
            <w:webHidden/>
          </w:rPr>
          <w:t>80</w:t>
        </w:r>
        <w:r>
          <w:rPr>
            <w:noProof/>
            <w:webHidden/>
          </w:rPr>
          <w:fldChar w:fldCharType="end"/>
        </w:r>
      </w:hyperlink>
    </w:p>
    <w:p w:rsidR="009B34EA" w:rsidRDefault="00B01EBC">
      <w:pPr>
        <w:pStyle w:val="TOC3"/>
        <w:tabs>
          <w:tab w:val="right" w:leader="dot" w:pos="9350"/>
        </w:tabs>
        <w:rPr>
          <w:rFonts w:eastAsiaTheme="minorEastAsia"/>
          <w:noProof/>
        </w:rPr>
      </w:pPr>
      <w:hyperlink w:anchor="_Toc358589623" w:history="1">
        <w:r w:rsidR="009B34EA" w:rsidRPr="00ED767E">
          <w:rPr>
            <w:rStyle w:val="Hyperlink"/>
            <w:noProof/>
          </w:rPr>
          <w:t>3.3.2. Oscillator Module (With Fail-Safe Clock Monitor)</w:t>
        </w:r>
        <w:r w:rsidR="009B34EA">
          <w:rPr>
            <w:noProof/>
            <w:webHidden/>
          </w:rPr>
          <w:tab/>
        </w:r>
        <w:r>
          <w:rPr>
            <w:noProof/>
            <w:webHidden/>
          </w:rPr>
          <w:fldChar w:fldCharType="begin"/>
        </w:r>
        <w:r w:rsidR="009B34EA">
          <w:rPr>
            <w:noProof/>
            <w:webHidden/>
          </w:rPr>
          <w:instrText xml:space="preserve"> PAGEREF _Toc358589623 \h </w:instrText>
        </w:r>
        <w:r>
          <w:rPr>
            <w:noProof/>
            <w:webHidden/>
          </w:rPr>
        </w:r>
        <w:r>
          <w:rPr>
            <w:noProof/>
            <w:webHidden/>
          </w:rPr>
          <w:fldChar w:fldCharType="separate"/>
        </w:r>
        <w:r w:rsidR="009B34EA">
          <w:rPr>
            <w:noProof/>
            <w:webHidden/>
          </w:rPr>
          <w:t>93</w:t>
        </w:r>
        <w:r>
          <w:rPr>
            <w:noProof/>
            <w:webHidden/>
          </w:rPr>
          <w:fldChar w:fldCharType="end"/>
        </w:r>
      </w:hyperlink>
    </w:p>
    <w:p w:rsidR="009B34EA" w:rsidRDefault="00B01EBC">
      <w:pPr>
        <w:pStyle w:val="TOC4"/>
        <w:tabs>
          <w:tab w:val="right" w:leader="dot" w:pos="9350"/>
        </w:tabs>
        <w:rPr>
          <w:rFonts w:eastAsiaTheme="minorEastAsia"/>
          <w:noProof/>
        </w:rPr>
      </w:pPr>
      <w:hyperlink w:anchor="_Toc358589624" w:history="1">
        <w:r w:rsidR="009B34EA" w:rsidRPr="00ED767E">
          <w:rPr>
            <w:rStyle w:val="Hyperlink"/>
            <w:noProof/>
          </w:rPr>
          <w:t>3.3.3. Power-Managed Modes</w:t>
        </w:r>
        <w:r w:rsidR="009B34EA">
          <w:rPr>
            <w:noProof/>
            <w:webHidden/>
          </w:rPr>
          <w:tab/>
        </w:r>
        <w:r>
          <w:rPr>
            <w:noProof/>
            <w:webHidden/>
          </w:rPr>
          <w:fldChar w:fldCharType="begin"/>
        </w:r>
        <w:r w:rsidR="009B34EA">
          <w:rPr>
            <w:noProof/>
            <w:webHidden/>
          </w:rPr>
          <w:instrText xml:space="preserve"> PAGEREF _Toc358589624 \h </w:instrText>
        </w:r>
        <w:r>
          <w:rPr>
            <w:noProof/>
            <w:webHidden/>
          </w:rPr>
        </w:r>
        <w:r>
          <w:rPr>
            <w:noProof/>
            <w:webHidden/>
          </w:rPr>
          <w:fldChar w:fldCharType="separate"/>
        </w:r>
        <w:r w:rsidR="009B34EA">
          <w:rPr>
            <w:noProof/>
            <w:webHidden/>
          </w:rPr>
          <w:t>95</w:t>
        </w:r>
        <w:r>
          <w:rPr>
            <w:noProof/>
            <w:webHidden/>
          </w:rPr>
          <w:fldChar w:fldCharType="end"/>
        </w:r>
      </w:hyperlink>
    </w:p>
    <w:p w:rsidR="009B34EA" w:rsidRDefault="00B01EBC">
      <w:pPr>
        <w:pStyle w:val="TOC4"/>
        <w:tabs>
          <w:tab w:val="right" w:leader="dot" w:pos="9350"/>
        </w:tabs>
        <w:rPr>
          <w:rFonts w:eastAsiaTheme="minorEastAsia"/>
          <w:noProof/>
        </w:rPr>
      </w:pPr>
      <w:hyperlink w:anchor="_Toc358589625" w:history="1">
        <w:r w:rsidR="009B34EA" w:rsidRPr="00ED767E">
          <w:rPr>
            <w:rStyle w:val="Hyperlink"/>
            <w:rFonts w:cs="Times New Roman"/>
            <w:noProof/>
          </w:rPr>
          <w:t>3.3.3.1. Selecting Power Managed Mode</w:t>
        </w:r>
        <w:r w:rsidR="009B34EA">
          <w:rPr>
            <w:noProof/>
            <w:webHidden/>
          </w:rPr>
          <w:tab/>
        </w:r>
        <w:r>
          <w:rPr>
            <w:noProof/>
            <w:webHidden/>
          </w:rPr>
          <w:fldChar w:fldCharType="begin"/>
        </w:r>
        <w:r w:rsidR="009B34EA">
          <w:rPr>
            <w:noProof/>
            <w:webHidden/>
          </w:rPr>
          <w:instrText xml:space="preserve"> PAGEREF _Toc358589625 \h </w:instrText>
        </w:r>
        <w:r>
          <w:rPr>
            <w:noProof/>
            <w:webHidden/>
          </w:rPr>
        </w:r>
        <w:r>
          <w:rPr>
            <w:noProof/>
            <w:webHidden/>
          </w:rPr>
          <w:fldChar w:fldCharType="separate"/>
        </w:r>
        <w:r w:rsidR="009B34EA">
          <w:rPr>
            <w:noProof/>
            <w:webHidden/>
          </w:rPr>
          <w:t>96</w:t>
        </w:r>
        <w:r>
          <w:rPr>
            <w:noProof/>
            <w:webHidden/>
          </w:rPr>
          <w:fldChar w:fldCharType="end"/>
        </w:r>
      </w:hyperlink>
    </w:p>
    <w:p w:rsidR="009B34EA" w:rsidRDefault="00B01EBC">
      <w:pPr>
        <w:pStyle w:val="TOC4"/>
        <w:tabs>
          <w:tab w:val="right" w:leader="dot" w:pos="9350"/>
        </w:tabs>
        <w:rPr>
          <w:rFonts w:eastAsiaTheme="minorEastAsia"/>
          <w:noProof/>
        </w:rPr>
      </w:pPr>
      <w:hyperlink w:anchor="_Toc358589626" w:history="1">
        <w:r w:rsidR="009B34EA" w:rsidRPr="00ED767E">
          <w:rPr>
            <w:rStyle w:val="Hyperlink"/>
            <w:rFonts w:cs="Times New Roman"/>
            <w:noProof/>
          </w:rPr>
          <w:t>3.3.3.2. Clock Sources</w:t>
        </w:r>
        <w:r w:rsidR="009B34EA">
          <w:rPr>
            <w:noProof/>
            <w:webHidden/>
          </w:rPr>
          <w:tab/>
        </w:r>
        <w:r>
          <w:rPr>
            <w:noProof/>
            <w:webHidden/>
          </w:rPr>
          <w:fldChar w:fldCharType="begin"/>
        </w:r>
        <w:r w:rsidR="009B34EA">
          <w:rPr>
            <w:noProof/>
            <w:webHidden/>
          </w:rPr>
          <w:instrText xml:space="preserve"> PAGEREF _Toc358589626 \h </w:instrText>
        </w:r>
        <w:r>
          <w:rPr>
            <w:noProof/>
            <w:webHidden/>
          </w:rPr>
        </w:r>
        <w:r>
          <w:rPr>
            <w:noProof/>
            <w:webHidden/>
          </w:rPr>
          <w:fldChar w:fldCharType="separate"/>
        </w:r>
        <w:r w:rsidR="009B34EA">
          <w:rPr>
            <w:noProof/>
            <w:webHidden/>
          </w:rPr>
          <w:t>96</w:t>
        </w:r>
        <w:r>
          <w:rPr>
            <w:noProof/>
            <w:webHidden/>
          </w:rPr>
          <w:fldChar w:fldCharType="end"/>
        </w:r>
      </w:hyperlink>
    </w:p>
    <w:p w:rsidR="009B34EA" w:rsidRDefault="00B01EBC">
      <w:pPr>
        <w:pStyle w:val="TOC4"/>
        <w:tabs>
          <w:tab w:val="right" w:leader="dot" w:pos="9350"/>
        </w:tabs>
        <w:rPr>
          <w:rFonts w:eastAsiaTheme="minorEastAsia"/>
          <w:noProof/>
        </w:rPr>
      </w:pPr>
      <w:hyperlink w:anchor="_Toc358589627" w:history="1">
        <w:r w:rsidR="009B34EA" w:rsidRPr="00ED767E">
          <w:rPr>
            <w:rStyle w:val="Hyperlink"/>
            <w:rFonts w:cs="Times New Roman"/>
            <w:noProof/>
          </w:rPr>
          <w:t>3.3.3.4. Multiple Functıons of the Sleep Command</w:t>
        </w:r>
        <w:r w:rsidR="009B34EA">
          <w:rPr>
            <w:noProof/>
            <w:webHidden/>
          </w:rPr>
          <w:tab/>
        </w:r>
        <w:r>
          <w:rPr>
            <w:noProof/>
            <w:webHidden/>
          </w:rPr>
          <w:fldChar w:fldCharType="begin"/>
        </w:r>
        <w:r w:rsidR="009B34EA">
          <w:rPr>
            <w:noProof/>
            <w:webHidden/>
          </w:rPr>
          <w:instrText xml:space="preserve"> PAGEREF _Toc358589627 \h </w:instrText>
        </w:r>
        <w:r>
          <w:rPr>
            <w:noProof/>
            <w:webHidden/>
          </w:rPr>
        </w:r>
        <w:r>
          <w:rPr>
            <w:noProof/>
            <w:webHidden/>
          </w:rPr>
          <w:fldChar w:fldCharType="separate"/>
        </w:r>
        <w:r w:rsidR="009B34EA">
          <w:rPr>
            <w:noProof/>
            <w:webHidden/>
          </w:rPr>
          <w:t>97</w:t>
        </w:r>
        <w:r>
          <w:rPr>
            <w:noProof/>
            <w:webHidden/>
          </w:rPr>
          <w:fldChar w:fldCharType="end"/>
        </w:r>
      </w:hyperlink>
    </w:p>
    <w:p w:rsidR="009B34EA" w:rsidRDefault="00B01EBC">
      <w:pPr>
        <w:pStyle w:val="TOC3"/>
        <w:tabs>
          <w:tab w:val="right" w:leader="dot" w:pos="9350"/>
        </w:tabs>
        <w:rPr>
          <w:rFonts w:eastAsiaTheme="minorEastAsia"/>
          <w:noProof/>
        </w:rPr>
      </w:pPr>
      <w:hyperlink w:anchor="_Toc358589628" w:history="1">
        <w:r w:rsidR="009B34EA" w:rsidRPr="00ED767E">
          <w:rPr>
            <w:rStyle w:val="Hyperlink"/>
            <w:rFonts w:cs="Times New Roman"/>
            <w:noProof/>
          </w:rPr>
          <w:t>3.3.3.5. Run Modes</w:t>
        </w:r>
        <w:r w:rsidR="009B34EA">
          <w:rPr>
            <w:noProof/>
            <w:webHidden/>
          </w:rPr>
          <w:tab/>
        </w:r>
        <w:r>
          <w:rPr>
            <w:noProof/>
            <w:webHidden/>
          </w:rPr>
          <w:fldChar w:fldCharType="begin"/>
        </w:r>
        <w:r w:rsidR="009B34EA">
          <w:rPr>
            <w:noProof/>
            <w:webHidden/>
          </w:rPr>
          <w:instrText xml:space="preserve"> PAGEREF _Toc358589628 \h </w:instrText>
        </w:r>
        <w:r>
          <w:rPr>
            <w:noProof/>
            <w:webHidden/>
          </w:rPr>
        </w:r>
        <w:r>
          <w:rPr>
            <w:noProof/>
            <w:webHidden/>
          </w:rPr>
          <w:fldChar w:fldCharType="separate"/>
        </w:r>
        <w:r w:rsidR="009B34EA">
          <w:rPr>
            <w:noProof/>
            <w:webHidden/>
          </w:rPr>
          <w:t>98</w:t>
        </w:r>
        <w:r>
          <w:rPr>
            <w:noProof/>
            <w:webHidden/>
          </w:rPr>
          <w:fldChar w:fldCharType="end"/>
        </w:r>
      </w:hyperlink>
    </w:p>
    <w:p w:rsidR="009B34EA" w:rsidRDefault="00B01EBC">
      <w:pPr>
        <w:pStyle w:val="TOC4"/>
        <w:tabs>
          <w:tab w:val="right" w:leader="dot" w:pos="9350"/>
        </w:tabs>
        <w:rPr>
          <w:rFonts w:eastAsiaTheme="minorEastAsia"/>
          <w:noProof/>
        </w:rPr>
      </w:pPr>
      <w:hyperlink w:anchor="_Toc358589629" w:history="1">
        <w:r w:rsidR="009B34EA" w:rsidRPr="00ED767E">
          <w:rPr>
            <w:rStyle w:val="Hyperlink"/>
            <w:rFonts w:cs="Times New Roman"/>
            <w:noProof/>
          </w:rPr>
          <w:t>3.3.3.6. Pri_Run Mode</w:t>
        </w:r>
        <w:r w:rsidR="009B34EA">
          <w:rPr>
            <w:noProof/>
            <w:webHidden/>
          </w:rPr>
          <w:tab/>
        </w:r>
        <w:r>
          <w:rPr>
            <w:noProof/>
            <w:webHidden/>
          </w:rPr>
          <w:fldChar w:fldCharType="begin"/>
        </w:r>
        <w:r w:rsidR="009B34EA">
          <w:rPr>
            <w:noProof/>
            <w:webHidden/>
          </w:rPr>
          <w:instrText xml:space="preserve"> PAGEREF _Toc358589629 \h </w:instrText>
        </w:r>
        <w:r>
          <w:rPr>
            <w:noProof/>
            <w:webHidden/>
          </w:rPr>
        </w:r>
        <w:r>
          <w:rPr>
            <w:noProof/>
            <w:webHidden/>
          </w:rPr>
          <w:fldChar w:fldCharType="separate"/>
        </w:r>
        <w:r w:rsidR="009B34EA">
          <w:rPr>
            <w:noProof/>
            <w:webHidden/>
          </w:rPr>
          <w:t>98</w:t>
        </w:r>
        <w:r>
          <w:rPr>
            <w:noProof/>
            <w:webHidden/>
          </w:rPr>
          <w:fldChar w:fldCharType="end"/>
        </w:r>
      </w:hyperlink>
    </w:p>
    <w:p w:rsidR="009B34EA" w:rsidRDefault="00B01EBC">
      <w:pPr>
        <w:pStyle w:val="TOC4"/>
        <w:tabs>
          <w:tab w:val="right" w:leader="dot" w:pos="9350"/>
        </w:tabs>
        <w:rPr>
          <w:rFonts w:eastAsiaTheme="minorEastAsia"/>
          <w:noProof/>
        </w:rPr>
      </w:pPr>
      <w:hyperlink w:anchor="_Toc358589630" w:history="1">
        <w:r w:rsidR="009B34EA" w:rsidRPr="00ED767E">
          <w:rPr>
            <w:rStyle w:val="Hyperlink"/>
            <w:rFonts w:cs="Times New Roman"/>
            <w:noProof/>
          </w:rPr>
          <w:t>3.3.3.7. Sec_Run Mode</w:t>
        </w:r>
        <w:r w:rsidR="009B34EA">
          <w:rPr>
            <w:noProof/>
            <w:webHidden/>
          </w:rPr>
          <w:tab/>
        </w:r>
        <w:r>
          <w:rPr>
            <w:noProof/>
            <w:webHidden/>
          </w:rPr>
          <w:fldChar w:fldCharType="begin"/>
        </w:r>
        <w:r w:rsidR="009B34EA">
          <w:rPr>
            <w:noProof/>
            <w:webHidden/>
          </w:rPr>
          <w:instrText xml:space="preserve"> PAGEREF _Toc358589630 \h </w:instrText>
        </w:r>
        <w:r>
          <w:rPr>
            <w:noProof/>
            <w:webHidden/>
          </w:rPr>
        </w:r>
        <w:r>
          <w:rPr>
            <w:noProof/>
            <w:webHidden/>
          </w:rPr>
          <w:fldChar w:fldCharType="separate"/>
        </w:r>
        <w:r w:rsidR="009B34EA">
          <w:rPr>
            <w:noProof/>
            <w:webHidden/>
          </w:rPr>
          <w:t>98</w:t>
        </w:r>
        <w:r>
          <w:rPr>
            <w:noProof/>
            <w:webHidden/>
          </w:rPr>
          <w:fldChar w:fldCharType="end"/>
        </w:r>
      </w:hyperlink>
    </w:p>
    <w:p w:rsidR="009B34EA" w:rsidRDefault="00B01EBC">
      <w:pPr>
        <w:pStyle w:val="TOC4"/>
        <w:tabs>
          <w:tab w:val="right" w:leader="dot" w:pos="9350"/>
        </w:tabs>
        <w:rPr>
          <w:rFonts w:eastAsiaTheme="minorEastAsia"/>
          <w:noProof/>
        </w:rPr>
      </w:pPr>
      <w:hyperlink w:anchor="_Toc358589631" w:history="1">
        <w:r w:rsidR="009B34EA" w:rsidRPr="00ED767E">
          <w:rPr>
            <w:rStyle w:val="Hyperlink"/>
            <w:noProof/>
          </w:rPr>
          <w:t>3.3.4. Memory Organızation</w:t>
        </w:r>
        <w:r w:rsidR="009B34EA">
          <w:rPr>
            <w:noProof/>
            <w:webHidden/>
          </w:rPr>
          <w:tab/>
        </w:r>
        <w:r>
          <w:rPr>
            <w:noProof/>
            <w:webHidden/>
          </w:rPr>
          <w:fldChar w:fldCharType="begin"/>
        </w:r>
        <w:r w:rsidR="009B34EA">
          <w:rPr>
            <w:noProof/>
            <w:webHidden/>
          </w:rPr>
          <w:instrText xml:space="preserve"> PAGEREF _Toc358589631 \h </w:instrText>
        </w:r>
        <w:r>
          <w:rPr>
            <w:noProof/>
            <w:webHidden/>
          </w:rPr>
        </w:r>
        <w:r>
          <w:rPr>
            <w:noProof/>
            <w:webHidden/>
          </w:rPr>
          <w:fldChar w:fldCharType="separate"/>
        </w:r>
        <w:r w:rsidR="009B34EA">
          <w:rPr>
            <w:noProof/>
            <w:webHidden/>
          </w:rPr>
          <w:t>98</w:t>
        </w:r>
        <w:r>
          <w:rPr>
            <w:noProof/>
            <w:webHidden/>
          </w:rPr>
          <w:fldChar w:fldCharType="end"/>
        </w:r>
      </w:hyperlink>
    </w:p>
    <w:p w:rsidR="009B34EA" w:rsidRDefault="00B01EBC">
      <w:pPr>
        <w:pStyle w:val="TOC4"/>
        <w:tabs>
          <w:tab w:val="right" w:leader="dot" w:pos="9350"/>
        </w:tabs>
        <w:rPr>
          <w:rFonts w:eastAsiaTheme="minorEastAsia"/>
          <w:noProof/>
        </w:rPr>
      </w:pPr>
      <w:hyperlink w:anchor="_Toc358589632" w:history="1">
        <w:r w:rsidR="009B34EA" w:rsidRPr="00ED767E">
          <w:rPr>
            <w:rStyle w:val="Hyperlink"/>
            <w:noProof/>
          </w:rPr>
          <w:t>3.3.5. Flash Program Memory</w:t>
        </w:r>
        <w:r w:rsidR="009B34EA">
          <w:rPr>
            <w:noProof/>
            <w:webHidden/>
          </w:rPr>
          <w:tab/>
        </w:r>
        <w:r>
          <w:rPr>
            <w:noProof/>
            <w:webHidden/>
          </w:rPr>
          <w:fldChar w:fldCharType="begin"/>
        </w:r>
        <w:r w:rsidR="009B34EA">
          <w:rPr>
            <w:noProof/>
            <w:webHidden/>
          </w:rPr>
          <w:instrText xml:space="preserve"> PAGEREF _Toc358589632 \h </w:instrText>
        </w:r>
        <w:r>
          <w:rPr>
            <w:noProof/>
            <w:webHidden/>
          </w:rPr>
        </w:r>
        <w:r>
          <w:rPr>
            <w:noProof/>
            <w:webHidden/>
          </w:rPr>
          <w:fldChar w:fldCharType="separate"/>
        </w:r>
        <w:r w:rsidR="009B34EA">
          <w:rPr>
            <w:noProof/>
            <w:webHidden/>
          </w:rPr>
          <w:t>99</w:t>
        </w:r>
        <w:r>
          <w:rPr>
            <w:noProof/>
            <w:webHidden/>
          </w:rPr>
          <w:fldChar w:fldCharType="end"/>
        </w:r>
      </w:hyperlink>
    </w:p>
    <w:p w:rsidR="009B34EA" w:rsidRDefault="00B01EBC">
      <w:pPr>
        <w:pStyle w:val="TOC1"/>
        <w:tabs>
          <w:tab w:val="right" w:leader="dot" w:pos="9350"/>
        </w:tabs>
        <w:rPr>
          <w:rFonts w:eastAsiaTheme="minorEastAsia"/>
          <w:noProof/>
        </w:rPr>
      </w:pPr>
      <w:hyperlink w:anchor="_Toc358589633" w:history="1">
        <w:r w:rsidR="009B34EA" w:rsidRPr="00ED767E">
          <w:rPr>
            <w:rStyle w:val="Hyperlink"/>
            <w:noProof/>
          </w:rPr>
          <w:t>4. THE SOFTWARE</w:t>
        </w:r>
        <w:r w:rsidR="009B34EA">
          <w:rPr>
            <w:noProof/>
            <w:webHidden/>
          </w:rPr>
          <w:tab/>
        </w:r>
        <w:r>
          <w:rPr>
            <w:noProof/>
            <w:webHidden/>
          </w:rPr>
          <w:fldChar w:fldCharType="begin"/>
        </w:r>
        <w:r w:rsidR="009B34EA">
          <w:rPr>
            <w:noProof/>
            <w:webHidden/>
          </w:rPr>
          <w:instrText xml:space="preserve"> PAGEREF _Toc358589633 \h </w:instrText>
        </w:r>
        <w:r>
          <w:rPr>
            <w:noProof/>
            <w:webHidden/>
          </w:rPr>
        </w:r>
        <w:r>
          <w:rPr>
            <w:noProof/>
            <w:webHidden/>
          </w:rPr>
          <w:fldChar w:fldCharType="separate"/>
        </w:r>
        <w:r w:rsidR="009B34EA">
          <w:rPr>
            <w:noProof/>
            <w:webHidden/>
          </w:rPr>
          <w:t>101</w:t>
        </w:r>
        <w:r>
          <w:rPr>
            <w:noProof/>
            <w:webHidden/>
          </w:rPr>
          <w:fldChar w:fldCharType="end"/>
        </w:r>
      </w:hyperlink>
    </w:p>
    <w:p w:rsidR="009B34EA" w:rsidRDefault="00B01EBC">
      <w:pPr>
        <w:pStyle w:val="TOC2"/>
        <w:tabs>
          <w:tab w:val="right" w:leader="dot" w:pos="9350"/>
        </w:tabs>
        <w:rPr>
          <w:rFonts w:eastAsiaTheme="minorEastAsia"/>
          <w:noProof/>
        </w:rPr>
      </w:pPr>
      <w:hyperlink w:anchor="_Toc358589634" w:history="1">
        <w:r w:rsidR="009B34EA" w:rsidRPr="00ED767E">
          <w:rPr>
            <w:rStyle w:val="Hyperlink"/>
            <w:noProof/>
          </w:rPr>
          <w:t>4.1. Codes</w:t>
        </w:r>
        <w:r w:rsidR="009B34EA">
          <w:rPr>
            <w:noProof/>
            <w:webHidden/>
          </w:rPr>
          <w:tab/>
        </w:r>
        <w:r>
          <w:rPr>
            <w:noProof/>
            <w:webHidden/>
          </w:rPr>
          <w:fldChar w:fldCharType="begin"/>
        </w:r>
        <w:r w:rsidR="009B34EA">
          <w:rPr>
            <w:noProof/>
            <w:webHidden/>
          </w:rPr>
          <w:instrText xml:space="preserve"> PAGEREF _Toc358589634 \h </w:instrText>
        </w:r>
        <w:r>
          <w:rPr>
            <w:noProof/>
            <w:webHidden/>
          </w:rPr>
        </w:r>
        <w:r>
          <w:rPr>
            <w:noProof/>
            <w:webHidden/>
          </w:rPr>
          <w:fldChar w:fldCharType="separate"/>
        </w:r>
        <w:r w:rsidR="009B34EA">
          <w:rPr>
            <w:noProof/>
            <w:webHidden/>
          </w:rPr>
          <w:t>101</w:t>
        </w:r>
        <w:r>
          <w:rPr>
            <w:noProof/>
            <w:webHidden/>
          </w:rPr>
          <w:fldChar w:fldCharType="end"/>
        </w:r>
      </w:hyperlink>
    </w:p>
    <w:p w:rsidR="009B34EA" w:rsidRDefault="00B01EBC">
      <w:pPr>
        <w:pStyle w:val="TOC2"/>
        <w:tabs>
          <w:tab w:val="right" w:leader="dot" w:pos="9350"/>
        </w:tabs>
        <w:rPr>
          <w:rFonts w:eastAsiaTheme="minorEastAsia"/>
          <w:noProof/>
        </w:rPr>
      </w:pPr>
      <w:hyperlink w:anchor="_Toc358589635" w:history="1">
        <w:r w:rsidR="009B34EA" w:rsidRPr="00ED767E">
          <w:rPr>
            <w:rStyle w:val="Hyperlink"/>
            <w:noProof/>
          </w:rPr>
          <w:t>4.2. MicroC</w:t>
        </w:r>
        <w:r w:rsidR="009B34EA">
          <w:rPr>
            <w:noProof/>
            <w:webHidden/>
          </w:rPr>
          <w:tab/>
        </w:r>
        <w:r>
          <w:rPr>
            <w:noProof/>
            <w:webHidden/>
          </w:rPr>
          <w:fldChar w:fldCharType="begin"/>
        </w:r>
        <w:r w:rsidR="009B34EA">
          <w:rPr>
            <w:noProof/>
            <w:webHidden/>
          </w:rPr>
          <w:instrText xml:space="preserve"> PAGEREF _Toc358589635 \h </w:instrText>
        </w:r>
        <w:r>
          <w:rPr>
            <w:noProof/>
            <w:webHidden/>
          </w:rPr>
        </w:r>
        <w:r>
          <w:rPr>
            <w:noProof/>
            <w:webHidden/>
          </w:rPr>
          <w:fldChar w:fldCharType="separate"/>
        </w:r>
        <w:r w:rsidR="009B34EA">
          <w:rPr>
            <w:noProof/>
            <w:webHidden/>
          </w:rPr>
          <w:t>107</w:t>
        </w:r>
        <w:r>
          <w:rPr>
            <w:noProof/>
            <w:webHidden/>
          </w:rPr>
          <w:fldChar w:fldCharType="end"/>
        </w:r>
      </w:hyperlink>
    </w:p>
    <w:p w:rsidR="009B34EA" w:rsidRDefault="00B01EBC">
      <w:pPr>
        <w:pStyle w:val="TOC2"/>
        <w:tabs>
          <w:tab w:val="right" w:leader="dot" w:pos="9350"/>
        </w:tabs>
        <w:rPr>
          <w:rFonts w:eastAsiaTheme="minorEastAsia"/>
          <w:noProof/>
        </w:rPr>
      </w:pPr>
      <w:hyperlink w:anchor="_Toc358589636" w:history="1">
        <w:r w:rsidR="009B34EA" w:rsidRPr="00ED767E">
          <w:rPr>
            <w:rStyle w:val="Hyperlink"/>
            <w:noProof/>
          </w:rPr>
          <w:t>4.3. Basic Flow Diagram</w:t>
        </w:r>
        <w:r w:rsidR="009B34EA">
          <w:rPr>
            <w:noProof/>
            <w:webHidden/>
          </w:rPr>
          <w:tab/>
        </w:r>
        <w:r>
          <w:rPr>
            <w:noProof/>
            <w:webHidden/>
          </w:rPr>
          <w:fldChar w:fldCharType="begin"/>
        </w:r>
        <w:r w:rsidR="009B34EA">
          <w:rPr>
            <w:noProof/>
            <w:webHidden/>
          </w:rPr>
          <w:instrText xml:space="preserve"> PAGEREF _Toc358589636 \h </w:instrText>
        </w:r>
        <w:r>
          <w:rPr>
            <w:noProof/>
            <w:webHidden/>
          </w:rPr>
        </w:r>
        <w:r>
          <w:rPr>
            <w:noProof/>
            <w:webHidden/>
          </w:rPr>
          <w:fldChar w:fldCharType="separate"/>
        </w:r>
        <w:r w:rsidR="009B34EA">
          <w:rPr>
            <w:noProof/>
            <w:webHidden/>
          </w:rPr>
          <w:t>108</w:t>
        </w:r>
        <w:r>
          <w:rPr>
            <w:noProof/>
            <w:webHidden/>
          </w:rPr>
          <w:fldChar w:fldCharType="end"/>
        </w:r>
      </w:hyperlink>
    </w:p>
    <w:p w:rsidR="009B34EA" w:rsidRDefault="00B01EBC">
      <w:pPr>
        <w:pStyle w:val="TOC1"/>
        <w:tabs>
          <w:tab w:val="right" w:leader="dot" w:pos="9350"/>
        </w:tabs>
        <w:rPr>
          <w:rFonts w:eastAsiaTheme="minorEastAsia"/>
          <w:noProof/>
        </w:rPr>
      </w:pPr>
      <w:hyperlink w:anchor="_Toc358589637" w:history="1">
        <w:r w:rsidR="009B34EA" w:rsidRPr="00ED767E">
          <w:rPr>
            <w:rStyle w:val="Hyperlink"/>
            <w:noProof/>
          </w:rPr>
          <w:t>5. TESTING AND RESULTS</w:t>
        </w:r>
        <w:r w:rsidR="009B34EA">
          <w:rPr>
            <w:noProof/>
            <w:webHidden/>
          </w:rPr>
          <w:tab/>
        </w:r>
        <w:r>
          <w:rPr>
            <w:noProof/>
            <w:webHidden/>
          </w:rPr>
          <w:fldChar w:fldCharType="begin"/>
        </w:r>
        <w:r w:rsidR="009B34EA">
          <w:rPr>
            <w:noProof/>
            <w:webHidden/>
          </w:rPr>
          <w:instrText xml:space="preserve"> PAGEREF _Toc358589637 \h </w:instrText>
        </w:r>
        <w:r>
          <w:rPr>
            <w:noProof/>
            <w:webHidden/>
          </w:rPr>
        </w:r>
        <w:r>
          <w:rPr>
            <w:noProof/>
            <w:webHidden/>
          </w:rPr>
          <w:fldChar w:fldCharType="separate"/>
        </w:r>
        <w:r w:rsidR="009B34EA">
          <w:rPr>
            <w:noProof/>
            <w:webHidden/>
          </w:rPr>
          <w:t>109</w:t>
        </w:r>
        <w:r>
          <w:rPr>
            <w:noProof/>
            <w:webHidden/>
          </w:rPr>
          <w:fldChar w:fldCharType="end"/>
        </w:r>
      </w:hyperlink>
    </w:p>
    <w:p w:rsidR="009B34EA" w:rsidRDefault="00B01EBC">
      <w:pPr>
        <w:pStyle w:val="TOC1"/>
        <w:tabs>
          <w:tab w:val="right" w:leader="dot" w:pos="9350"/>
        </w:tabs>
        <w:rPr>
          <w:rFonts w:eastAsiaTheme="minorEastAsia"/>
          <w:noProof/>
        </w:rPr>
      </w:pPr>
      <w:hyperlink w:anchor="_Toc358589638" w:history="1">
        <w:r w:rsidR="009B34EA" w:rsidRPr="00ED767E">
          <w:rPr>
            <w:rStyle w:val="Hyperlink"/>
            <w:noProof/>
          </w:rPr>
          <w:t>6. CONCLUSION</w:t>
        </w:r>
        <w:r w:rsidR="009B34EA">
          <w:rPr>
            <w:noProof/>
            <w:webHidden/>
          </w:rPr>
          <w:tab/>
        </w:r>
        <w:r>
          <w:rPr>
            <w:noProof/>
            <w:webHidden/>
          </w:rPr>
          <w:fldChar w:fldCharType="begin"/>
        </w:r>
        <w:r w:rsidR="009B34EA">
          <w:rPr>
            <w:noProof/>
            <w:webHidden/>
          </w:rPr>
          <w:instrText xml:space="preserve"> PAGEREF _Toc358589638 \h </w:instrText>
        </w:r>
        <w:r>
          <w:rPr>
            <w:noProof/>
            <w:webHidden/>
          </w:rPr>
        </w:r>
        <w:r>
          <w:rPr>
            <w:noProof/>
            <w:webHidden/>
          </w:rPr>
          <w:fldChar w:fldCharType="separate"/>
        </w:r>
        <w:r w:rsidR="009B34EA">
          <w:rPr>
            <w:noProof/>
            <w:webHidden/>
          </w:rPr>
          <w:t>110</w:t>
        </w:r>
        <w:r>
          <w:rPr>
            <w:noProof/>
            <w:webHidden/>
          </w:rPr>
          <w:fldChar w:fldCharType="end"/>
        </w:r>
      </w:hyperlink>
    </w:p>
    <w:p w:rsidR="009B34EA" w:rsidRDefault="00B01EBC">
      <w:pPr>
        <w:pStyle w:val="TOC1"/>
        <w:tabs>
          <w:tab w:val="right" w:leader="dot" w:pos="9350"/>
        </w:tabs>
        <w:rPr>
          <w:rFonts w:eastAsiaTheme="minorEastAsia"/>
          <w:noProof/>
        </w:rPr>
      </w:pPr>
      <w:hyperlink w:anchor="_Toc358589639" w:history="1">
        <w:r w:rsidR="009B34EA" w:rsidRPr="00ED767E">
          <w:rPr>
            <w:rStyle w:val="Hyperlink"/>
            <w:noProof/>
          </w:rPr>
          <w:t>7. FUTURE WORK</w:t>
        </w:r>
        <w:r w:rsidR="009B34EA">
          <w:rPr>
            <w:noProof/>
            <w:webHidden/>
          </w:rPr>
          <w:tab/>
        </w:r>
        <w:r>
          <w:rPr>
            <w:noProof/>
            <w:webHidden/>
          </w:rPr>
          <w:fldChar w:fldCharType="begin"/>
        </w:r>
        <w:r w:rsidR="009B34EA">
          <w:rPr>
            <w:noProof/>
            <w:webHidden/>
          </w:rPr>
          <w:instrText xml:space="preserve"> PAGEREF _Toc358589639 \h </w:instrText>
        </w:r>
        <w:r>
          <w:rPr>
            <w:noProof/>
            <w:webHidden/>
          </w:rPr>
        </w:r>
        <w:r>
          <w:rPr>
            <w:noProof/>
            <w:webHidden/>
          </w:rPr>
          <w:fldChar w:fldCharType="separate"/>
        </w:r>
        <w:r w:rsidR="009B34EA">
          <w:rPr>
            <w:noProof/>
            <w:webHidden/>
          </w:rPr>
          <w:t>111</w:t>
        </w:r>
        <w:r>
          <w:rPr>
            <w:noProof/>
            <w:webHidden/>
          </w:rPr>
          <w:fldChar w:fldCharType="end"/>
        </w:r>
      </w:hyperlink>
    </w:p>
    <w:p w:rsidR="009B34EA" w:rsidRDefault="00B01EBC">
      <w:pPr>
        <w:pStyle w:val="TOC1"/>
        <w:tabs>
          <w:tab w:val="right" w:leader="dot" w:pos="9350"/>
        </w:tabs>
        <w:rPr>
          <w:rFonts w:eastAsiaTheme="minorEastAsia"/>
          <w:noProof/>
        </w:rPr>
      </w:pPr>
      <w:hyperlink w:anchor="_Toc358589640" w:history="1">
        <w:r w:rsidR="009B34EA" w:rsidRPr="00ED767E">
          <w:rPr>
            <w:rStyle w:val="Hyperlink"/>
            <w:noProof/>
          </w:rPr>
          <w:t>8. REFERENCES</w:t>
        </w:r>
        <w:r w:rsidR="009B34EA">
          <w:rPr>
            <w:noProof/>
            <w:webHidden/>
          </w:rPr>
          <w:tab/>
        </w:r>
        <w:r>
          <w:rPr>
            <w:noProof/>
            <w:webHidden/>
          </w:rPr>
          <w:fldChar w:fldCharType="begin"/>
        </w:r>
        <w:r w:rsidR="009B34EA">
          <w:rPr>
            <w:noProof/>
            <w:webHidden/>
          </w:rPr>
          <w:instrText xml:space="preserve"> PAGEREF _Toc358589640 \h </w:instrText>
        </w:r>
        <w:r>
          <w:rPr>
            <w:noProof/>
            <w:webHidden/>
          </w:rPr>
        </w:r>
        <w:r>
          <w:rPr>
            <w:noProof/>
            <w:webHidden/>
          </w:rPr>
          <w:fldChar w:fldCharType="separate"/>
        </w:r>
        <w:r w:rsidR="009B34EA">
          <w:rPr>
            <w:noProof/>
            <w:webHidden/>
          </w:rPr>
          <w:t>112</w:t>
        </w:r>
        <w:r>
          <w:rPr>
            <w:noProof/>
            <w:webHidden/>
          </w:rPr>
          <w:fldChar w:fldCharType="end"/>
        </w:r>
      </w:hyperlink>
    </w:p>
    <w:p w:rsidR="00EF3448" w:rsidRDefault="00B01EBC" w:rsidP="00EF3448">
      <w:pPr>
        <w:pStyle w:val="Heading1"/>
        <w:rPr>
          <w:sz w:val="28"/>
        </w:rPr>
      </w:pPr>
      <w:r>
        <w:rPr>
          <w:sz w:val="28"/>
        </w:rPr>
        <w:fldChar w:fldCharType="end"/>
      </w: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C54EF1" w:rsidRDefault="00C54EF1" w:rsidP="00EF3448">
      <w:pPr>
        <w:pStyle w:val="Heading1"/>
        <w:rPr>
          <w:sz w:val="28"/>
        </w:rPr>
      </w:pPr>
    </w:p>
    <w:p w:rsidR="00AA4D48" w:rsidRPr="00EF3448" w:rsidRDefault="00B76E38" w:rsidP="00EF3448">
      <w:pPr>
        <w:pStyle w:val="Heading1"/>
        <w:rPr>
          <w:sz w:val="28"/>
        </w:rPr>
      </w:pPr>
      <w:bookmarkStart w:id="0" w:name="_Toc358589511"/>
      <w:r w:rsidRPr="001C3EE7">
        <w:rPr>
          <w:sz w:val="28"/>
        </w:rPr>
        <w:lastRenderedPageBreak/>
        <w:t xml:space="preserve">LIST OF </w:t>
      </w:r>
      <w:r w:rsidR="001C3EE7">
        <w:rPr>
          <w:sz w:val="28"/>
        </w:rPr>
        <w:t>TABLES</w:t>
      </w:r>
      <w:bookmarkEnd w:id="0"/>
    </w:p>
    <w:p w:rsidR="003F775D" w:rsidRPr="00110859" w:rsidRDefault="003F775D"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sidRPr="00110859">
        <w:rPr>
          <w:rFonts w:ascii="Times New Roman" w:hAnsi="Times New Roman" w:cs="Times New Roman"/>
          <w:b/>
          <w:iCs/>
          <w:sz w:val="24"/>
          <w:szCs w:val="24"/>
        </w:rPr>
        <w:t>T</w:t>
      </w:r>
      <w:r w:rsidR="002502E2">
        <w:rPr>
          <w:rFonts w:ascii="Times New Roman" w:hAnsi="Times New Roman" w:cs="Times New Roman"/>
          <w:b/>
          <w:iCs/>
          <w:sz w:val="24"/>
          <w:szCs w:val="24"/>
        </w:rPr>
        <w:t>able 2.1</w:t>
      </w:r>
      <w:r w:rsidR="00EF3448">
        <w:rPr>
          <w:rFonts w:ascii="Times New Roman" w:hAnsi="Times New Roman" w:cs="Times New Roman"/>
          <w:b/>
          <w:iCs/>
          <w:sz w:val="24"/>
          <w:szCs w:val="24"/>
        </w:rPr>
        <w:t xml:space="preserve"> Table o</w:t>
      </w:r>
      <w:r w:rsidR="009B34EA">
        <w:rPr>
          <w:rFonts w:ascii="Times New Roman" w:hAnsi="Times New Roman" w:cs="Times New Roman"/>
          <w:b/>
          <w:iCs/>
          <w:sz w:val="24"/>
          <w:szCs w:val="24"/>
        </w:rPr>
        <w:t>f comparison of thermocouples</w:t>
      </w:r>
      <w:r w:rsidR="009B34EA">
        <w:rPr>
          <w:rFonts w:ascii="Times New Roman" w:hAnsi="Times New Roman" w:cs="Times New Roman"/>
          <w:b/>
          <w:iCs/>
          <w:sz w:val="24"/>
          <w:szCs w:val="24"/>
        </w:rPr>
        <w:tab/>
        <w:t>22</w:t>
      </w:r>
    </w:p>
    <w:p w:rsidR="003F775D" w:rsidRPr="00110859" w:rsidRDefault="003F775D"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sidRPr="00110859">
        <w:rPr>
          <w:rFonts w:ascii="Times New Roman" w:hAnsi="Times New Roman" w:cs="Times New Roman"/>
          <w:b/>
          <w:iCs/>
          <w:sz w:val="24"/>
          <w:szCs w:val="24"/>
        </w:rPr>
        <w:t>Tabl</w:t>
      </w:r>
      <w:r w:rsidR="00EF3448">
        <w:rPr>
          <w:rFonts w:ascii="Times New Roman" w:hAnsi="Times New Roman" w:cs="Times New Roman"/>
          <w:b/>
          <w:iCs/>
          <w:sz w:val="24"/>
          <w:szCs w:val="24"/>
        </w:rPr>
        <w:t>e 2</w:t>
      </w:r>
      <w:r w:rsidR="002502E2">
        <w:rPr>
          <w:rFonts w:ascii="Times New Roman" w:hAnsi="Times New Roman" w:cs="Times New Roman"/>
          <w:b/>
          <w:iCs/>
          <w:sz w:val="24"/>
          <w:szCs w:val="24"/>
        </w:rPr>
        <w:t>.2</w:t>
      </w:r>
      <w:r w:rsidR="00EF3448">
        <w:rPr>
          <w:rFonts w:ascii="Times New Roman" w:hAnsi="Times New Roman" w:cs="Times New Roman"/>
          <w:b/>
          <w:iCs/>
          <w:sz w:val="24"/>
          <w:szCs w:val="24"/>
        </w:rPr>
        <w:t xml:space="preserve"> Table of values of various po</w:t>
      </w:r>
      <w:r w:rsidR="009B34EA">
        <w:rPr>
          <w:rFonts w:ascii="Times New Roman" w:hAnsi="Times New Roman" w:cs="Times New Roman"/>
          <w:b/>
          <w:iCs/>
          <w:sz w:val="24"/>
          <w:szCs w:val="24"/>
        </w:rPr>
        <w:t>pular resistance thermometers</w:t>
      </w:r>
      <w:r w:rsidR="009B34EA">
        <w:rPr>
          <w:rFonts w:ascii="Times New Roman" w:hAnsi="Times New Roman" w:cs="Times New Roman"/>
          <w:b/>
          <w:iCs/>
          <w:sz w:val="24"/>
          <w:szCs w:val="24"/>
        </w:rPr>
        <w:tab/>
        <w:t>42</w:t>
      </w:r>
    </w:p>
    <w:p w:rsidR="003F775D" w:rsidRPr="00110859" w:rsidRDefault="00EF3448"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w:t>
      </w:r>
      <w:r w:rsidR="002502E2">
        <w:rPr>
          <w:rFonts w:ascii="Times New Roman" w:hAnsi="Times New Roman" w:cs="Times New Roman"/>
          <w:b/>
          <w:iCs/>
          <w:sz w:val="24"/>
          <w:szCs w:val="24"/>
        </w:rPr>
        <w:t>.1</w:t>
      </w:r>
      <w:r>
        <w:rPr>
          <w:rFonts w:ascii="Times New Roman" w:hAnsi="Times New Roman" w:cs="Times New Roman"/>
          <w:b/>
          <w:iCs/>
          <w:sz w:val="24"/>
          <w:szCs w:val="24"/>
        </w:rPr>
        <w:t xml:space="preserve"> SHT1x pin assignment, NC </w:t>
      </w:r>
      <w:r w:rsidR="009B34EA">
        <w:rPr>
          <w:rFonts w:ascii="Times New Roman" w:hAnsi="Times New Roman" w:cs="Times New Roman"/>
          <w:b/>
          <w:iCs/>
          <w:sz w:val="24"/>
          <w:szCs w:val="24"/>
        </w:rPr>
        <w:t>remain float</w:t>
      </w:r>
      <w:r w:rsidR="009B34EA">
        <w:rPr>
          <w:rFonts w:ascii="Times New Roman" w:hAnsi="Times New Roman" w:cs="Times New Roman"/>
          <w:b/>
          <w:iCs/>
          <w:sz w:val="24"/>
          <w:szCs w:val="24"/>
        </w:rPr>
        <w:tab/>
        <w:t>90</w:t>
      </w:r>
      <w:r w:rsidR="003F775D" w:rsidRPr="00110859">
        <w:rPr>
          <w:rFonts w:ascii="Times New Roman" w:hAnsi="Times New Roman" w:cs="Times New Roman"/>
          <w:b/>
          <w:iCs/>
          <w:sz w:val="24"/>
          <w:szCs w:val="24"/>
        </w:rPr>
        <w:tab/>
      </w:r>
    </w:p>
    <w:p w:rsidR="003F775D" w:rsidRPr="00110859" w:rsidRDefault="002502E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3.2 SHT1x DC characteristics</w:t>
      </w:r>
      <w:r>
        <w:rPr>
          <w:rFonts w:ascii="Times New Roman" w:hAnsi="Times New Roman" w:cs="Times New Roman"/>
          <w:b/>
          <w:iCs/>
          <w:sz w:val="24"/>
          <w:szCs w:val="24"/>
        </w:rPr>
        <w:tab/>
      </w:r>
      <w:r w:rsidR="00EF3448">
        <w:rPr>
          <w:rFonts w:ascii="Times New Roman" w:hAnsi="Times New Roman" w:cs="Times New Roman"/>
          <w:b/>
          <w:iCs/>
          <w:sz w:val="24"/>
          <w:szCs w:val="24"/>
        </w:rPr>
        <w:t>7</w:t>
      </w:r>
      <w:r w:rsidR="009B34EA">
        <w:rPr>
          <w:rFonts w:ascii="Times New Roman" w:hAnsi="Times New Roman" w:cs="Times New Roman"/>
          <w:b/>
          <w:iCs/>
          <w:sz w:val="24"/>
          <w:szCs w:val="24"/>
        </w:rPr>
        <w:t>2</w:t>
      </w:r>
    </w:p>
    <w:p w:rsidR="003F775D" w:rsidRPr="00110859" w:rsidRDefault="002502E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3.3</w:t>
      </w:r>
      <w:r w:rsidR="003F775D" w:rsidRPr="00110859">
        <w:rPr>
          <w:rFonts w:ascii="Times New Roman" w:hAnsi="Times New Roman" w:cs="Times New Roman"/>
          <w:b/>
          <w:iCs/>
          <w:sz w:val="24"/>
          <w:szCs w:val="24"/>
        </w:rPr>
        <w:t xml:space="preserve"> </w:t>
      </w:r>
      <w:r w:rsidR="009B34EA">
        <w:rPr>
          <w:rFonts w:ascii="Times New Roman" w:hAnsi="Times New Roman" w:cs="Times New Roman"/>
          <w:b/>
          <w:iCs/>
          <w:sz w:val="24"/>
          <w:szCs w:val="24"/>
        </w:rPr>
        <w:t>SHT1x list of commands</w:t>
      </w:r>
      <w:r w:rsidR="009B34EA">
        <w:rPr>
          <w:rFonts w:ascii="Times New Roman" w:hAnsi="Times New Roman" w:cs="Times New Roman"/>
          <w:b/>
          <w:iCs/>
          <w:sz w:val="24"/>
          <w:szCs w:val="24"/>
        </w:rPr>
        <w:tab/>
        <w:t>73</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3.4</w:t>
      </w:r>
      <w:r w:rsidR="00EF3448">
        <w:rPr>
          <w:rFonts w:ascii="Times New Roman" w:hAnsi="Times New Roman" w:cs="Times New Roman"/>
          <w:b/>
          <w:iCs/>
          <w:sz w:val="24"/>
          <w:szCs w:val="24"/>
        </w:rPr>
        <w:t xml:space="preserve"> </w:t>
      </w:r>
      <w:r>
        <w:rPr>
          <w:rFonts w:ascii="Times New Roman" w:hAnsi="Times New Roman" w:cs="Times New Roman"/>
          <w:b/>
          <w:iCs/>
          <w:sz w:val="24"/>
          <w:szCs w:val="24"/>
        </w:rPr>
        <w:t>MCU block diagram</w:t>
      </w:r>
      <w:r>
        <w:rPr>
          <w:rFonts w:ascii="Times New Roman" w:hAnsi="Times New Roman" w:cs="Times New Roman"/>
          <w:b/>
          <w:iCs/>
          <w:sz w:val="24"/>
          <w:szCs w:val="24"/>
        </w:rPr>
        <w:tab/>
      </w:r>
      <w:r w:rsidR="00374E54">
        <w:rPr>
          <w:rFonts w:ascii="Times New Roman" w:hAnsi="Times New Roman" w:cs="Times New Roman"/>
          <w:b/>
          <w:iCs/>
          <w:sz w:val="24"/>
          <w:szCs w:val="24"/>
        </w:rPr>
        <w:t>8</w:t>
      </w:r>
      <w:r w:rsidR="009B34EA">
        <w:rPr>
          <w:rFonts w:ascii="Times New Roman" w:hAnsi="Times New Roman" w:cs="Times New Roman"/>
          <w:b/>
          <w:iCs/>
          <w:sz w:val="24"/>
          <w:szCs w:val="24"/>
        </w:rPr>
        <w:t>3</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3.5</w:t>
      </w:r>
      <w:r w:rsidR="00374E54">
        <w:rPr>
          <w:rFonts w:ascii="Times New Roman" w:hAnsi="Times New Roman" w:cs="Times New Roman"/>
          <w:b/>
          <w:iCs/>
          <w:sz w:val="24"/>
          <w:szCs w:val="24"/>
        </w:rPr>
        <w:t xml:space="preserve"> PIC18(L)F</w:t>
      </w:r>
      <w:r w:rsidR="009B34EA">
        <w:rPr>
          <w:rFonts w:ascii="Times New Roman" w:hAnsi="Times New Roman" w:cs="Times New Roman"/>
          <w:b/>
          <w:iCs/>
          <w:sz w:val="24"/>
          <w:szCs w:val="24"/>
        </w:rPr>
        <w:t xml:space="preserve">2XK22 </w:t>
      </w:r>
      <w:proofErr w:type="spellStart"/>
      <w:r w:rsidR="009B34EA">
        <w:rPr>
          <w:rFonts w:ascii="Times New Roman" w:hAnsi="Times New Roman" w:cs="Times New Roman"/>
          <w:b/>
          <w:iCs/>
          <w:sz w:val="24"/>
          <w:szCs w:val="24"/>
        </w:rPr>
        <w:t>pinout</w:t>
      </w:r>
      <w:proofErr w:type="spellEnd"/>
      <w:r w:rsidR="009B34EA">
        <w:rPr>
          <w:rFonts w:ascii="Times New Roman" w:hAnsi="Times New Roman" w:cs="Times New Roman"/>
          <w:b/>
          <w:iCs/>
          <w:sz w:val="24"/>
          <w:szCs w:val="24"/>
        </w:rPr>
        <w:t xml:space="preserve"> I/O </w:t>
      </w:r>
      <w:proofErr w:type="spellStart"/>
      <w:r w:rsidR="009B34EA">
        <w:rPr>
          <w:rFonts w:ascii="Times New Roman" w:hAnsi="Times New Roman" w:cs="Times New Roman"/>
          <w:b/>
          <w:iCs/>
          <w:sz w:val="24"/>
          <w:szCs w:val="24"/>
        </w:rPr>
        <w:t>discriptions</w:t>
      </w:r>
      <w:proofErr w:type="spellEnd"/>
      <w:r w:rsidR="009B34EA">
        <w:rPr>
          <w:rFonts w:ascii="Times New Roman" w:hAnsi="Times New Roman" w:cs="Times New Roman"/>
          <w:b/>
          <w:iCs/>
          <w:sz w:val="24"/>
          <w:szCs w:val="24"/>
        </w:rPr>
        <w:tab/>
        <w:t>84</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3.6</w:t>
      </w:r>
      <w:r w:rsidR="00374E54">
        <w:rPr>
          <w:rFonts w:ascii="Times New Roman" w:hAnsi="Times New Roman" w:cs="Times New Roman"/>
          <w:b/>
          <w:iCs/>
          <w:sz w:val="24"/>
          <w:szCs w:val="24"/>
        </w:rPr>
        <w:t xml:space="preserve"> PIC18(L)F</w:t>
      </w:r>
      <w:r w:rsidR="009B34EA">
        <w:rPr>
          <w:rFonts w:ascii="Times New Roman" w:hAnsi="Times New Roman" w:cs="Times New Roman"/>
          <w:b/>
          <w:iCs/>
          <w:sz w:val="24"/>
          <w:szCs w:val="24"/>
        </w:rPr>
        <w:t xml:space="preserve">2XK22 </w:t>
      </w:r>
      <w:proofErr w:type="spellStart"/>
      <w:r w:rsidR="009B34EA">
        <w:rPr>
          <w:rFonts w:ascii="Times New Roman" w:hAnsi="Times New Roman" w:cs="Times New Roman"/>
          <w:b/>
          <w:iCs/>
          <w:sz w:val="24"/>
          <w:szCs w:val="24"/>
        </w:rPr>
        <w:t>pinout</w:t>
      </w:r>
      <w:proofErr w:type="spellEnd"/>
      <w:r w:rsidR="009B34EA">
        <w:rPr>
          <w:rFonts w:ascii="Times New Roman" w:hAnsi="Times New Roman" w:cs="Times New Roman"/>
          <w:b/>
          <w:iCs/>
          <w:sz w:val="24"/>
          <w:szCs w:val="24"/>
        </w:rPr>
        <w:t xml:space="preserve"> I/O </w:t>
      </w:r>
      <w:proofErr w:type="spellStart"/>
      <w:r w:rsidR="009B34EA">
        <w:rPr>
          <w:rFonts w:ascii="Times New Roman" w:hAnsi="Times New Roman" w:cs="Times New Roman"/>
          <w:b/>
          <w:iCs/>
          <w:sz w:val="24"/>
          <w:szCs w:val="24"/>
        </w:rPr>
        <w:t>discriptions</w:t>
      </w:r>
      <w:proofErr w:type="spellEnd"/>
      <w:r w:rsidR="009B34EA">
        <w:rPr>
          <w:rFonts w:ascii="Times New Roman" w:hAnsi="Times New Roman" w:cs="Times New Roman"/>
          <w:b/>
          <w:iCs/>
          <w:sz w:val="24"/>
          <w:szCs w:val="24"/>
        </w:rPr>
        <w:tab/>
        <w:t>85</w:t>
      </w:r>
    </w:p>
    <w:p w:rsidR="003F775D" w:rsidRPr="00110859" w:rsidRDefault="003F775D"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sidRPr="00110859">
        <w:rPr>
          <w:rFonts w:ascii="Times New Roman" w:hAnsi="Times New Roman" w:cs="Times New Roman"/>
          <w:b/>
          <w:iCs/>
          <w:sz w:val="24"/>
          <w:szCs w:val="24"/>
        </w:rPr>
        <w:t>Tabl</w:t>
      </w:r>
      <w:r w:rsidR="002D4C12">
        <w:rPr>
          <w:rFonts w:ascii="Times New Roman" w:hAnsi="Times New Roman" w:cs="Times New Roman"/>
          <w:b/>
          <w:iCs/>
          <w:sz w:val="24"/>
          <w:szCs w:val="24"/>
        </w:rPr>
        <w:t>e 3.7</w:t>
      </w:r>
      <w:r w:rsidR="00374E54">
        <w:rPr>
          <w:rFonts w:ascii="Times New Roman" w:hAnsi="Times New Roman" w:cs="Times New Roman"/>
          <w:b/>
          <w:iCs/>
          <w:sz w:val="24"/>
          <w:szCs w:val="24"/>
        </w:rPr>
        <w:t xml:space="preserve"> PIC18(L)F2XK22 </w:t>
      </w:r>
      <w:proofErr w:type="spellStart"/>
      <w:r w:rsidR="00374E54">
        <w:rPr>
          <w:rFonts w:ascii="Times New Roman" w:hAnsi="Times New Roman" w:cs="Times New Roman"/>
          <w:b/>
          <w:iCs/>
          <w:sz w:val="24"/>
          <w:szCs w:val="24"/>
        </w:rPr>
        <w:t>pinout</w:t>
      </w:r>
      <w:proofErr w:type="spellEnd"/>
      <w:r w:rsidR="00374E54">
        <w:rPr>
          <w:rFonts w:ascii="Times New Roman" w:hAnsi="Times New Roman" w:cs="Times New Roman"/>
          <w:b/>
          <w:iCs/>
          <w:sz w:val="24"/>
          <w:szCs w:val="24"/>
        </w:rPr>
        <w:t xml:space="preserve"> I/O </w:t>
      </w:r>
      <w:proofErr w:type="spellStart"/>
      <w:r w:rsidR="009B34EA">
        <w:rPr>
          <w:rFonts w:ascii="Times New Roman" w:hAnsi="Times New Roman" w:cs="Times New Roman"/>
          <w:b/>
          <w:iCs/>
          <w:sz w:val="24"/>
          <w:szCs w:val="24"/>
        </w:rPr>
        <w:t>discriptions</w:t>
      </w:r>
      <w:proofErr w:type="spellEnd"/>
      <w:r w:rsidR="009B34EA">
        <w:rPr>
          <w:rFonts w:ascii="Times New Roman" w:hAnsi="Times New Roman" w:cs="Times New Roman"/>
          <w:b/>
          <w:iCs/>
          <w:sz w:val="24"/>
          <w:szCs w:val="24"/>
        </w:rPr>
        <w:tab/>
        <w:t>86</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3.8</w:t>
      </w:r>
      <w:r w:rsidR="00374E54" w:rsidRPr="00374E54">
        <w:rPr>
          <w:rFonts w:ascii="Times New Roman" w:hAnsi="Times New Roman" w:cs="Times New Roman"/>
          <w:b/>
          <w:iCs/>
          <w:sz w:val="24"/>
          <w:szCs w:val="24"/>
        </w:rPr>
        <w:t xml:space="preserve"> </w:t>
      </w:r>
      <w:r w:rsidR="00374E54">
        <w:rPr>
          <w:rFonts w:ascii="Times New Roman" w:hAnsi="Times New Roman" w:cs="Times New Roman"/>
          <w:b/>
          <w:iCs/>
          <w:sz w:val="24"/>
          <w:szCs w:val="24"/>
        </w:rPr>
        <w:t>PIC18(L)F</w:t>
      </w:r>
      <w:r w:rsidR="009B34EA">
        <w:rPr>
          <w:rFonts w:ascii="Times New Roman" w:hAnsi="Times New Roman" w:cs="Times New Roman"/>
          <w:b/>
          <w:iCs/>
          <w:sz w:val="24"/>
          <w:szCs w:val="24"/>
        </w:rPr>
        <w:t xml:space="preserve">2XK22 </w:t>
      </w:r>
      <w:proofErr w:type="spellStart"/>
      <w:r w:rsidR="009B34EA">
        <w:rPr>
          <w:rFonts w:ascii="Times New Roman" w:hAnsi="Times New Roman" w:cs="Times New Roman"/>
          <w:b/>
          <w:iCs/>
          <w:sz w:val="24"/>
          <w:szCs w:val="24"/>
        </w:rPr>
        <w:t>pinout</w:t>
      </w:r>
      <w:proofErr w:type="spellEnd"/>
      <w:r w:rsidR="009B34EA">
        <w:rPr>
          <w:rFonts w:ascii="Times New Roman" w:hAnsi="Times New Roman" w:cs="Times New Roman"/>
          <w:b/>
          <w:iCs/>
          <w:sz w:val="24"/>
          <w:szCs w:val="24"/>
        </w:rPr>
        <w:t xml:space="preserve"> I/O </w:t>
      </w:r>
      <w:proofErr w:type="spellStart"/>
      <w:r w:rsidR="009B34EA">
        <w:rPr>
          <w:rFonts w:ascii="Times New Roman" w:hAnsi="Times New Roman" w:cs="Times New Roman"/>
          <w:b/>
          <w:iCs/>
          <w:sz w:val="24"/>
          <w:szCs w:val="24"/>
        </w:rPr>
        <w:t>discriptions</w:t>
      </w:r>
      <w:proofErr w:type="spellEnd"/>
      <w:r w:rsidR="009B34EA">
        <w:rPr>
          <w:rFonts w:ascii="Times New Roman" w:hAnsi="Times New Roman" w:cs="Times New Roman"/>
          <w:b/>
          <w:iCs/>
          <w:sz w:val="24"/>
          <w:szCs w:val="24"/>
        </w:rPr>
        <w:tab/>
        <w:t>87</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3.9</w:t>
      </w:r>
      <w:r w:rsidR="00374E54">
        <w:rPr>
          <w:rFonts w:ascii="Times New Roman" w:hAnsi="Times New Roman" w:cs="Times New Roman"/>
          <w:b/>
          <w:iCs/>
          <w:sz w:val="24"/>
          <w:szCs w:val="24"/>
        </w:rPr>
        <w:t xml:space="preserve"> PIC18(L)F</w:t>
      </w:r>
      <w:r w:rsidR="0025631A">
        <w:rPr>
          <w:rFonts w:ascii="Times New Roman" w:hAnsi="Times New Roman" w:cs="Times New Roman"/>
          <w:b/>
          <w:iCs/>
          <w:sz w:val="24"/>
          <w:szCs w:val="24"/>
        </w:rPr>
        <w:t xml:space="preserve">2XK22 </w:t>
      </w:r>
      <w:proofErr w:type="spellStart"/>
      <w:r w:rsidR="0025631A">
        <w:rPr>
          <w:rFonts w:ascii="Times New Roman" w:hAnsi="Times New Roman" w:cs="Times New Roman"/>
          <w:b/>
          <w:iCs/>
          <w:sz w:val="24"/>
          <w:szCs w:val="24"/>
        </w:rPr>
        <w:t>pinout</w:t>
      </w:r>
      <w:proofErr w:type="spellEnd"/>
      <w:r w:rsidR="0025631A">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87</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3.10</w:t>
      </w:r>
      <w:r w:rsidR="00374E54">
        <w:rPr>
          <w:rFonts w:ascii="Times New Roman" w:hAnsi="Times New Roman" w:cs="Times New Roman"/>
          <w:b/>
          <w:iCs/>
          <w:sz w:val="24"/>
          <w:szCs w:val="24"/>
        </w:rPr>
        <w:t xml:space="preserve"> PIC18(L)F</w:t>
      </w:r>
      <w:r w:rsidR="0025631A">
        <w:rPr>
          <w:rFonts w:ascii="Times New Roman" w:hAnsi="Times New Roman" w:cs="Times New Roman"/>
          <w:b/>
          <w:iCs/>
          <w:sz w:val="24"/>
          <w:szCs w:val="24"/>
        </w:rPr>
        <w:t xml:space="preserve">4XK22 </w:t>
      </w:r>
      <w:proofErr w:type="spellStart"/>
      <w:r w:rsidR="0025631A">
        <w:rPr>
          <w:rFonts w:ascii="Times New Roman" w:hAnsi="Times New Roman" w:cs="Times New Roman"/>
          <w:b/>
          <w:iCs/>
          <w:sz w:val="24"/>
          <w:szCs w:val="24"/>
        </w:rPr>
        <w:t>pinout</w:t>
      </w:r>
      <w:proofErr w:type="spellEnd"/>
      <w:r w:rsidR="0025631A">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88</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3.11</w:t>
      </w:r>
      <w:r w:rsidR="00374E54">
        <w:rPr>
          <w:rFonts w:ascii="Times New Roman" w:hAnsi="Times New Roman" w:cs="Times New Roman"/>
          <w:b/>
          <w:iCs/>
          <w:sz w:val="24"/>
          <w:szCs w:val="24"/>
        </w:rPr>
        <w:t xml:space="preserve"> PIC18(L)F</w:t>
      </w:r>
      <w:r w:rsidR="0025631A">
        <w:rPr>
          <w:rFonts w:ascii="Times New Roman" w:hAnsi="Times New Roman" w:cs="Times New Roman"/>
          <w:b/>
          <w:iCs/>
          <w:sz w:val="24"/>
          <w:szCs w:val="24"/>
        </w:rPr>
        <w:t xml:space="preserve">4XK22 </w:t>
      </w:r>
      <w:proofErr w:type="spellStart"/>
      <w:r w:rsidR="0025631A">
        <w:rPr>
          <w:rFonts w:ascii="Times New Roman" w:hAnsi="Times New Roman" w:cs="Times New Roman"/>
          <w:b/>
          <w:iCs/>
          <w:sz w:val="24"/>
          <w:szCs w:val="24"/>
        </w:rPr>
        <w:t>pinout</w:t>
      </w:r>
      <w:proofErr w:type="spellEnd"/>
      <w:r w:rsidR="0025631A">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89</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3.12</w:t>
      </w:r>
      <w:r w:rsidR="00374E54">
        <w:rPr>
          <w:rFonts w:ascii="Times New Roman" w:hAnsi="Times New Roman" w:cs="Times New Roman"/>
          <w:b/>
          <w:iCs/>
          <w:sz w:val="24"/>
          <w:szCs w:val="24"/>
        </w:rPr>
        <w:t xml:space="preserve"> PIC18(L)F4XK22 </w:t>
      </w:r>
      <w:proofErr w:type="spellStart"/>
      <w:r w:rsidR="00374E54">
        <w:rPr>
          <w:rFonts w:ascii="Times New Roman" w:hAnsi="Times New Roman" w:cs="Times New Roman"/>
          <w:b/>
          <w:iCs/>
          <w:sz w:val="24"/>
          <w:szCs w:val="24"/>
        </w:rPr>
        <w:t>pinout</w:t>
      </w:r>
      <w:proofErr w:type="spellEnd"/>
      <w:r w:rsidR="00374E54">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90</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3.13</w:t>
      </w:r>
      <w:r w:rsidR="00374E54">
        <w:rPr>
          <w:rFonts w:ascii="Times New Roman" w:hAnsi="Times New Roman" w:cs="Times New Roman"/>
          <w:b/>
          <w:iCs/>
          <w:sz w:val="24"/>
          <w:szCs w:val="24"/>
        </w:rPr>
        <w:t xml:space="preserve"> PIC18(L)F</w:t>
      </w:r>
      <w:r w:rsidR="0025631A">
        <w:rPr>
          <w:rFonts w:ascii="Times New Roman" w:hAnsi="Times New Roman" w:cs="Times New Roman"/>
          <w:b/>
          <w:iCs/>
          <w:sz w:val="24"/>
          <w:szCs w:val="24"/>
        </w:rPr>
        <w:t xml:space="preserve">4XK22 </w:t>
      </w:r>
      <w:proofErr w:type="spellStart"/>
      <w:r w:rsidR="0025631A">
        <w:rPr>
          <w:rFonts w:ascii="Times New Roman" w:hAnsi="Times New Roman" w:cs="Times New Roman"/>
          <w:b/>
          <w:iCs/>
          <w:sz w:val="24"/>
          <w:szCs w:val="24"/>
        </w:rPr>
        <w:t>pinout</w:t>
      </w:r>
      <w:proofErr w:type="spellEnd"/>
      <w:r w:rsidR="0025631A">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91</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3.14</w:t>
      </w:r>
      <w:r w:rsidR="00374E54">
        <w:rPr>
          <w:rFonts w:ascii="Times New Roman" w:hAnsi="Times New Roman" w:cs="Times New Roman"/>
          <w:b/>
          <w:iCs/>
          <w:sz w:val="24"/>
          <w:szCs w:val="24"/>
        </w:rPr>
        <w:t xml:space="preserve"> PIC18(L)F</w:t>
      </w:r>
      <w:r w:rsidR="0025631A">
        <w:rPr>
          <w:rFonts w:ascii="Times New Roman" w:hAnsi="Times New Roman" w:cs="Times New Roman"/>
          <w:b/>
          <w:iCs/>
          <w:sz w:val="24"/>
          <w:szCs w:val="24"/>
        </w:rPr>
        <w:t xml:space="preserve">4XK22 </w:t>
      </w:r>
      <w:proofErr w:type="spellStart"/>
      <w:r w:rsidR="0025631A">
        <w:rPr>
          <w:rFonts w:ascii="Times New Roman" w:hAnsi="Times New Roman" w:cs="Times New Roman"/>
          <w:b/>
          <w:iCs/>
          <w:sz w:val="24"/>
          <w:szCs w:val="24"/>
        </w:rPr>
        <w:t>pinout</w:t>
      </w:r>
      <w:proofErr w:type="spellEnd"/>
      <w:r w:rsidR="0025631A">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92</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Table 3.15</w:t>
      </w:r>
      <w:r w:rsidR="00374E54">
        <w:rPr>
          <w:rFonts w:ascii="Times New Roman" w:hAnsi="Times New Roman" w:cs="Times New Roman"/>
          <w:b/>
          <w:iCs/>
          <w:sz w:val="24"/>
          <w:szCs w:val="24"/>
        </w:rPr>
        <w:t xml:space="preserve"> PIC18(L)F</w:t>
      </w:r>
      <w:r w:rsidR="0025631A">
        <w:rPr>
          <w:rFonts w:ascii="Times New Roman" w:hAnsi="Times New Roman" w:cs="Times New Roman"/>
          <w:b/>
          <w:iCs/>
          <w:sz w:val="24"/>
          <w:szCs w:val="24"/>
        </w:rPr>
        <w:t xml:space="preserve">4XK22 </w:t>
      </w:r>
      <w:proofErr w:type="spellStart"/>
      <w:r w:rsidR="0025631A">
        <w:rPr>
          <w:rFonts w:ascii="Times New Roman" w:hAnsi="Times New Roman" w:cs="Times New Roman"/>
          <w:b/>
          <w:iCs/>
          <w:sz w:val="24"/>
          <w:szCs w:val="24"/>
        </w:rPr>
        <w:t>pinout</w:t>
      </w:r>
      <w:proofErr w:type="spellEnd"/>
      <w:r w:rsidR="0025631A">
        <w:rPr>
          <w:rFonts w:ascii="Times New Roman" w:hAnsi="Times New Roman" w:cs="Times New Roman"/>
          <w:b/>
          <w:iCs/>
          <w:sz w:val="24"/>
          <w:szCs w:val="24"/>
        </w:rPr>
        <w:t xml:space="preserve"> I/O </w:t>
      </w:r>
      <w:proofErr w:type="spellStart"/>
      <w:r w:rsidR="0025631A">
        <w:rPr>
          <w:rFonts w:ascii="Times New Roman" w:hAnsi="Times New Roman" w:cs="Times New Roman"/>
          <w:b/>
          <w:iCs/>
          <w:sz w:val="24"/>
          <w:szCs w:val="24"/>
        </w:rPr>
        <w:t>discriptions</w:t>
      </w:r>
      <w:proofErr w:type="spellEnd"/>
      <w:r w:rsidR="0025631A">
        <w:rPr>
          <w:rFonts w:ascii="Times New Roman" w:hAnsi="Times New Roman" w:cs="Times New Roman"/>
          <w:b/>
          <w:iCs/>
          <w:sz w:val="24"/>
          <w:szCs w:val="24"/>
        </w:rPr>
        <w:tab/>
        <w:t>93</w:t>
      </w:r>
    </w:p>
    <w:p w:rsidR="003F775D" w:rsidRPr="00110859" w:rsidRDefault="002D4C12" w:rsidP="003F775D">
      <w:pPr>
        <w:pStyle w:val="ListParagraph"/>
        <w:numPr>
          <w:ilvl w:val="0"/>
          <w:numId w:val="20"/>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Tab</w:t>
      </w:r>
      <w:r w:rsidR="0025631A">
        <w:rPr>
          <w:rFonts w:ascii="Times New Roman" w:hAnsi="Times New Roman" w:cs="Times New Roman"/>
          <w:b/>
          <w:iCs/>
          <w:sz w:val="24"/>
          <w:szCs w:val="24"/>
        </w:rPr>
        <w:t>le 3.16 Power – Managed Modes</w:t>
      </w:r>
      <w:r w:rsidR="0025631A">
        <w:rPr>
          <w:rFonts w:ascii="Times New Roman" w:hAnsi="Times New Roman" w:cs="Times New Roman"/>
          <w:b/>
          <w:iCs/>
          <w:sz w:val="24"/>
          <w:szCs w:val="24"/>
        </w:rPr>
        <w:tab/>
        <w:t>97</w:t>
      </w:r>
    </w:p>
    <w:p w:rsidR="003F775D" w:rsidRDefault="003F775D" w:rsidP="00837142">
      <w:pPr>
        <w:pStyle w:val="Heading1"/>
        <w:rPr>
          <w:sz w:val="28"/>
        </w:rPr>
      </w:pPr>
    </w:p>
    <w:p w:rsidR="003F775D" w:rsidRDefault="003F775D" w:rsidP="00837142">
      <w:pPr>
        <w:pStyle w:val="Heading1"/>
        <w:rPr>
          <w:sz w:val="28"/>
        </w:rPr>
      </w:pPr>
    </w:p>
    <w:p w:rsidR="003F775D" w:rsidRDefault="003F775D" w:rsidP="00837142">
      <w:pPr>
        <w:pStyle w:val="Heading1"/>
        <w:rPr>
          <w:sz w:val="28"/>
        </w:rPr>
      </w:pPr>
    </w:p>
    <w:p w:rsidR="00C54EF1" w:rsidRDefault="00C54EF1" w:rsidP="00231E7A">
      <w:pPr>
        <w:pStyle w:val="Heading1"/>
        <w:rPr>
          <w:sz w:val="28"/>
        </w:rPr>
      </w:pPr>
    </w:p>
    <w:p w:rsidR="00C54EF1" w:rsidRDefault="00C54EF1" w:rsidP="00231E7A">
      <w:pPr>
        <w:pStyle w:val="Heading1"/>
        <w:rPr>
          <w:sz w:val="28"/>
        </w:rPr>
      </w:pPr>
    </w:p>
    <w:p w:rsidR="00C54EF1" w:rsidRDefault="00C54EF1" w:rsidP="00231E7A">
      <w:pPr>
        <w:pStyle w:val="Heading1"/>
        <w:rPr>
          <w:sz w:val="28"/>
        </w:rPr>
      </w:pPr>
    </w:p>
    <w:p w:rsidR="00C54EF1" w:rsidRDefault="00C54EF1" w:rsidP="00231E7A">
      <w:pPr>
        <w:pStyle w:val="Heading1"/>
        <w:rPr>
          <w:sz w:val="28"/>
        </w:rPr>
      </w:pPr>
    </w:p>
    <w:p w:rsidR="003F775D" w:rsidRPr="00231E7A" w:rsidRDefault="003F775D" w:rsidP="00231E7A">
      <w:pPr>
        <w:pStyle w:val="Heading1"/>
        <w:rPr>
          <w:sz w:val="28"/>
        </w:rPr>
      </w:pPr>
      <w:bookmarkStart w:id="1" w:name="_Toc358589512"/>
      <w:r w:rsidRPr="00231E7A">
        <w:rPr>
          <w:sz w:val="28"/>
        </w:rPr>
        <w:lastRenderedPageBreak/>
        <w:t>LIST OF FIGURES</w:t>
      </w:r>
      <w:bookmarkEnd w:id="1"/>
    </w:p>
    <w:p w:rsidR="003F775D" w:rsidRPr="00110859" w:rsidRDefault="003F775D"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sidRPr="00110859">
        <w:rPr>
          <w:rFonts w:ascii="Times New Roman" w:hAnsi="Times New Roman" w:cs="Times New Roman"/>
          <w:b/>
          <w:iCs/>
          <w:sz w:val="24"/>
          <w:szCs w:val="24"/>
        </w:rPr>
        <w:t>Figure 1</w:t>
      </w:r>
      <w:r w:rsidR="009F5A59">
        <w:rPr>
          <w:rFonts w:ascii="Times New Roman" w:hAnsi="Times New Roman" w:cs="Times New Roman"/>
          <w:b/>
          <w:iCs/>
          <w:sz w:val="24"/>
          <w:szCs w:val="24"/>
        </w:rPr>
        <w:t>.1</w:t>
      </w:r>
      <w:r>
        <w:rPr>
          <w:rFonts w:ascii="Times New Roman" w:hAnsi="Times New Roman" w:cs="Times New Roman"/>
          <w:b/>
          <w:iCs/>
          <w:sz w:val="24"/>
          <w:szCs w:val="24"/>
        </w:rPr>
        <w:t xml:space="preserve"> </w:t>
      </w:r>
      <w:r w:rsidR="0030319E">
        <w:rPr>
          <w:rFonts w:ascii="Times New Roman" w:eastAsia="Times New Roman" w:hAnsi="Times New Roman" w:cs="Times New Roman"/>
          <w:b/>
          <w:color w:val="000000"/>
          <w:sz w:val="24"/>
          <w:szCs w:val="24"/>
          <w:lang w:eastAsia="tr-TR"/>
        </w:rPr>
        <w:t>Cold junction</w:t>
      </w:r>
      <w:r w:rsidR="0025631A">
        <w:rPr>
          <w:rFonts w:ascii="Times New Roman" w:hAnsi="Times New Roman" w:cs="Times New Roman"/>
          <w:b/>
          <w:iCs/>
          <w:sz w:val="24"/>
          <w:szCs w:val="24"/>
        </w:rPr>
        <w:tab/>
        <w:t>17</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w:t>
      </w:r>
      <w:r w:rsidR="0025631A">
        <w:rPr>
          <w:rFonts w:ascii="Times New Roman" w:hAnsi="Times New Roman" w:cs="Times New Roman"/>
          <w:b/>
          <w:iCs/>
          <w:sz w:val="24"/>
          <w:szCs w:val="24"/>
        </w:rPr>
        <w:t xml:space="preserve"> </w:t>
      </w:r>
      <w:proofErr w:type="spellStart"/>
      <w:r w:rsidR="0025631A">
        <w:rPr>
          <w:rFonts w:ascii="Times New Roman" w:hAnsi="Times New Roman" w:cs="Times New Roman"/>
          <w:b/>
          <w:iCs/>
          <w:sz w:val="24"/>
          <w:szCs w:val="24"/>
        </w:rPr>
        <w:t>Thermistor</w:t>
      </w:r>
      <w:proofErr w:type="spellEnd"/>
      <w:r w:rsidR="0025631A">
        <w:rPr>
          <w:rFonts w:ascii="Times New Roman" w:hAnsi="Times New Roman" w:cs="Times New Roman"/>
          <w:b/>
          <w:iCs/>
          <w:sz w:val="24"/>
          <w:szCs w:val="24"/>
        </w:rPr>
        <w:tab/>
        <w:t>23</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2.2</w:t>
      </w:r>
      <w:r w:rsidR="003F775D">
        <w:rPr>
          <w:rFonts w:ascii="Times New Roman" w:hAnsi="Times New Roman" w:cs="Times New Roman"/>
          <w:b/>
          <w:iCs/>
          <w:sz w:val="24"/>
          <w:szCs w:val="24"/>
        </w:rPr>
        <w:t xml:space="preserve"> </w:t>
      </w:r>
      <w:proofErr w:type="spellStart"/>
      <w:r w:rsidR="003F775D">
        <w:rPr>
          <w:rFonts w:ascii="Times New Roman" w:hAnsi="Times New Roman" w:cs="Times New Roman"/>
          <w:b/>
          <w:iCs/>
          <w:sz w:val="24"/>
          <w:szCs w:val="24"/>
        </w:rPr>
        <w:t>Thermistor</w:t>
      </w:r>
      <w:proofErr w:type="spellEnd"/>
      <w:r w:rsidR="0025631A">
        <w:rPr>
          <w:rFonts w:ascii="Times New Roman" w:hAnsi="Times New Roman" w:cs="Times New Roman"/>
          <w:b/>
          <w:iCs/>
          <w:sz w:val="24"/>
          <w:szCs w:val="24"/>
        </w:rPr>
        <w:t xml:space="preserve"> symbol</w:t>
      </w:r>
      <w:r w:rsidR="0025631A">
        <w:rPr>
          <w:rFonts w:ascii="Times New Roman" w:hAnsi="Times New Roman" w:cs="Times New Roman"/>
          <w:b/>
          <w:iCs/>
          <w:sz w:val="24"/>
          <w:szCs w:val="24"/>
        </w:rPr>
        <w:tab/>
        <w:t>24</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2.3</w:t>
      </w:r>
      <w:r w:rsidR="003F775D">
        <w:rPr>
          <w:rFonts w:ascii="Times New Roman" w:hAnsi="Times New Roman" w:cs="Times New Roman"/>
          <w:b/>
          <w:iCs/>
          <w:sz w:val="24"/>
          <w:szCs w:val="24"/>
        </w:rPr>
        <w:t xml:space="preserve"> </w:t>
      </w:r>
      <w:r w:rsidR="0030319E">
        <w:rPr>
          <w:rFonts w:ascii="Times New Roman" w:hAnsi="Times New Roman" w:cs="Times New Roman"/>
          <w:b/>
          <w:color w:val="000000"/>
          <w:sz w:val="24"/>
        </w:rPr>
        <w:t>Thin film element</w:t>
      </w:r>
      <w:r w:rsidR="0025631A">
        <w:rPr>
          <w:rFonts w:ascii="Times New Roman" w:hAnsi="Times New Roman" w:cs="Times New Roman"/>
          <w:b/>
          <w:iCs/>
          <w:sz w:val="24"/>
          <w:szCs w:val="24"/>
        </w:rPr>
        <w:tab/>
        <w:t>33</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2.4</w:t>
      </w:r>
      <w:r w:rsidR="0030319E">
        <w:rPr>
          <w:rFonts w:ascii="Times New Roman" w:hAnsi="Times New Roman" w:cs="Times New Roman"/>
          <w:b/>
          <w:iCs/>
          <w:sz w:val="24"/>
          <w:szCs w:val="24"/>
        </w:rPr>
        <w:t xml:space="preserve"> Wired - wound element</w:t>
      </w:r>
      <w:r w:rsidR="003F775D" w:rsidRPr="00110859">
        <w:rPr>
          <w:rFonts w:ascii="Times New Roman" w:hAnsi="Times New Roman" w:cs="Times New Roman"/>
          <w:b/>
          <w:iCs/>
          <w:sz w:val="24"/>
          <w:szCs w:val="24"/>
        </w:rPr>
        <w:tab/>
      </w:r>
      <w:r w:rsidR="0025631A">
        <w:rPr>
          <w:rFonts w:ascii="Times New Roman" w:hAnsi="Times New Roman" w:cs="Times New Roman"/>
          <w:b/>
          <w:iCs/>
          <w:sz w:val="24"/>
          <w:szCs w:val="24"/>
        </w:rPr>
        <w:t>34</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2.5</w:t>
      </w:r>
      <w:r w:rsidR="0025631A">
        <w:rPr>
          <w:rFonts w:ascii="Times New Roman" w:hAnsi="Times New Roman" w:cs="Times New Roman"/>
          <w:b/>
          <w:iCs/>
          <w:sz w:val="24"/>
          <w:szCs w:val="24"/>
        </w:rPr>
        <w:t xml:space="preserve"> Coil element</w:t>
      </w:r>
      <w:r w:rsidR="0025631A">
        <w:rPr>
          <w:rFonts w:ascii="Times New Roman" w:hAnsi="Times New Roman" w:cs="Times New Roman"/>
          <w:b/>
          <w:iCs/>
          <w:sz w:val="24"/>
          <w:szCs w:val="24"/>
        </w:rPr>
        <w:tab/>
        <w:t>34</w:t>
      </w:r>
    </w:p>
    <w:p w:rsidR="003F775D" w:rsidRPr="00110859" w:rsidRDefault="0030319E"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w:t>
      </w:r>
      <w:r w:rsidR="009F5A59">
        <w:rPr>
          <w:rFonts w:ascii="Times New Roman" w:hAnsi="Times New Roman" w:cs="Times New Roman"/>
          <w:b/>
          <w:iCs/>
          <w:sz w:val="24"/>
          <w:szCs w:val="24"/>
        </w:rPr>
        <w:t>gure 2.6</w:t>
      </w:r>
      <w:r w:rsidR="0025631A">
        <w:rPr>
          <w:rFonts w:ascii="Times New Roman" w:hAnsi="Times New Roman" w:cs="Times New Roman"/>
          <w:b/>
          <w:iCs/>
          <w:sz w:val="24"/>
          <w:szCs w:val="24"/>
        </w:rPr>
        <w:t xml:space="preserve"> Construction of an RTD</w:t>
      </w:r>
      <w:r w:rsidR="0025631A">
        <w:rPr>
          <w:rFonts w:ascii="Times New Roman" w:hAnsi="Times New Roman" w:cs="Times New Roman"/>
          <w:b/>
          <w:iCs/>
          <w:sz w:val="24"/>
          <w:szCs w:val="24"/>
        </w:rPr>
        <w:tab/>
        <w:t>37</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2.7</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rPr>
        <w:t>Two wire configuration of an RTD</w:t>
      </w:r>
      <w:r w:rsidR="0025631A">
        <w:rPr>
          <w:rFonts w:ascii="Times New Roman" w:hAnsi="Times New Roman" w:cs="Times New Roman"/>
          <w:b/>
          <w:iCs/>
          <w:sz w:val="24"/>
          <w:szCs w:val="24"/>
        </w:rPr>
        <w:tab/>
        <w:t>38</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2.8</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rPr>
        <w:t>Three wire configuration of an RTD</w:t>
      </w:r>
      <w:r w:rsidR="0025631A">
        <w:rPr>
          <w:rFonts w:ascii="Times New Roman" w:hAnsi="Times New Roman" w:cs="Times New Roman"/>
          <w:b/>
          <w:iCs/>
          <w:sz w:val="24"/>
          <w:szCs w:val="24"/>
        </w:rPr>
        <w:tab/>
        <w:t>39</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2.9</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rPr>
        <w:t>Four wire configuration of an RTD</w:t>
      </w:r>
      <w:r w:rsidR="0025631A">
        <w:rPr>
          <w:rFonts w:ascii="Times New Roman" w:hAnsi="Times New Roman" w:cs="Times New Roman"/>
          <w:b/>
          <w:iCs/>
          <w:sz w:val="24"/>
          <w:szCs w:val="24"/>
        </w:rPr>
        <w:tab/>
        <w:t>39</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2.10</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rPr>
        <w:t>Four wire Kelvin connection of an RTD</w:t>
      </w:r>
      <w:r w:rsidR="0025631A">
        <w:rPr>
          <w:rFonts w:ascii="Times New Roman" w:hAnsi="Times New Roman" w:cs="Times New Roman"/>
          <w:b/>
          <w:iCs/>
          <w:sz w:val="24"/>
          <w:szCs w:val="24"/>
        </w:rPr>
        <w:tab/>
        <w:t>39</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2.11</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rPr>
        <w:t>An optical pyrometer</w:t>
      </w:r>
      <w:r w:rsidR="0025631A">
        <w:rPr>
          <w:rFonts w:ascii="Times New Roman" w:hAnsi="Times New Roman" w:cs="Times New Roman"/>
          <w:b/>
          <w:iCs/>
          <w:sz w:val="24"/>
          <w:szCs w:val="24"/>
        </w:rPr>
        <w:tab/>
        <w:t>43</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2.12</w:t>
      </w:r>
      <w:r w:rsidR="0030319E">
        <w:rPr>
          <w:rFonts w:ascii="Times New Roman" w:hAnsi="Times New Roman" w:cs="Times New Roman"/>
          <w:b/>
          <w:iCs/>
          <w:sz w:val="24"/>
          <w:szCs w:val="24"/>
        </w:rPr>
        <w:t xml:space="preserve"> A sailor checking the temper</w:t>
      </w:r>
      <w:r w:rsidR="0025631A">
        <w:rPr>
          <w:rFonts w:ascii="Times New Roman" w:hAnsi="Times New Roman" w:cs="Times New Roman"/>
          <w:b/>
          <w:iCs/>
          <w:sz w:val="24"/>
          <w:szCs w:val="24"/>
        </w:rPr>
        <w:t>ature of a ventilation system</w:t>
      </w:r>
      <w:r w:rsidR="0025631A">
        <w:rPr>
          <w:rFonts w:ascii="Times New Roman" w:hAnsi="Times New Roman" w:cs="Times New Roman"/>
          <w:b/>
          <w:iCs/>
          <w:sz w:val="24"/>
          <w:szCs w:val="24"/>
        </w:rPr>
        <w:tab/>
        <w:t>44</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2.13</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szCs w:val="24"/>
        </w:rPr>
        <w:t>Pyrometer</w:t>
      </w:r>
      <w:r w:rsidR="003F775D" w:rsidRPr="00110859">
        <w:rPr>
          <w:rFonts w:ascii="Times New Roman" w:hAnsi="Times New Roman" w:cs="Times New Roman"/>
          <w:b/>
          <w:iCs/>
          <w:sz w:val="24"/>
          <w:szCs w:val="24"/>
        </w:rPr>
        <w:tab/>
      </w:r>
      <w:r w:rsidR="0025631A">
        <w:rPr>
          <w:rFonts w:ascii="Times New Roman" w:hAnsi="Times New Roman" w:cs="Times New Roman"/>
          <w:b/>
          <w:iCs/>
          <w:sz w:val="24"/>
          <w:szCs w:val="24"/>
        </w:rPr>
        <w:t>45</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2.14</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szCs w:val="24"/>
        </w:rPr>
        <w:t>Langmuir Probe</w:t>
      </w:r>
      <w:r w:rsidR="003F775D" w:rsidRPr="00110859">
        <w:rPr>
          <w:rFonts w:ascii="Times New Roman" w:hAnsi="Times New Roman" w:cs="Times New Roman"/>
          <w:b/>
          <w:iCs/>
          <w:sz w:val="24"/>
          <w:szCs w:val="24"/>
        </w:rPr>
        <w:tab/>
      </w:r>
      <w:r w:rsidR="0025631A">
        <w:rPr>
          <w:rFonts w:ascii="Times New Roman" w:hAnsi="Times New Roman" w:cs="Times New Roman"/>
          <w:b/>
          <w:iCs/>
          <w:sz w:val="24"/>
          <w:szCs w:val="24"/>
        </w:rPr>
        <w:t>46</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2.15</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szCs w:val="24"/>
        </w:rPr>
        <w:t xml:space="preserve">False </w:t>
      </w:r>
      <w:proofErr w:type="spellStart"/>
      <w:r w:rsidR="0030319E">
        <w:rPr>
          <w:rFonts w:ascii="Times New Roman" w:hAnsi="Times New Roman" w:cs="Times New Roman"/>
          <w:b/>
          <w:color w:val="000000" w:themeColor="text1"/>
          <w:sz w:val="24"/>
          <w:szCs w:val="24"/>
        </w:rPr>
        <w:t>colour</w:t>
      </w:r>
      <w:proofErr w:type="spellEnd"/>
      <w:r w:rsidR="0030319E">
        <w:rPr>
          <w:rFonts w:ascii="Times New Roman" w:hAnsi="Times New Roman" w:cs="Times New Roman"/>
          <w:b/>
          <w:color w:val="000000" w:themeColor="text1"/>
          <w:sz w:val="24"/>
          <w:szCs w:val="24"/>
        </w:rPr>
        <w:t xml:space="preserve"> image</w:t>
      </w:r>
      <w:r w:rsidR="0025631A">
        <w:rPr>
          <w:rFonts w:ascii="Times New Roman" w:hAnsi="Times New Roman" w:cs="Times New Roman"/>
          <w:b/>
          <w:iCs/>
          <w:sz w:val="24"/>
          <w:szCs w:val="24"/>
        </w:rPr>
        <w:tab/>
        <w:t>54</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2.16</w:t>
      </w:r>
      <w:r w:rsidR="003F775D">
        <w:rPr>
          <w:rFonts w:ascii="Times New Roman" w:hAnsi="Times New Roman" w:cs="Times New Roman"/>
          <w:b/>
          <w:iCs/>
          <w:sz w:val="24"/>
          <w:szCs w:val="24"/>
        </w:rPr>
        <w:t xml:space="preserve"> </w:t>
      </w:r>
      <w:r w:rsidR="0030319E">
        <w:rPr>
          <w:rFonts w:ascii="Times New Roman" w:hAnsi="Times New Roman" w:cs="Times New Roman"/>
          <w:b/>
          <w:color w:val="000000" w:themeColor="text1"/>
          <w:sz w:val="24"/>
        </w:rPr>
        <w:t>Thermal Image of a dog</w:t>
      </w:r>
      <w:r w:rsidR="0025631A">
        <w:rPr>
          <w:rFonts w:ascii="Times New Roman" w:hAnsi="Times New Roman" w:cs="Times New Roman"/>
          <w:b/>
          <w:iCs/>
          <w:sz w:val="24"/>
          <w:szCs w:val="24"/>
        </w:rPr>
        <w:tab/>
        <w:t>55</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2.17</w:t>
      </w:r>
      <w:r w:rsidR="0030319E">
        <w:rPr>
          <w:rFonts w:ascii="Times New Roman" w:hAnsi="Times New Roman" w:cs="Times New Roman"/>
          <w:b/>
          <w:iCs/>
          <w:sz w:val="24"/>
          <w:szCs w:val="24"/>
        </w:rPr>
        <w:t xml:space="preserve"> M</w:t>
      </w:r>
      <w:r w:rsidR="0025631A">
        <w:rPr>
          <w:rFonts w:ascii="Times New Roman" w:hAnsi="Times New Roman" w:cs="Times New Roman"/>
          <w:b/>
          <w:iCs/>
          <w:sz w:val="24"/>
          <w:szCs w:val="24"/>
        </w:rPr>
        <w:t>ercury laboratory thermometer</w:t>
      </w:r>
      <w:r w:rsidR="0025631A">
        <w:rPr>
          <w:rFonts w:ascii="Times New Roman" w:hAnsi="Times New Roman" w:cs="Times New Roman"/>
          <w:b/>
          <w:iCs/>
          <w:sz w:val="24"/>
          <w:szCs w:val="24"/>
        </w:rPr>
        <w:tab/>
        <w:t>56</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2.18</w:t>
      </w:r>
      <w:r w:rsidR="003F775D">
        <w:rPr>
          <w:rFonts w:ascii="Times New Roman" w:hAnsi="Times New Roman" w:cs="Times New Roman"/>
          <w:b/>
          <w:iCs/>
          <w:sz w:val="24"/>
          <w:szCs w:val="24"/>
        </w:rPr>
        <w:t xml:space="preserve"> </w:t>
      </w:r>
      <w:r w:rsidR="007C74CD">
        <w:rPr>
          <w:rFonts w:ascii="Times New Roman" w:hAnsi="Times New Roman" w:cs="Times New Roman"/>
          <w:b/>
          <w:color w:val="000000" w:themeColor="text1"/>
          <w:sz w:val="24"/>
        </w:rPr>
        <w:t>Various thermometers from the 19</w:t>
      </w:r>
      <w:r w:rsidR="007C74CD" w:rsidRPr="007C74CD">
        <w:rPr>
          <w:rFonts w:ascii="Times New Roman" w:hAnsi="Times New Roman" w:cs="Times New Roman"/>
          <w:b/>
          <w:color w:val="000000" w:themeColor="text1"/>
          <w:sz w:val="24"/>
          <w:vertAlign w:val="superscript"/>
        </w:rPr>
        <w:t>th</w:t>
      </w:r>
      <w:r w:rsidR="007C74CD">
        <w:rPr>
          <w:rFonts w:ascii="Times New Roman" w:hAnsi="Times New Roman" w:cs="Times New Roman"/>
          <w:b/>
          <w:color w:val="000000" w:themeColor="text1"/>
          <w:sz w:val="24"/>
        </w:rPr>
        <w:t xml:space="preserve"> century</w:t>
      </w:r>
      <w:r w:rsidR="0025631A">
        <w:rPr>
          <w:rFonts w:ascii="Times New Roman" w:hAnsi="Times New Roman" w:cs="Times New Roman"/>
          <w:b/>
          <w:iCs/>
          <w:sz w:val="24"/>
          <w:szCs w:val="24"/>
        </w:rPr>
        <w:tab/>
        <w:t>57</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2.19</w:t>
      </w:r>
      <w:r w:rsidR="003F775D">
        <w:rPr>
          <w:rFonts w:ascii="Times New Roman" w:hAnsi="Times New Roman" w:cs="Times New Roman"/>
          <w:b/>
          <w:iCs/>
          <w:sz w:val="24"/>
          <w:szCs w:val="24"/>
        </w:rPr>
        <w:t xml:space="preserve"> </w:t>
      </w:r>
      <w:r w:rsidR="007C74CD">
        <w:rPr>
          <w:rFonts w:ascii="Times New Roman" w:hAnsi="Times New Roman" w:cs="Times New Roman"/>
          <w:b/>
          <w:color w:val="000000" w:themeColor="text1"/>
          <w:sz w:val="24"/>
        </w:rPr>
        <w:t>Bimetallic steam thermometer</w:t>
      </w:r>
      <w:r w:rsidR="0025631A">
        <w:rPr>
          <w:rFonts w:ascii="Times New Roman" w:hAnsi="Times New Roman" w:cs="Times New Roman"/>
          <w:b/>
          <w:iCs/>
          <w:sz w:val="24"/>
          <w:szCs w:val="24"/>
        </w:rPr>
        <w:tab/>
        <w:t>59</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2.20</w:t>
      </w:r>
      <w:r w:rsidR="003F775D">
        <w:rPr>
          <w:rFonts w:ascii="Times New Roman" w:hAnsi="Times New Roman" w:cs="Times New Roman"/>
          <w:b/>
          <w:iCs/>
          <w:sz w:val="24"/>
          <w:szCs w:val="24"/>
        </w:rPr>
        <w:t xml:space="preserve"> </w:t>
      </w:r>
      <w:r w:rsidR="007C74CD">
        <w:rPr>
          <w:rFonts w:ascii="Times New Roman" w:hAnsi="Times New Roman" w:cs="Times New Roman"/>
          <w:b/>
          <w:color w:val="000000" w:themeColor="text1"/>
          <w:sz w:val="24"/>
        </w:rPr>
        <w:t>Tropical Forest</w:t>
      </w:r>
      <w:r w:rsidR="0025631A">
        <w:rPr>
          <w:rFonts w:ascii="Times New Roman" w:hAnsi="Times New Roman" w:cs="Times New Roman"/>
          <w:b/>
          <w:iCs/>
          <w:sz w:val="24"/>
          <w:szCs w:val="24"/>
        </w:rPr>
        <w:tab/>
        <w:t>61</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2.21</w:t>
      </w:r>
      <w:r w:rsidR="003F775D">
        <w:rPr>
          <w:rFonts w:ascii="Times New Roman" w:hAnsi="Times New Roman" w:cs="Times New Roman"/>
          <w:b/>
          <w:iCs/>
          <w:sz w:val="24"/>
          <w:szCs w:val="24"/>
        </w:rPr>
        <w:t xml:space="preserve"> </w:t>
      </w:r>
      <w:r w:rsidR="007C74CD">
        <w:rPr>
          <w:rFonts w:ascii="Times New Roman" w:hAnsi="Times New Roman" w:cs="Times New Roman"/>
          <w:b/>
          <w:color w:val="000000" w:themeColor="text1"/>
          <w:sz w:val="24"/>
        </w:rPr>
        <w:t>Pine cone after released its spores</w:t>
      </w:r>
      <w:r w:rsidR="0025631A">
        <w:rPr>
          <w:rFonts w:ascii="Times New Roman" w:hAnsi="Times New Roman" w:cs="Times New Roman"/>
          <w:b/>
          <w:iCs/>
          <w:sz w:val="24"/>
          <w:szCs w:val="24"/>
        </w:rPr>
        <w:tab/>
        <w:t>61</w:t>
      </w:r>
    </w:p>
    <w:p w:rsidR="003F775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2.22</w:t>
      </w:r>
      <w:r w:rsidR="003F775D">
        <w:rPr>
          <w:rFonts w:ascii="Times New Roman" w:hAnsi="Times New Roman" w:cs="Times New Roman"/>
          <w:b/>
          <w:iCs/>
          <w:sz w:val="24"/>
          <w:szCs w:val="24"/>
        </w:rPr>
        <w:t xml:space="preserve"> </w:t>
      </w:r>
      <w:r w:rsidR="007C74CD">
        <w:rPr>
          <w:rFonts w:ascii="Times New Roman" w:hAnsi="Times New Roman" w:cs="Times New Roman"/>
          <w:b/>
          <w:color w:val="000000" w:themeColor="text1"/>
          <w:sz w:val="24"/>
        </w:rPr>
        <w:t>Electronic hygrometer</w:t>
      </w:r>
      <w:r w:rsidR="0025631A">
        <w:rPr>
          <w:rFonts w:ascii="Times New Roman" w:hAnsi="Times New Roman" w:cs="Times New Roman"/>
          <w:b/>
          <w:iCs/>
          <w:sz w:val="24"/>
          <w:szCs w:val="24"/>
        </w:rPr>
        <w:tab/>
        <w:t>63</w:t>
      </w:r>
    </w:p>
    <w:p w:rsidR="00E96A8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w:t>
      </w:r>
      <w:r w:rsidR="0025631A">
        <w:rPr>
          <w:rFonts w:ascii="Times New Roman" w:hAnsi="Times New Roman" w:cs="Times New Roman"/>
          <w:b/>
          <w:iCs/>
          <w:sz w:val="24"/>
          <w:szCs w:val="24"/>
        </w:rPr>
        <w:t xml:space="preserve"> The Designed System</w:t>
      </w:r>
      <w:r w:rsidR="0025631A">
        <w:rPr>
          <w:rFonts w:ascii="Times New Roman" w:hAnsi="Times New Roman" w:cs="Times New Roman"/>
          <w:b/>
          <w:iCs/>
          <w:sz w:val="24"/>
          <w:szCs w:val="24"/>
        </w:rPr>
        <w:tab/>
        <w:t>65</w:t>
      </w:r>
    </w:p>
    <w:p w:rsidR="00E96A89" w:rsidRPr="00110859" w:rsidRDefault="00E96A8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3.2 Block D</w:t>
      </w:r>
      <w:r w:rsidR="0025631A">
        <w:rPr>
          <w:rFonts w:ascii="Times New Roman" w:hAnsi="Times New Roman" w:cs="Times New Roman"/>
          <w:b/>
          <w:iCs/>
          <w:sz w:val="24"/>
          <w:szCs w:val="24"/>
        </w:rPr>
        <w:t>iagram of the designed system</w:t>
      </w:r>
      <w:r w:rsidR="0025631A">
        <w:rPr>
          <w:rFonts w:ascii="Times New Roman" w:hAnsi="Times New Roman" w:cs="Times New Roman"/>
          <w:b/>
          <w:iCs/>
          <w:sz w:val="24"/>
          <w:szCs w:val="24"/>
        </w:rPr>
        <w:tab/>
        <w:t>65</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3.3</w:t>
      </w:r>
      <w:r w:rsidR="003F775D">
        <w:rPr>
          <w:rFonts w:ascii="Times New Roman" w:hAnsi="Times New Roman" w:cs="Times New Roman"/>
          <w:b/>
          <w:iCs/>
          <w:sz w:val="24"/>
          <w:szCs w:val="24"/>
        </w:rPr>
        <w:t xml:space="preserve"> </w:t>
      </w:r>
      <w:r w:rsidR="007C74CD">
        <w:rPr>
          <w:rFonts w:ascii="Times New Roman" w:hAnsi="Times New Roman" w:cs="Times New Roman"/>
          <w:b/>
          <w:color w:val="000000" w:themeColor="text1"/>
          <w:sz w:val="24"/>
        </w:rPr>
        <w:t>Max. accuracy limits for RH and T</w:t>
      </w:r>
      <w:r w:rsidR="0025631A">
        <w:rPr>
          <w:rFonts w:ascii="Times New Roman" w:hAnsi="Times New Roman" w:cs="Times New Roman"/>
          <w:b/>
          <w:iCs/>
          <w:sz w:val="24"/>
          <w:szCs w:val="24"/>
        </w:rPr>
        <w:tab/>
        <w:t>67</w:t>
      </w:r>
    </w:p>
    <w:p w:rsidR="003F775D" w:rsidRPr="00110859"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3.4</w:t>
      </w:r>
      <w:r w:rsidR="003F775D">
        <w:rPr>
          <w:rFonts w:ascii="Times New Roman" w:hAnsi="Times New Roman" w:cs="Times New Roman"/>
          <w:b/>
          <w:iCs/>
          <w:sz w:val="24"/>
          <w:szCs w:val="24"/>
        </w:rPr>
        <w:t xml:space="preserve"> </w:t>
      </w:r>
      <w:r w:rsidR="007C74CD">
        <w:rPr>
          <w:rFonts w:ascii="Times New Roman" w:hAnsi="Times New Roman" w:cs="Times New Roman"/>
          <w:b/>
          <w:sz w:val="24"/>
        </w:rPr>
        <w:t>Dimensions of SHT11</w:t>
      </w:r>
      <w:r w:rsidR="0025631A">
        <w:rPr>
          <w:rFonts w:ascii="Times New Roman" w:hAnsi="Times New Roman" w:cs="Times New Roman"/>
          <w:b/>
          <w:iCs/>
          <w:sz w:val="24"/>
          <w:szCs w:val="24"/>
        </w:rPr>
        <w:tab/>
        <w:t>67</w:t>
      </w:r>
    </w:p>
    <w:p w:rsidR="003F775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3.5</w:t>
      </w:r>
      <w:r w:rsidR="003F775D">
        <w:rPr>
          <w:rFonts w:ascii="Times New Roman" w:hAnsi="Times New Roman" w:cs="Times New Roman"/>
          <w:b/>
          <w:iCs/>
          <w:sz w:val="24"/>
          <w:szCs w:val="24"/>
        </w:rPr>
        <w:t xml:space="preserve"> </w:t>
      </w:r>
      <w:r w:rsidR="007C74CD">
        <w:rPr>
          <w:rFonts w:ascii="Times New Roman" w:hAnsi="Times New Roman" w:cs="Times New Roman"/>
          <w:b/>
          <w:bCs/>
          <w:sz w:val="24"/>
          <w:szCs w:val="20"/>
        </w:rPr>
        <w:t>Max. RH tolerance and max. T tolerance</w:t>
      </w:r>
      <w:r w:rsidR="0025631A">
        <w:rPr>
          <w:rFonts w:ascii="Times New Roman" w:hAnsi="Times New Roman" w:cs="Times New Roman"/>
          <w:b/>
          <w:iCs/>
          <w:sz w:val="24"/>
          <w:szCs w:val="24"/>
        </w:rPr>
        <w:tab/>
        <w:t>68</w:t>
      </w:r>
    </w:p>
    <w:p w:rsidR="007C74CD" w:rsidRDefault="007C74CD"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w:t>
      </w:r>
      <w:r w:rsidR="009F5A59">
        <w:rPr>
          <w:rFonts w:ascii="Times New Roman" w:hAnsi="Times New Roman" w:cs="Times New Roman"/>
          <w:b/>
          <w:iCs/>
          <w:sz w:val="24"/>
          <w:szCs w:val="24"/>
        </w:rPr>
        <w:t>igure 3.6</w:t>
      </w:r>
      <w:r w:rsidR="00E96A89">
        <w:rPr>
          <w:rFonts w:ascii="Times New Roman" w:hAnsi="Times New Roman" w:cs="Times New Roman"/>
          <w:b/>
          <w:iCs/>
          <w:sz w:val="24"/>
          <w:szCs w:val="24"/>
        </w:rPr>
        <w:t xml:space="preserve"> Operation Conditions</w:t>
      </w:r>
      <w:r w:rsidR="0025631A">
        <w:rPr>
          <w:rFonts w:ascii="Times New Roman" w:hAnsi="Times New Roman" w:cs="Times New Roman"/>
          <w:b/>
          <w:iCs/>
          <w:sz w:val="24"/>
          <w:szCs w:val="24"/>
        </w:rPr>
        <w:tab/>
        <w:t>68</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Figure 3.7</w:t>
      </w:r>
      <w:r w:rsidR="007C74CD">
        <w:rPr>
          <w:rFonts w:ascii="Times New Roman" w:hAnsi="Times New Roman" w:cs="Times New Roman"/>
          <w:b/>
          <w:iCs/>
          <w:sz w:val="24"/>
          <w:szCs w:val="24"/>
        </w:rPr>
        <w:t xml:space="preserve"> Top view of mounted </w:t>
      </w:r>
      <w:r w:rsidR="0025631A">
        <w:rPr>
          <w:rFonts w:ascii="Times New Roman" w:hAnsi="Times New Roman" w:cs="Times New Roman"/>
          <w:b/>
          <w:iCs/>
          <w:sz w:val="24"/>
          <w:szCs w:val="24"/>
        </w:rPr>
        <w:t>SHT1X</w:t>
      </w:r>
      <w:r w:rsidR="0025631A">
        <w:rPr>
          <w:rFonts w:ascii="Times New Roman" w:hAnsi="Times New Roman" w:cs="Times New Roman"/>
          <w:b/>
          <w:iCs/>
          <w:sz w:val="24"/>
          <w:szCs w:val="24"/>
        </w:rPr>
        <w:tab/>
        <w:t>70</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3.8</w:t>
      </w:r>
      <w:r w:rsidR="0025631A">
        <w:rPr>
          <w:rFonts w:ascii="Times New Roman" w:hAnsi="Times New Roman" w:cs="Times New Roman"/>
          <w:b/>
          <w:iCs/>
          <w:sz w:val="24"/>
          <w:szCs w:val="24"/>
        </w:rPr>
        <w:t xml:space="preserve"> Schematics SHT11</w:t>
      </w:r>
      <w:r w:rsidR="0025631A">
        <w:rPr>
          <w:rFonts w:ascii="Times New Roman" w:hAnsi="Times New Roman" w:cs="Times New Roman"/>
          <w:b/>
          <w:iCs/>
          <w:sz w:val="24"/>
          <w:szCs w:val="24"/>
        </w:rPr>
        <w:tab/>
        <w:t>71</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3.9</w:t>
      </w:r>
      <w:r w:rsidR="0025631A">
        <w:rPr>
          <w:rFonts w:ascii="Times New Roman" w:hAnsi="Times New Roman" w:cs="Times New Roman"/>
          <w:b/>
          <w:iCs/>
          <w:sz w:val="24"/>
          <w:szCs w:val="24"/>
        </w:rPr>
        <w:t xml:space="preserve"> Logic Values </w:t>
      </w:r>
      <w:r w:rsidR="0025631A">
        <w:rPr>
          <w:rFonts w:ascii="Times New Roman" w:hAnsi="Times New Roman" w:cs="Times New Roman"/>
          <w:b/>
          <w:iCs/>
          <w:sz w:val="24"/>
          <w:szCs w:val="24"/>
        </w:rPr>
        <w:tab/>
        <w:t>72</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3.10</w:t>
      </w:r>
      <w:r w:rsidR="0025631A">
        <w:rPr>
          <w:rFonts w:ascii="Times New Roman" w:hAnsi="Times New Roman" w:cs="Times New Roman"/>
          <w:b/>
          <w:iCs/>
          <w:sz w:val="24"/>
          <w:szCs w:val="24"/>
        </w:rPr>
        <w:t xml:space="preserve"> Transmission Start sequence</w:t>
      </w:r>
      <w:r w:rsidR="0025631A">
        <w:rPr>
          <w:rFonts w:ascii="Times New Roman" w:hAnsi="Times New Roman" w:cs="Times New Roman"/>
          <w:b/>
          <w:iCs/>
          <w:sz w:val="24"/>
          <w:szCs w:val="24"/>
        </w:rPr>
        <w:tab/>
        <w:t>73</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3.11</w:t>
      </w:r>
      <w:r w:rsidR="0025631A">
        <w:rPr>
          <w:rFonts w:ascii="Times New Roman" w:hAnsi="Times New Roman" w:cs="Times New Roman"/>
          <w:b/>
          <w:iCs/>
          <w:sz w:val="24"/>
          <w:szCs w:val="24"/>
        </w:rPr>
        <w:t xml:space="preserve"> Ready for PIC Board</w:t>
      </w:r>
      <w:r w:rsidR="0025631A">
        <w:rPr>
          <w:rFonts w:ascii="Times New Roman" w:hAnsi="Times New Roman" w:cs="Times New Roman"/>
          <w:b/>
          <w:iCs/>
          <w:sz w:val="24"/>
          <w:szCs w:val="24"/>
        </w:rPr>
        <w:tab/>
        <w:t>74</w:t>
      </w:r>
    </w:p>
    <w:p w:rsidR="007C74CD" w:rsidRDefault="007C74CD"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w:t>
      </w:r>
      <w:r w:rsidR="009F5A59">
        <w:rPr>
          <w:rFonts w:ascii="Times New Roman" w:hAnsi="Times New Roman" w:cs="Times New Roman"/>
          <w:b/>
          <w:iCs/>
          <w:sz w:val="24"/>
          <w:szCs w:val="24"/>
        </w:rPr>
        <w:t>e 3.12</w:t>
      </w:r>
      <w:r w:rsidR="0025631A">
        <w:rPr>
          <w:rFonts w:ascii="Times New Roman" w:hAnsi="Times New Roman" w:cs="Times New Roman"/>
          <w:b/>
          <w:iCs/>
          <w:sz w:val="24"/>
          <w:szCs w:val="24"/>
        </w:rPr>
        <w:t xml:space="preserve"> Power </w:t>
      </w:r>
      <w:proofErr w:type="spellStart"/>
      <w:r w:rsidR="0025631A">
        <w:rPr>
          <w:rFonts w:ascii="Times New Roman" w:hAnsi="Times New Roman" w:cs="Times New Roman"/>
          <w:b/>
          <w:iCs/>
          <w:sz w:val="24"/>
          <w:szCs w:val="24"/>
        </w:rPr>
        <w:t>suppyly</w:t>
      </w:r>
      <w:proofErr w:type="spellEnd"/>
      <w:r w:rsidR="0025631A">
        <w:rPr>
          <w:rFonts w:ascii="Times New Roman" w:hAnsi="Times New Roman" w:cs="Times New Roman"/>
          <w:b/>
          <w:iCs/>
          <w:sz w:val="24"/>
          <w:szCs w:val="24"/>
        </w:rPr>
        <w:t xml:space="preserve"> schematics</w:t>
      </w:r>
      <w:r w:rsidR="0025631A">
        <w:rPr>
          <w:rFonts w:ascii="Times New Roman" w:hAnsi="Times New Roman" w:cs="Times New Roman"/>
          <w:b/>
          <w:iCs/>
          <w:sz w:val="24"/>
          <w:szCs w:val="24"/>
        </w:rPr>
        <w:tab/>
        <w:t>75</w:t>
      </w:r>
    </w:p>
    <w:p w:rsidR="007C74CD" w:rsidRDefault="007C74CD"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w:t>
      </w:r>
      <w:r w:rsidR="009F5A59">
        <w:rPr>
          <w:rFonts w:ascii="Times New Roman" w:hAnsi="Times New Roman" w:cs="Times New Roman"/>
          <w:b/>
          <w:iCs/>
          <w:sz w:val="24"/>
          <w:szCs w:val="24"/>
        </w:rPr>
        <w:t>igure 3.13</w:t>
      </w:r>
      <w:r w:rsidR="0025631A">
        <w:rPr>
          <w:rFonts w:ascii="Times New Roman" w:hAnsi="Times New Roman" w:cs="Times New Roman"/>
          <w:b/>
          <w:iCs/>
          <w:sz w:val="24"/>
          <w:szCs w:val="24"/>
        </w:rPr>
        <w:t xml:space="preserve"> Connected USB - UART</w:t>
      </w:r>
      <w:r w:rsidR="0025631A">
        <w:rPr>
          <w:rFonts w:ascii="Times New Roman" w:hAnsi="Times New Roman" w:cs="Times New Roman"/>
          <w:b/>
          <w:iCs/>
          <w:sz w:val="24"/>
          <w:szCs w:val="24"/>
        </w:rPr>
        <w:tab/>
        <w:t>75</w:t>
      </w:r>
    </w:p>
    <w:p w:rsidR="007C74CD" w:rsidRDefault="007C74CD"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w:t>
      </w:r>
      <w:r w:rsidR="009F5A59">
        <w:rPr>
          <w:rFonts w:ascii="Times New Roman" w:hAnsi="Times New Roman" w:cs="Times New Roman"/>
          <w:b/>
          <w:iCs/>
          <w:sz w:val="24"/>
          <w:szCs w:val="24"/>
        </w:rPr>
        <w:t>gure 3.14</w:t>
      </w:r>
      <w:r w:rsidR="0025631A">
        <w:rPr>
          <w:rFonts w:ascii="Times New Roman" w:hAnsi="Times New Roman" w:cs="Times New Roman"/>
          <w:b/>
          <w:iCs/>
          <w:sz w:val="24"/>
          <w:szCs w:val="24"/>
        </w:rPr>
        <w:t xml:space="preserve"> USB – UART schematics</w:t>
      </w:r>
      <w:r w:rsidR="0025631A">
        <w:rPr>
          <w:rFonts w:ascii="Times New Roman" w:hAnsi="Times New Roman" w:cs="Times New Roman"/>
          <w:b/>
          <w:iCs/>
          <w:sz w:val="24"/>
          <w:szCs w:val="24"/>
        </w:rPr>
        <w:tab/>
        <w:t>76</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3.15</w:t>
      </w:r>
      <w:r w:rsidR="0025631A">
        <w:rPr>
          <w:rFonts w:ascii="Times New Roman" w:hAnsi="Times New Roman" w:cs="Times New Roman"/>
          <w:b/>
          <w:iCs/>
          <w:sz w:val="24"/>
          <w:szCs w:val="24"/>
        </w:rPr>
        <w:t xml:space="preserve"> Proto area usage</w:t>
      </w:r>
      <w:r w:rsidR="0025631A">
        <w:rPr>
          <w:rFonts w:ascii="Times New Roman" w:hAnsi="Times New Roman" w:cs="Times New Roman"/>
          <w:b/>
          <w:iCs/>
          <w:sz w:val="24"/>
          <w:szCs w:val="24"/>
        </w:rPr>
        <w:tab/>
        <w:t>76</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3.16</w:t>
      </w:r>
      <w:r w:rsidR="0025631A">
        <w:rPr>
          <w:rFonts w:ascii="Times New Roman" w:hAnsi="Times New Roman" w:cs="Times New Roman"/>
          <w:b/>
          <w:iCs/>
          <w:sz w:val="24"/>
          <w:szCs w:val="24"/>
        </w:rPr>
        <w:t xml:space="preserve"> Connection Pads</w:t>
      </w:r>
      <w:r w:rsidR="0025631A">
        <w:rPr>
          <w:rFonts w:ascii="Times New Roman" w:hAnsi="Times New Roman" w:cs="Times New Roman"/>
          <w:b/>
          <w:iCs/>
          <w:sz w:val="24"/>
          <w:szCs w:val="24"/>
        </w:rPr>
        <w:tab/>
        <w:t>77</w:t>
      </w:r>
    </w:p>
    <w:p w:rsidR="007C74CD" w:rsidRDefault="007C74CD"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w:t>
      </w:r>
      <w:r w:rsidR="009F5A59">
        <w:rPr>
          <w:rFonts w:ascii="Times New Roman" w:hAnsi="Times New Roman" w:cs="Times New Roman"/>
          <w:b/>
          <w:iCs/>
          <w:sz w:val="24"/>
          <w:szCs w:val="24"/>
        </w:rPr>
        <w:t>igure 3.17</w:t>
      </w:r>
      <w:r>
        <w:rPr>
          <w:rFonts w:ascii="Times New Roman" w:hAnsi="Times New Roman" w:cs="Times New Roman"/>
          <w:b/>
          <w:iCs/>
          <w:sz w:val="24"/>
          <w:szCs w:val="24"/>
        </w:rPr>
        <w:t xml:space="preserve"> </w:t>
      </w:r>
      <w:proofErr w:type="spellStart"/>
      <w:r>
        <w:rPr>
          <w:rFonts w:ascii="Times New Roman" w:hAnsi="Times New Roman" w:cs="Times New Roman"/>
          <w:b/>
          <w:iCs/>
          <w:sz w:val="24"/>
          <w:szCs w:val="24"/>
        </w:rPr>
        <w:t>Schmatics</w:t>
      </w:r>
      <w:proofErr w:type="spellEnd"/>
      <w:r>
        <w:rPr>
          <w:rFonts w:ascii="Times New Roman" w:hAnsi="Times New Roman" w:cs="Times New Roman"/>
          <w:b/>
          <w:iCs/>
          <w:sz w:val="24"/>
          <w:szCs w:val="24"/>
        </w:rPr>
        <w:t xml:space="preserve"> of pi</w:t>
      </w:r>
      <w:r w:rsidR="0025631A">
        <w:rPr>
          <w:rFonts w:ascii="Times New Roman" w:hAnsi="Times New Roman" w:cs="Times New Roman"/>
          <w:b/>
          <w:iCs/>
          <w:sz w:val="24"/>
          <w:szCs w:val="24"/>
        </w:rPr>
        <w:t>n headers and connection pads</w:t>
      </w:r>
      <w:r w:rsidR="0025631A">
        <w:rPr>
          <w:rFonts w:ascii="Times New Roman" w:hAnsi="Times New Roman" w:cs="Times New Roman"/>
          <w:b/>
          <w:iCs/>
          <w:sz w:val="24"/>
          <w:szCs w:val="24"/>
        </w:rPr>
        <w:tab/>
        <w:t>77</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3.18</w:t>
      </w:r>
      <w:r w:rsidR="0025631A">
        <w:rPr>
          <w:rFonts w:ascii="Times New Roman" w:hAnsi="Times New Roman" w:cs="Times New Roman"/>
          <w:b/>
          <w:iCs/>
          <w:sz w:val="24"/>
          <w:szCs w:val="24"/>
        </w:rPr>
        <w:t xml:space="preserve"> 18(L)F4XK22 Pins</w:t>
      </w:r>
      <w:r w:rsidR="0025631A">
        <w:rPr>
          <w:rFonts w:ascii="Times New Roman" w:hAnsi="Times New Roman" w:cs="Times New Roman"/>
          <w:b/>
          <w:iCs/>
          <w:sz w:val="24"/>
          <w:szCs w:val="24"/>
        </w:rPr>
        <w:tab/>
        <w:t>78</w:t>
      </w:r>
    </w:p>
    <w:p w:rsidR="007C74CD" w:rsidRDefault="009F5A59" w:rsidP="003F775D">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3.19</w:t>
      </w:r>
      <w:r w:rsidR="007C74CD">
        <w:rPr>
          <w:rFonts w:ascii="Times New Roman" w:hAnsi="Times New Roman" w:cs="Times New Roman"/>
          <w:b/>
          <w:iCs/>
          <w:sz w:val="24"/>
          <w:szCs w:val="24"/>
        </w:rPr>
        <w:t xml:space="preserve"> Simplified </w:t>
      </w:r>
      <w:r w:rsidR="00AF0F5A">
        <w:rPr>
          <w:rFonts w:ascii="Times New Roman" w:hAnsi="Times New Roman" w:cs="Times New Roman"/>
          <w:b/>
          <w:iCs/>
          <w:sz w:val="24"/>
          <w:szCs w:val="24"/>
        </w:rPr>
        <w:t>os</w:t>
      </w:r>
      <w:r w:rsidR="0025631A">
        <w:rPr>
          <w:rFonts w:ascii="Times New Roman" w:hAnsi="Times New Roman" w:cs="Times New Roman"/>
          <w:b/>
          <w:iCs/>
          <w:sz w:val="24"/>
          <w:szCs w:val="24"/>
        </w:rPr>
        <w:t>cillator system block diagram</w:t>
      </w:r>
      <w:r w:rsidR="0025631A">
        <w:rPr>
          <w:rFonts w:ascii="Times New Roman" w:hAnsi="Times New Roman" w:cs="Times New Roman"/>
          <w:b/>
          <w:iCs/>
          <w:sz w:val="24"/>
          <w:szCs w:val="24"/>
        </w:rPr>
        <w:tab/>
        <w:t>95</w:t>
      </w:r>
    </w:p>
    <w:p w:rsidR="007C74CD" w:rsidRPr="000E5422" w:rsidRDefault="009F5A59" w:rsidP="000E5422">
      <w:pPr>
        <w:pStyle w:val="ListParagraph"/>
        <w:numPr>
          <w:ilvl w:val="0"/>
          <w:numId w:val="21"/>
        </w:numPr>
        <w:tabs>
          <w:tab w:val="right" w:leader="dot" w:pos="9090"/>
        </w:tabs>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Figure 4.1</w:t>
      </w:r>
      <w:r w:rsidR="007C74CD">
        <w:rPr>
          <w:rFonts w:ascii="Times New Roman" w:hAnsi="Times New Roman" w:cs="Times New Roman"/>
          <w:b/>
          <w:iCs/>
          <w:sz w:val="24"/>
          <w:szCs w:val="24"/>
        </w:rPr>
        <w:t xml:space="preserve"> </w:t>
      </w:r>
      <w:r w:rsidR="0025631A">
        <w:rPr>
          <w:rFonts w:ascii="Times New Roman" w:hAnsi="Times New Roman" w:cs="Times New Roman"/>
          <w:b/>
          <w:iCs/>
          <w:sz w:val="24"/>
          <w:szCs w:val="24"/>
        </w:rPr>
        <w:t>Flow diagram</w:t>
      </w:r>
      <w:r w:rsidR="0025631A">
        <w:rPr>
          <w:rFonts w:ascii="Times New Roman" w:hAnsi="Times New Roman" w:cs="Times New Roman"/>
          <w:b/>
          <w:iCs/>
          <w:sz w:val="24"/>
          <w:szCs w:val="24"/>
        </w:rPr>
        <w:tab/>
        <w:t>109</w:t>
      </w:r>
      <w:r w:rsidR="007C74CD" w:rsidRPr="000E5422">
        <w:rPr>
          <w:rFonts w:ascii="Times New Roman" w:hAnsi="Times New Roman" w:cs="Times New Roman"/>
          <w:b/>
          <w:iCs/>
          <w:sz w:val="24"/>
          <w:szCs w:val="24"/>
        </w:rPr>
        <w:t xml:space="preserve"> </w:t>
      </w:r>
    </w:p>
    <w:p w:rsidR="003F775D" w:rsidRDefault="003F775D" w:rsidP="00837142">
      <w:pPr>
        <w:pStyle w:val="Heading1"/>
        <w:rPr>
          <w:sz w:val="28"/>
        </w:rPr>
      </w:pPr>
    </w:p>
    <w:p w:rsidR="001C3EE7" w:rsidRDefault="001C3EE7"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CB6295" w:rsidRDefault="00CB6295" w:rsidP="00837142">
      <w:pPr>
        <w:pStyle w:val="Heading1"/>
        <w:rPr>
          <w:sz w:val="28"/>
        </w:rPr>
      </w:pPr>
    </w:p>
    <w:p w:rsidR="0025631A" w:rsidRDefault="0025631A" w:rsidP="0025631A">
      <w:pPr>
        <w:pStyle w:val="Heading1"/>
        <w:rPr>
          <w:sz w:val="28"/>
        </w:rPr>
      </w:pPr>
      <w:bookmarkStart w:id="2" w:name="_Toc358589513"/>
    </w:p>
    <w:p w:rsidR="00640496" w:rsidRDefault="00640496" w:rsidP="0025631A">
      <w:pPr>
        <w:pStyle w:val="Heading1"/>
        <w:jc w:val="center"/>
        <w:rPr>
          <w:sz w:val="28"/>
          <w:vertAlign w:val="superscript"/>
        </w:rPr>
      </w:pPr>
      <w:r w:rsidRPr="00837142">
        <w:rPr>
          <w:sz w:val="28"/>
        </w:rPr>
        <w:lastRenderedPageBreak/>
        <w:t>1. INTRODUCTIO</w:t>
      </w:r>
      <w:r w:rsidR="00821850">
        <w:rPr>
          <w:sz w:val="28"/>
        </w:rPr>
        <w:t>N</w:t>
      </w:r>
      <w:bookmarkEnd w:id="2"/>
    </w:p>
    <w:p w:rsidR="004D2678" w:rsidRPr="001E57EE" w:rsidRDefault="004D2678" w:rsidP="000E1BA9">
      <w:pPr>
        <w:autoSpaceDE w:val="0"/>
        <w:autoSpaceDN w:val="0"/>
        <w:adjustRightInd w:val="0"/>
        <w:spacing w:after="0" w:line="360" w:lineRule="auto"/>
        <w:ind w:firstLine="720"/>
        <w:jc w:val="both"/>
        <w:rPr>
          <w:rFonts w:ascii="Times New Roman" w:hAnsi="Times New Roman" w:cs="Times New Roman"/>
          <w:sz w:val="24"/>
          <w:szCs w:val="24"/>
        </w:rPr>
      </w:pPr>
      <w:r w:rsidRPr="001E57EE">
        <w:rPr>
          <w:rFonts w:ascii="Times New Roman" w:hAnsi="Times New Roman" w:cs="Times New Roman"/>
          <w:sz w:val="24"/>
          <w:szCs w:val="24"/>
        </w:rPr>
        <w:t>Measurement and control of temperature and relative humidity has significant appliance in industry, science, healthcare agriculture and controlling technological processes. Some methods measure only temperature or only humidity but these two environmental parameters strongly influence each other and it is critical in some application to measure them in parallel. Using modern technologies it is possible to combine temperature measurement element, humidity measurement element, amplifier, ADC, digital interface, calibration memory and CRC calculation logic in a single chip with very small size. Other single measurement methods are useful when we want to know only one parameter and there are different types of methods to measure them.</w:t>
      </w:r>
    </w:p>
    <w:p w:rsidR="004D2678" w:rsidRPr="001E57EE" w:rsidRDefault="004D2678" w:rsidP="000E1BA9">
      <w:pPr>
        <w:autoSpaceDE w:val="0"/>
        <w:autoSpaceDN w:val="0"/>
        <w:adjustRightInd w:val="0"/>
        <w:spacing w:after="0" w:line="360" w:lineRule="auto"/>
        <w:ind w:firstLine="720"/>
        <w:jc w:val="both"/>
        <w:rPr>
          <w:rFonts w:ascii="Times New Roman" w:hAnsi="Times New Roman" w:cs="Times New Roman"/>
          <w:sz w:val="24"/>
          <w:szCs w:val="24"/>
        </w:rPr>
      </w:pPr>
      <w:r w:rsidRPr="001E57EE">
        <w:rPr>
          <w:rFonts w:ascii="Times New Roman" w:hAnsi="Times New Roman" w:cs="Times New Roman"/>
          <w:sz w:val="24"/>
          <w:szCs w:val="24"/>
        </w:rPr>
        <w:t>Using modern technologies it is possible to combine temperature measurement element, humidity measurement element, amplifier, ADC, digital interface, calibration memory and CRC calculation logic in a single chip with very small size.</w:t>
      </w:r>
      <w:r>
        <w:rPr>
          <w:rFonts w:ascii="Times New Roman" w:hAnsi="Times New Roman" w:cs="Times New Roman"/>
          <w:sz w:val="24"/>
          <w:szCs w:val="24"/>
        </w:rPr>
        <w:t xml:space="preserve"> </w:t>
      </w:r>
      <w:r w:rsidRPr="001E57EE">
        <w:rPr>
          <w:rFonts w:ascii="Times New Roman" w:hAnsi="Times New Roman" w:cs="Times New Roman"/>
          <w:sz w:val="24"/>
          <w:szCs w:val="24"/>
        </w:rPr>
        <w:t>Using intelligent sensors of this kind can shorten the development time and cost.</w:t>
      </w:r>
    </w:p>
    <w:p w:rsidR="004D2678" w:rsidRPr="001E57EE" w:rsidRDefault="004D2678" w:rsidP="004D2678">
      <w:pPr>
        <w:autoSpaceDE w:val="0"/>
        <w:autoSpaceDN w:val="0"/>
        <w:adjustRightInd w:val="0"/>
        <w:spacing w:after="0" w:line="360" w:lineRule="auto"/>
        <w:jc w:val="both"/>
        <w:rPr>
          <w:rFonts w:ascii="Times New Roman" w:hAnsi="Times New Roman" w:cs="Times New Roman"/>
          <w:sz w:val="24"/>
          <w:szCs w:val="24"/>
        </w:rPr>
      </w:pPr>
      <w:r w:rsidRPr="001E57EE">
        <w:rPr>
          <w:rFonts w:ascii="Times New Roman" w:hAnsi="Times New Roman" w:cs="Times New Roman"/>
          <w:sz w:val="24"/>
          <w:szCs w:val="24"/>
        </w:rPr>
        <w:t>Integrating ADC and amplifier into sensor’s chip allow developers to optimize sensor elements for accuracy and long-term stability. And that is not all – integrating digital interface logic simplifies connectivity and management of sensors. These advantages can reduce whole time-to-market time and even price.</w:t>
      </w:r>
    </w:p>
    <w:p w:rsidR="004D2678" w:rsidRDefault="004D2678" w:rsidP="000E1BA9">
      <w:pPr>
        <w:autoSpaceDE w:val="0"/>
        <w:autoSpaceDN w:val="0"/>
        <w:adjustRightInd w:val="0"/>
        <w:spacing w:after="0" w:line="360" w:lineRule="auto"/>
        <w:ind w:firstLine="720"/>
        <w:jc w:val="both"/>
        <w:rPr>
          <w:rFonts w:ascii="Times New Roman" w:hAnsi="Times New Roman" w:cs="Times New Roman"/>
          <w:sz w:val="24"/>
          <w:szCs w:val="24"/>
        </w:rPr>
      </w:pPr>
      <w:r w:rsidRPr="001E57EE">
        <w:rPr>
          <w:rFonts w:ascii="Times New Roman" w:hAnsi="Times New Roman" w:cs="Times New Roman"/>
          <w:sz w:val="24"/>
          <w:szCs w:val="24"/>
        </w:rPr>
        <w:t xml:space="preserve">In </w:t>
      </w:r>
      <w:r w:rsidR="000E1BA9">
        <w:rPr>
          <w:rFonts w:ascii="Times New Roman" w:hAnsi="Times New Roman" w:cs="Times New Roman"/>
          <w:sz w:val="24"/>
          <w:szCs w:val="24"/>
        </w:rPr>
        <w:t>this project</w:t>
      </w:r>
      <w:r w:rsidRPr="001E57EE">
        <w:rPr>
          <w:rFonts w:ascii="Times New Roman" w:hAnsi="Times New Roman" w:cs="Times New Roman"/>
          <w:sz w:val="24"/>
          <w:szCs w:val="24"/>
        </w:rPr>
        <w:t xml:space="preserve"> we use SHT11 intelligent sensor from </w:t>
      </w:r>
      <w:proofErr w:type="spellStart"/>
      <w:r w:rsidRPr="001E57EE">
        <w:rPr>
          <w:rFonts w:ascii="Times New Roman" w:hAnsi="Times New Roman" w:cs="Times New Roman"/>
          <w:sz w:val="24"/>
          <w:szCs w:val="24"/>
        </w:rPr>
        <w:t>Sensirion</w:t>
      </w:r>
      <w:proofErr w:type="spellEnd"/>
      <w:r w:rsidRPr="001E57EE">
        <w:rPr>
          <w:rFonts w:ascii="Times New Roman" w:hAnsi="Times New Roman" w:cs="Times New Roman"/>
          <w:sz w:val="24"/>
          <w:szCs w:val="24"/>
        </w:rPr>
        <w:t xml:space="preserve"> as an</w:t>
      </w:r>
      <w:r>
        <w:rPr>
          <w:rFonts w:ascii="Times New Roman" w:hAnsi="Times New Roman" w:cs="Times New Roman"/>
          <w:sz w:val="24"/>
          <w:szCs w:val="24"/>
        </w:rPr>
        <w:t xml:space="preserve"> </w:t>
      </w:r>
      <w:r w:rsidRPr="001E57EE">
        <w:rPr>
          <w:rFonts w:ascii="Times New Roman" w:hAnsi="Times New Roman" w:cs="Times New Roman"/>
          <w:sz w:val="24"/>
          <w:szCs w:val="24"/>
        </w:rPr>
        <w:t>example and present its advantages and measurement procedures. An example</w:t>
      </w:r>
      <w:r>
        <w:rPr>
          <w:rFonts w:ascii="Times New Roman" w:hAnsi="Times New Roman" w:cs="Times New Roman"/>
          <w:sz w:val="24"/>
          <w:szCs w:val="24"/>
        </w:rPr>
        <w:t xml:space="preserve"> </w:t>
      </w:r>
      <w:r w:rsidRPr="001E57EE">
        <w:rPr>
          <w:rFonts w:ascii="Times New Roman" w:hAnsi="Times New Roman" w:cs="Times New Roman"/>
          <w:sz w:val="24"/>
          <w:szCs w:val="24"/>
        </w:rPr>
        <w:t>application is also presented to demonstrate its work in real conditions. This</w:t>
      </w:r>
      <w:r>
        <w:rPr>
          <w:rFonts w:ascii="Times New Roman" w:hAnsi="Times New Roman" w:cs="Times New Roman"/>
          <w:sz w:val="24"/>
          <w:szCs w:val="24"/>
        </w:rPr>
        <w:t xml:space="preserve"> </w:t>
      </w:r>
      <w:r w:rsidRPr="001E57EE">
        <w:rPr>
          <w:rFonts w:ascii="Times New Roman" w:hAnsi="Times New Roman" w:cs="Times New Roman"/>
          <w:sz w:val="24"/>
          <w:szCs w:val="24"/>
        </w:rPr>
        <w:t xml:space="preserve">application is realized and tested. We use also PIC </w:t>
      </w:r>
      <w:proofErr w:type="spellStart"/>
      <w:r w:rsidRPr="001E57EE">
        <w:rPr>
          <w:rFonts w:ascii="Times New Roman" w:hAnsi="Times New Roman" w:cs="Times New Roman"/>
          <w:sz w:val="24"/>
          <w:szCs w:val="24"/>
        </w:rPr>
        <w:t>microocontroler</w:t>
      </w:r>
      <w:proofErr w:type="spellEnd"/>
      <w:r w:rsidRPr="001E57EE">
        <w:rPr>
          <w:rFonts w:ascii="Times New Roman" w:hAnsi="Times New Roman" w:cs="Times New Roman"/>
          <w:sz w:val="24"/>
          <w:szCs w:val="24"/>
        </w:rPr>
        <w:t xml:space="preserve"> with SHT11 sensor. </w:t>
      </w:r>
    </w:p>
    <w:p w:rsidR="004D2678" w:rsidRPr="003F775D" w:rsidRDefault="004D2678" w:rsidP="00837142">
      <w:pPr>
        <w:pStyle w:val="Heading1"/>
        <w:rPr>
          <w:sz w:val="28"/>
        </w:rPr>
      </w:pPr>
    </w:p>
    <w:p w:rsidR="000E1BA9" w:rsidRDefault="000E1BA9" w:rsidP="00837142">
      <w:pPr>
        <w:pStyle w:val="Heading1"/>
        <w:rPr>
          <w:sz w:val="28"/>
        </w:rPr>
      </w:pPr>
    </w:p>
    <w:p w:rsidR="007B00BD" w:rsidRDefault="007B00BD" w:rsidP="00837142">
      <w:pPr>
        <w:pStyle w:val="Heading1"/>
        <w:rPr>
          <w:sz w:val="28"/>
        </w:rPr>
      </w:pPr>
    </w:p>
    <w:p w:rsidR="007B00BD" w:rsidRDefault="007B00BD" w:rsidP="00837142">
      <w:pPr>
        <w:pStyle w:val="Heading1"/>
        <w:rPr>
          <w:sz w:val="28"/>
        </w:rPr>
      </w:pPr>
    </w:p>
    <w:p w:rsidR="007B00BD" w:rsidRDefault="007B00BD" w:rsidP="00837142">
      <w:pPr>
        <w:pStyle w:val="Heading1"/>
        <w:rPr>
          <w:sz w:val="28"/>
        </w:rPr>
      </w:pPr>
    </w:p>
    <w:p w:rsidR="007B00BD" w:rsidRDefault="007B00BD" w:rsidP="00837142">
      <w:pPr>
        <w:pStyle w:val="Heading1"/>
        <w:rPr>
          <w:sz w:val="28"/>
        </w:rPr>
      </w:pPr>
    </w:p>
    <w:p w:rsidR="00640496" w:rsidRDefault="00640496" w:rsidP="002456FE">
      <w:pPr>
        <w:pStyle w:val="Heading1"/>
        <w:jc w:val="center"/>
        <w:rPr>
          <w:sz w:val="28"/>
        </w:rPr>
      </w:pPr>
      <w:bookmarkStart w:id="3" w:name="_Toc358589514"/>
      <w:r w:rsidRPr="00837142">
        <w:rPr>
          <w:sz w:val="28"/>
        </w:rPr>
        <w:lastRenderedPageBreak/>
        <w:t>2. TEMPERATURE AND HUMIDITY MEASUREMENT TECHNIQUES</w:t>
      </w:r>
      <w:bookmarkEnd w:id="3"/>
    </w:p>
    <w:p w:rsidR="004D2678" w:rsidRPr="004D2678" w:rsidRDefault="004D2678" w:rsidP="004D2678">
      <w:pPr>
        <w:autoSpaceDE w:val="0"/>
        <w:autoSpaceDN w:val="0"/>
        <w:adjustRightInd w:val="0"/>
        <w:spacing w:after="0" w:line="360" w:lineRule="auto"/>
        <w:jc w:val="both"/>
        <w:rPr>
          <w:rFonts w:ascii="Times New Roman" w:eastAsia="Arial-BoldMT" w:hAnsi="Times New Roman" w:cs="Times New Roman"/>
          <w:b/>
          <w:bCs/>
          <w:sz w:val="24"/>
          <w:szCs w:val="24"/>
        </w:rPr>
      </w:pPr>
      <w:r w:rsidRPr="004D2678">
        <w:rPr>
          <w:rFonts w:ascii="Times New Roman" w:eastAsia="Arial-BoldMT" w:hAnsi="Times New Roman" w:cs="Times New Roman"/>
          <w:b/>
          <w:bCs/>
          <w:sz w:val="24"/>
          <w:szCs w:val="24"/>
        </w:rPr>
        <w:t>The Perfect Temperature Sensor:</w:t>
      </w:r>
    </w:p>
    <w:p w:rsidR="004D2678" w:rsidRPr="008361A3" w:rsidRDefault="004D2678" w:rsidP="004D2678">
      <w:pPr>
        <w:pStyle w:val="ListParagraph"/>
        <w:numPr>
          <w:ilvl w:val="0"/>
          <w:numId w:val="22"/>
        </w:numPr>
        <w:autoSpaceDE w:val="0"/>
        <w:autoSpaceDN w:val="0"/>
        <w:adjustRightInd w:val="0"/>
        <w:spacing w:after="0" w:line="360" w:lineRule="auto"/>
        <w:jc w:val="both"/>
        <w:rPr>
          <w:rFonts w:ascii="Times New Roman" w:eastAsia="Arial-BoldMT" w:hAnsi="Times New Roman" w:cs="Times New Roman"/>
          <w:bCs/>
          <w:sz w:val="24"/>
          <w:szCs w:val="24"/>
        </w:rPr>
      </w:pPr>
      <w:r w:rsidRPr="008361A3">
        <w:rPr>
          <w:rFonts w:ascii="Times New Roman" w:eastAsia="Arial-BoldMT" w:hAnsi="Times New Roman" w:cs="Times New Roman"/>
          <w:bCs/>
          <w:sz w:val="24"/>
          <w:szCs w:val="24"/>
        </w:rPr>
        <w:t>Has no effect on the medium it measures</w:t>
      </w:r>
    </w:p>
    <w:p w:rsidR="004D2678" w:rsidRPr="008361A3" w:rsidRDefault="004D2678" w:rsidP="004D2678">
      <w:pPr>
        <w:pStyle w:val="ListParagraph"/>
        <w:numPr>
          <w:ilvl w:val="0"/>
          <w:numId w:val="22"/>
        </w:numPr>
        <w:autoSpaceDE w:val="0"/>
        <w:autoSpaceDN w:val="0"/>
        <w:adjustRightInd w:val="0"/>
        <w:spacing w:after="0" w:line="360" w:lineRule="auto"/>
        <w:jc w:val="both"/>
        <w:rPr>
          <w:rFonts w:ascii="Times New Roman" w:eastAsia="Arial-BoldMT" w:hAnsi="Times New Roman" w:cs="Times New Roman"/>
          <w:bCs/>
          <w:sz w:val="24"/>
          <w:szCs w:val="24"/>
        </w:rPr>
      </w:pPr>
      <w:r w:rsidRPr="008361A3">
        <w:rPr>
          <w:rFonts w:ascii="Times New Roman" w:eastAsia="Arial-BoldMT" w:hAnsi="Times New Roman" w:cs="Times New Roman"/>
          <w:bCs/>
          <w:sz w:val="24"/>
          <w:szCs w:val="24"/>
        </w:rPr>
        <w:t>Is precisely accurate</w:t>
      </w:r>
    </w:p>
    <w:p w:rsidR="004D2678" w:rsidRPr="008361A3" w:rsidRDefault="004D2678" w:rsidP="004D2678">
      <w:pPr>
        <w:pStyle w:val="ListParagraph"/>
        <w:numPr>
          <w:ilvl w:val="0"/>
          <w:numId w:val="22"/>
        </w:numPr>
        <w:autoSpaceDE w:val="0"/>
        <w:autoSpaceDN w:val="0"/>
        <w:adjustRightInd w:val="0"/>
        <w:spacing w:after="0" w:line="360" w:lineRule="auto"/>
        <w:jc w:val="both"/>
        <w:rPr>
          <w:rFonts w:ascii="Times New Roman" w:eastAsia="Arial-BoldMT" w:hAnsi="Times New Roman" w:cs="Times New Roman"/>
          <w:bCs/>
          <w:sz w:val="24"/>
          <w:szCs w:val="24"/>
        </w:rPr>
      </w:pPr>
      <w:r w:rsidRPr="008361A3">
        <w:rPr>
          <w:rFonts w:ascii="Times New Roman" w:eastAsia="Arial-BoldMT" w:hAnsi="Times New Roman" w:cs="Times New Roman"/>
          <w:bCs/>
          <w:sz w:val="24"/>
          <w:szCs w:val="24"/>
        </w:rPr>
        <w:t>Responds instantly (in most cases)</w:t>
      </w:r>
    </w:p>
    <w:p w:rsidR="004D2678" w:rsidRPr="008361A3" w:rsidRDefault="004D2678" w:rsidP="004D2678">
      <w:pPr>
        <w:pStyle w:val="ListParagraph"/>
        <w:numPr>
          <w:ilvl w:val="0"/>
          <w:numId w:val="22"/>
        </w:numPr>
        <w:autoSpaceDE w:val="0"/>
        <w:autoSpaceDN w:val="0"/>
        <w:adjustRightInd w:val="0"/>
        <w:spacing w:after="0" w:line="360" w:lineRule="auto"/>
        <w:jc w:val="both"/>
        <w:rPr>
          <w:rFonts w:ascii="Times New Roman" w:eastAsia="Arial-BoldMT" w:hAnsi="Times New Roman" w:cs="Times New Roman"/>
          <w:bCs/>
          <w:sz w:val="24"/>
          <w:szCs w:val="24"/>
        </w:rPr>
      </w:pPr>
      <w:r w:rsidRPr="008361A3">
        <w:rPr>
          <w:rFonts w:ascii="Times New Roman" w:eastAsia="Arial-BoldMT" w:hAnsi="Times New Roman" w:cs="Times New Roman"/>
          <w:bCs/>
          <w:sz w:val="24"/>
          <w:szCs w:val="24"/>
        </w:rPr>
        <w:t>Has an easily conditioned output</w:t>
      </w:r>
    </w:p>
    <w:p w:rsidR="004D2678" w:rsidRPr="004D2678" w:rsidRDefault="004D2678" w:rsidP="004D2678">
      <w:pPr>
        <w:autoSpaceDE w:val="0"/>
        <w:autoSpaceDN w:val="0"/>
        <w:adjustRightInd w:val="0"/>
        <w:spacing w:after="0" w:line="360" w:lineRule="auto"/>
        <w:jc w:val="both"/>
        <w:rPr>
          <w:rFonts w:ascii="Times New Roman" w:hAnsi="Times New Roman" w:cs="Times New Roman"/>
          <w:b/>
          <w:sz w:val="28"/>
          <w:szCs w:val="24"/>
        </w:rPr>
      </w:pPr>
      <w:r w:rsidRPr="004D2678">
        <w:rPr>
          <w:b/>
          <w:sz w:val="24"/>
        </w:rPr>
        <w:t>The perfect humidity sensor</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Accuracy</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Repeatability</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Interchangeability</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Long-term stability</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Ability to recover from condensation</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Resistance to chemical and physical contaminants</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Size</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Packaging</w:t>
      </w:r>
    </w:p>
    <w:p w:rsidR="004D2678" w:rsidRPr="004D2678" w:rsidRDefault="004D2678" w:rsidP="004D2678">
      <w:pPr>
        <w:pStyle w:val="ListParagraph"/>
        <w:numPr>
          <w:ilvl w:val="0"/>
          <w:numId w:val="22"/>
        </w:numPr>
        <w:autoSpaceDE w:val="0"/>
        <w:autoSpaceDN w:val="0"/>
        <w:adjustRightInd w:val="0"/>
        <w:spacing w:after="0" w:line="360" w:lineRule="auto"/>
        <w:jc w:val="both"/>
        <w:rPr>
          <w:rFonts w:ascii="Times New Roman" w:eastAsia="SimSun" w:hAnsi="Times New Roman" w:cs="Times New Roman"/>
          <w:sz w:val="24"/>
          <w:szCs w:val="24"/>
        </w:rPr>
      </w:pPr>
      <w:r w:rsidRPr="004D2678">
        <w:rPr>
          <w:rFonts w:ascii="Times New Roman" w:eastAsia="SimSun" w:hAnsi="Times New Roman" w:cs="Times New Roman"/>
          <w:sz w:val="24"/>
          <w:szCs w:val="24"/>
        </w:rPr>
        <w:t>• Cost effectiveness</w:t>
      </w:r>
    </w:p>
    <w:p w:rsidR="00640496" w:rsidRPr="00837142" w:rsidRDefault="00640496" w:rsidP="00837142">
      <w:pPr>
        <w:pStyle w:val="Heading2"/>
        <w:rPr>
          <w:rFonts w:eastAsia="Times New Roman" w:cs="Times New Roman"/>
        </w:rPr>
      </w:pPr>
      <w:bookmarkStart w:id="4" w:name="_Toc358589515"/>
      <w:r w:rsidRPr="00837142">
        <w:rPr>
          <w:rFonts w:eastAsia="Times New Roman" w:cs="Times New Roman"/>
        </w:rPr>
        <w:t>2.1. Thermocouple</w:t>
      </w:r>
      <w:bookmarkEnd w:id="4"/>
    </w:p>
    <w:p w:rsidR="00640496" w:rsidRPr="00126F6D" w:rsidRDefault="00640496" w:rsidP="00F22BDC">
      <w:pPr>
        <w:spacing w:line="360" w:lineRule="auto"/>
        <w:ind w:firstLine="720"/>
        <w:jc w:val="both"/>
        <w:rPr>
          <w:rFonts w:ascii="Times New Roman" w:eastAsia="Times New Roman" w:hAnsi="Times New Roman" w:cs="Times New Roman"/>
          <w:sz w:val="24"/>
        </w:rPr>
      </w:pPr>
      <w:r w:rsidRPr="00126F6D">
        <w:rPr>
          <w:rFonts w:ascii="Times New Roman" w:hAnsi="Times New Roman" w:cs="Times New Roman"/>
          <w:sz w:val="24"/>
        </w:rPr>
        <w:t>A</w:t>
      </w:r>
      <w:r w:rsidRPr="00126F6D">
        <w:rPr>
          <w:rStyle w:val="apple-converted-space"/>
          <w:rFonts w:ascii="Times New Roman" w:hAnsi="Times New Roman" w:cs="Times New Roman"/>
          <w:sz w:val="24"/>
        </w:rPr>
        <w:t> </w:t>
      </w:r>
      <w:r w:rsidRPr="00126F6D">
        <w:rPr>
          <w:rFonts w:ascii="Times New Roman" w:hAnsi="Times New Roman" w:cs="Times New Roman"/>
          <w:bCs/>
          <w:sz w:val="24"/>
        </w:rPr>
        <w:t>thermocouple</w:t>
      </w:r>
      <w:r w:rsidRPr="00126F6D">
        <w:rPr>
          <w:rStyle w:val="apple-converted-space"/>
          <w:rFonts w:ascii="Times New Roman" w:hAnsi="Times New Roman" w:cs="Times New Roman"/>
          <w:sz w:val="24"/>
        </w:rPr>
        <w:t> </w:t>
      </w:r>
      <w:r w:rsidRPr="00126F6D">
        <w:rPr>
          <w:rFonts w:ascii="Times New Roman" w:hAnsi="Times New Roman" w:cs="Times New Roman"/>
          <w:sz w:val="24"/>
        </w:rPr>
        <w:t xml:space="preserve">consists of two dissimilar conductors in </w:t>
      </w:r>
      <w:proofErr w:type="gramStart"/>
      <w:r w:rsidRPr="00126F6D">
        <w:rPr>
          <w:rFonts w:ascii="Times New Roman" w:hAnsi="Times New Roman" w:cs="Times New Roman"/>
          <w:sz w:val="24"/>
        </w:rPr>
        <w:t>contact, which produce</w:t>
      </w:r>
      <w:proofErr w:type="gramEnd"/>
      <w:r w:rsidRPr="00126F6D">
        <w:rPr>
          <w:rFonts w:ascii="Times New Roman" w:hAnsi="Times New Roman" w:cs="Times New Roman"/>
          <w:sz w:val="24"/>
        </w:rPr>
        <w:t xml:space="preserve"> a voltage when heated. The size of the voltage is dependent on the difference of temperature of the junction to other parts of the circuit. Thermocouples are a widely used type of</w:t>
      </w:r>
      <w:r w:rsidRPr="00126F6D">
        <w:rPr>
          <w:rStyle w:val="apple-converted-space"/>
          <w:rFonts w:ascii="Times New Roman" w:hAnsi="Times New Roman" w:cs="Times New Roman"/>
          <w:sz w:val="24"/>
        </w:rPr>
        <w:t> </w:t>
      </w:r>
      <w:r w:rsidRPr="00126F6D">
        <w:rPr>
          <w:rFonts w:ascii="Times New Roman" w:hAnsi="Times New Roman" w:cs="Times New Roman"/>
          <w:sz w:val="24"/>
        </w:rPr>
        <w:t>temperature sensor</w:t>
      </w:r>
      <w:r w:rsidRPr="00126F6D">
        <w:rPr>
          <w:rStyle w:val="apple-converted-space"/>
          <w:rFonts w:ascii="Times New Roman" w:hAnsi="Times New Roman" w:cs="Times New Roman"/>
          <w:sz w:val="24"/>
        </w:rPr>
        <w:t> </w:t>
      </w:r>
      <w:r w:rsidRPr="00126F6D">
        <w:rPr>
          <w:rFonts w:ascii="Times New Roman" w:hAnsi="Times New Roman" w:cs="Times New Roman"/>
          <w:sz w:val="24"/>
        </w:rPr>
        <w:t>for measurement and control</w:t>
      </w:r>
      <w:r w:rsidRPr="00126F6D">
        <w:rPr>
          <w:rFonts w:ascii="Times New Roman" w:hAnsi="Times New Roman" w:cs="Times New Roman"/>
          <w:sz w:val="24"/>
          <w:vertAlign w:val="superscript"/>
        </w:rPr>
        <w:t xml:space="preserve"> </w:t>
      </w:r>
      <w:r w:rsidRPr="00126F6D">
        <w:rPr>
          <w:rFonts w:ascii="Times New Roman" w:hAnsi="Times New Roman" w:cs="Times New Roman"/>
          <w:sz w:val="24"/>
        </w:rPr>
        <w:t>and can also be used to convert a temperature</w:t>
      </w:r>
      <w:r w:rsidRPr="00126F6D">
        <w:rPr>
          <w:rStyle w:val="apple-converted-space"/>
          <w:rFonts w:ascii="Times New Roman" w:hAnsi="Times New Roman" w:cs="Times New Roman"/>
          <w:sz w:val="24"/>
        </w:rPr>
        <w:t> </w:t>
      </w:r>
      <w:r w:rsidRPr="00126F6D">
        <w:rPr>
          <w:rFonts w:ascii="Times New Roman" w:hAnsi="Times New Roman" w:cs="Times New Roman"/>
          <w:sz w:val="24"/>
        </w:rPr>
        <w:t>gradient</w:t>
      </w:r>
      <w:r w:rsidRPr="00126F6D">
        <w:rPr>
          <w:rStyle w:val="apple-converted-space"/>
          <w:rFonts w:ascii="Times New Roman" w:hAnsi="Times New Roman" w:cs="Times New Roman"/>
          <w:sz w:val="24"/>
        </w:rPr>
        <w:t> </w:t>
      </w:r>
      <w:r w:rsidRPr="00126F6D">
        <w:rPr>
          <w:rFonts w:ascii="Times New Roman" w:hAnsi="Times New Roman" w:cs="Times New Roman"/>
          <w:sz w:val="24"/>
        </w:rPr>
        <w:t>into electricity. Commercial thermocouples are inexpensive,</w:t>
      </w:r>
      <w:r w:rsidRPr="00126F6D">
        <w:rPr>
          <w:rStyle w:val="apple-converted-space"/>
          <w:rFonts w:ascii="Times New Roman" w:hAnsi="Times New Roman" w:cs="Times New Roman"/>
          <w:sz w:val="24"/>
        </w:rPr>
        <w:t> </w:t>
      </w:r>
      <w:r w:rsidRPr="00126F6D">
        <w:rPr>
          <w:rFonts w:ascii="Times New Roman" w:hAnsi="Times New Roman" w:cs="Times New Roman"/>
          <w:sz w:val="24"/>
        </w:rPr>
        <w:t>interchangeable, are supplied with standard connectors, and can measure a wide range of temperatures. In contrast to most other methods of temperature measurement, thermocouples are self powered and require no external form of excitation. The main limitation with thermocouples is accuracy; system errors of less than one degree</w:t>
      </w:r>
      <w:r w:rsidRPr="00126F6D">
        <w:rPr>
          <w:rStyle w:val="apple-converted-space"/>
          <w:rFonts w:ascii="Times New Roman" w:hAnsi="Times New Roman" w:cs="Times New Roman"/>
          <w:sz w:val="24"/>
        </w:rPr>
        <w:t> </w:t>
      </w:r>
      <w:r w:rsidRPr="00126F6D">
        <w:rPr>
          <w:rFonts w:ascii="Times New Roman" w:hAnsi="Times New Roman" w:cs="Times New Roman"/>
          <w:sz w:val="24"/>
        </w:rPr>
        <w:t>Celsius</w:t>
      </w:r>
      <w:r w:rsidRPr="00126F6D">
        <w:rPr>
          <w:rStyle w:val="apple-converted-space"/>
          <w:rFonts w:ascii="Times New Roman" w:hAnsi="Times New Roman" w:cs="Times New Roman"/>
          <w:sz w:val="24"/>
        </w:rPr>
        <w:t> </w:t>
      </w:r>
      <w:r w:rsidRPr="00126F6D">
        <w:rPr>
          <w:rFonts w:ascii="Times New Roman" w:hAnsi="Times New Roman" w:cs="Times New Roman"/>
          <w:sz w:val="24"/>
        </w:rPr>
        <w:t>(°C) can be difficult to achieve.</w:t>
      </w:r>
    </w:p>
    <w:p w:rsidR="00640496" w:rsidRPr="00126F6D" w:rsidRDefault="00640496" w:rsidP="00F22BDC">
      <w:pPr>
        <w:pStyle w:val="NormalWeb"/>
        <w:shd w:val="clear" w:color="auto" w:fill="FFFFFF"/>
        <w:spacing w:before="96" w:beforeAutospacing="0" w:after="120" w:afterAutospacing="0" w:line="360" w:lineRule="auto"/>
        <w:ind w:firstLine="720"/>
        <w:jc w:val="both"/>
        <w:rPr>
          <w:szCs w:val="22"/>
        </w:rPr>
      </w:pPr>
      <w:r w:rsidRPr="00126F6D">
        <w:rPr>
          <w:szCs w:val="22"/>
        </w:rPr>
        <w:t>Any junction of dissimilar metals will produce an electric potential related to temperature. Thermocouples for practical measurement of temperature are junctions of specific</w:t>
      </w:r>
      <w:r w:rsidRPr="00126F6D">
        <w:rPr>
          <w:rStyle w:val="apple-converted-space"/>
          <w:szCs w:val="22"/>
        </w:rPr>
        <w:t> </w:t>
      </w:r>
      <w:r w:rsidRPr="00126F6D">
        <w:rPr>
          <w:szCs w:val="22"/>
        </w:rPr>
        <w:t>alloys</w:t>
      </w:r>
      <w:r w:rsidRPr="00126F6D">
        <w:rPr>
          <w:rStyle w:val="apple-converted-space"/>
          <w:szCs w:val="22"/>
        </w:rPr>
        <w:t> </w:t>
      </w:r>
      <w:r w:rsidRPr="00126F6D">
        <w:rPr>
          <w:szCs w:val="22"/>
        </w:rPr>
        <w:t xml:space="preserve">which have a predictable and repeatable relationship between temperature and voltage. Different alloys are used for different temperature ranges. Properties such as resistance </w:t>
      </w:r>
      <w:r w:rsidRPr="00126F6D">
        <w:rPr>
          <w:szCs w:val="22"/>
        </w:rPr>
        <w:lastRenderedPageBreak/>
        <w:t>to corrosion may also be important when choosing a type of thermocouple. Where the measurement point is far from the measuring instrument, the intermediate connection can be made by extension wires which are less costly than the materials used to make the sensor. Thermocouples are usually standardized against a reference temperature of 0 degrees Celsius; practical instruments use electronic methods of cold-junction compensation to adjust for varying temperature at the instrument terminals. Electronic instruments can also compensate for the varying characteristics of the thermocouple, and so improve the precision and accuracy of measurements.</w:t>
      </w:r>
    </w:p>
    <w:p w:rsidR="00640496" w:rsidRPr="00126F6D" w:rsidRDefault="00640496" w:rsidP="00F22BDC">
      <w:pPr>
        <w:pStyle w:val="NormalWeb"/>
        <w:shd w:val="clear" w:color="auto" w:fill="FFFFFF"/>
        <w:spacing w:before="96" w:beforeAutospacing="0" w:after="120" w:afterAutospacing="0" w:line="360" w:lineRule="auto"/>
        <w:ind w:firstLine="720"/>
        <w:jc w:val="both"/>
        <w:rPr>
          <w:szCs w:val="22"/>
        </w:rPr>
      </w:pPr>
      <w:r w:rsidRPr="00126F6D">
        <w:rPr>
          <w:szCs w:val="22"/>
        </w:rPr>
        <w:t>Thermocouples are widely used in science and industry; applications include temperature measurement for</w:t>
      </w:r>
      <w:r w:rsidRPr="00126F6D">
        <w:rPr>
          <w:rStyle w:val="apple-converted-space"/>
          <w:szCs w:val="22"/>
        </w:rPr>
        <w:t> </w:t>
      </w:r>
      <w:r w:rsidRPr="00126F6D">
        <w:rPr>
          <w:szCs w:val="22"/>
        </w:rPr>
        <w:t>kilns,</w:t>
      </w:r>
      <w:r w:rsidRPr="00126F6D">
        <w:rPr>
          <w:rStyle w:val="apple-converted-space"/>
          <w:szCs w:val="22"/>
        </w:rPr>
        <w:t> </w:t>
      </w:r>
      <w:r w:rsidRPr="00126F6D">
        <w:rPr>
          <w:szCs w:val="22"/>
        </w:rPr>
        <w:t>gas turbine</w:t>
      </w:r>
      <w:r w:rsidRPr="00126F6D">
        <w:rPr>
          <w:rStyle w:val="apple-converted-space"/>
          <w:szCs w:val="22"/>
        </w:rPr>
        <w:t> </w:t>
      </w:r>
      <w:r w:rsidRPr="00126F6D">
        <w:rPr>
          <w:szCs w:val="22"/>
        </w:rPr>
        <w:t>exhaust,</w:t>
      </w:r>
      <w:r w:rsidRPr="00126F6D">
        <w:rPr>
          <w:rStyle w:val="apple-converted-space"/>
          <w:szCs w:val="22"/>
        </w:rPr>
        <w:t> </w:t>
      </w:r>
      <w:r w:rsidRPr="00126F6D">
        <w:rPr>
          <w:szCs w:val="22"/>
        </w:rPr>
        <w:t>diesel</w:t>
      </w:r>
      <w:r w:rsidRPr="00126F6D">
        <w:rPr>
          <w:rStyle w:val="apple-converted-space"/>
          <w:szCs w:val="22"/>
        </w:rPr>
        <w:t> </w:t>
      </w:r>
      <w:r w:rsidRPr="00126F6D">
        <w:rPr>
          <w:szCs w:val="22"/>
        </w:rPr>
        <w:t>engines, and other industrial processes.</w:t>
      </w:r>
    </w:p>
    <w:p w:rsidR="00640496" w:rsidRPr="00126F6D" w:rsidRDefault="00640496" w:rsidP="00837142">
      <w:pPr>
        <w:pStyle w:val="Heading2"/>
        <w:rPr>
          <w:rFonts w:eastAsia="Times New Roman"/>
        </w:rPr>
      </w:pPr>
      <w:bookmarkStart w:id="5" w:name="_Toc358589516"/>
      <w:r w:rsidRPr="00126F6D">
        <w:rPr>
          <w:rFonts w:eastAsia="Times New Roman"/>
        </w:rPr>
        <w:t>2.1.1. Principle of operation</w:t>
      </w:r>
      <w:bookmarkEnd w:id="5"/>
    </w:p>
    <w:p w:rsidR="00640496" w:rsidRPr="00126F6D" w:rsidRDefault="00640496" w:rsidP="00F22BDC">
      <w:pPr>
        <w:pStyle w:val="NormalWeb"/>
        <w:shd w:val="clear" w:color="auto" w:fill="FFFFFF"/>
        <w:spacing w:before="96" w:beforeAutospacing="0" w:after="120" w:afterAutospacing="0" w:line="360" w:lineRule="auto"/>
        <w:ind w:firstLine="720"/>
        <w:jc w:val="both"/>
        <w:rPr>
          <w:szCs w:val="22"/>
        </w:rPr>
      </w:pPr>
      <w:r w:rsidRPr="00126F6D">
        <w:rPr>
          <w:szCs w:val="22"/>
        </w:rPr>
        <w:t>In 1821, the</w:t>
      </w:r>
      <w:r w:rsidRPr="00126F6D">
        <w:rPr>
          <w:rStyle w:val="apple-converted-space"/>
          <w:szCs w:val="22"/>
        </w:rPr>
        <w:t> </w:t>
      </w:r>
      <w:r w:rsidRPr="00126F6D">
        <w:rPr>
          <w:szCs w:val="22"/>
        </w:rPr>
        <w:t>German–Estonian</w:t>
      </w:r>
      <w:r w:rsidRPr="00126F6D">
        <w:rPr>
          <w:rStyle w:val="apple-converted-space"/>
          <w:szCs w:val="22"/>
        </w:rPr>
        <w:t> </w:t>
      </w:r>
      <w:r w:rsidRPr="00126F6D">
        <w:rPr>
          <w:szCs w:val="22"/>
        </w:rPr>
        <w:t>physicist</w:t>
      </w:r>
      <w:r w:rsidRPr="00126F6D">
        <w:rPr>
          <w:rStyle w:val="apple-converted-space"/>
          <w:szCs w:val="22"/>
        </w:rPr>
        <w:t> </w:t>
      </w:r>
      <w:r w:rsidRPr="00126F6D">
        <w:rPr>
          <w:szCs w:val="22"/>
        </w:rPr>
        <w:t xml:space="preserve">Thomas Johann </w:t>
      </w:r>
      <w:proofErr w:type="spellStart"/>
      <w:r w:rsidRPr="00126F6D">
        <w:rPr>
          <w:szCs w:val="22"/>
        </w:rPr>
        <w:t>Seebeck</w:t>
      </w:r>
      <w:proofErr w:type="spellEnd"/>
      <w:r w:rsidRPr="00126F6D">
        <w:rPr>
          <w:rStyle w:val="apple-converted-space"/>
          <w:szCs w:val="22"/>
        </w:rPr>
        <w:t> </w:t>
      </w:r>
      <w:r w:rsidRPr="00126F6D">
        <w:rPr>
          <w:szCs w:val="22"/>
        </w:rPr>
        <w:t>discovered that when any conductor is subjected to a thermal gradient, it will generate a voltage. This is now known as the thermoelectric effect</w:t>
      </w:r>
      <w:r w:rsidRPr="00126F6D">
        <w:rPr>
          <w:rStyle w:val="apple-converted-space"/>
          <w:szCs w:val="22"/>
        </w:rPr>
        <w:t> </w:t>
      </w:r>
      <w:r w:rsidRPr="00126F6D">
        <w:rPr>
          <w:szCs w:val="22"/>
        </w:rPr>
        <w:t xml:space="preserve">or </w:t>
      </w:r>
      <w:proofErr w:type="spellStart"/>
      <w:r w:rsidRPr="00126F6D">
        <w:rPr>
          <w:szCs w:val="22"/>
        </w:rPr>
        <w:t>Seebeck</w:t>
      </w:r>
      <w:proofErr w:type="spellEnd"/>
      <w:r w:rsidRPr="00126F6D">
        <w:rPr>
          <w:szCs w:val="22"/>
        </w:rPr>
        <w:t xml:space="preserve"> effect. Any attempt to measure this voltage necessarily involves connecting another conductor to the "hot" end. This additional conductor will then also experience the temperature gradient, and develop a voltage of its own which will oppose the original. Fortunately, the magnitude of the effect depends on the metal in use. Using a dissimilar metal to complete the circuit creates a circuit in which the two legs generate different voltages, leaving a small difference in voltage available for measurement. That difference increases with temperature, and is between 1 and 70 </w:t>
      </w:r>
      <w:proofErr w:type="spellStart"/>
      <w:r w:rsidRPr="00126F6D">
        <w:rPr>
          <w:szCs w:val="22"/>
        </w:rPr>
        <w:t>microvolts</w:t>
      </w:r>
      <w:proofErr w:type="spellEnd"/>
      <w:r w:rsidRPr="00126F6D">
        <w:rPr>
          <w:szCs w:val="22"/>
        </w:rPr>
        <w:t xml:space="preserve"> per degree Celsius (µV/°C) for standard metal combinations.</w:t>
      </w:r>
    </w:p>
    <w:p w:rsidR="003129AC" w:rsidRPr="00126F6D" w:rsidRDefault="00640496" w:rsidP="00F22BDC">
      <w:pPr>
        <w:pStyle w:val="NormalWeb"/>
        <w:shd w:val="clear" w:color="auto" w:fill="FFFFFF"/>
        <w:spacing w:before="96" w:beforeAutospacing="0" w:after="120" w:afterAutospacing="0" w:line="360" w:lineRule="auto"/>
        <w:ind w:firstLine="720"/>
        <w:jc w:val="both"/>
        <w:rPr>
          <w:szCs w:val="22"/>
        </w:rPr>
      </w:pPr>
      <w:r w:rsidRPr="00126F6D">
        <w:rPr>
          <w:szCs w:val="22"/>
        </w:rPr>
        <w:t>The voltage is not generated at the junction of the two metals of the thermocouple but rather along that portion of the length of the two dissimilar metals that is subjected to a temperature gradient. Because both lengths of dissimilar metals experience the same temperature gradient, the end result is a measurement of the difference in temperature between the thermocouple junction and the reference junction.</w:t>
      </w:r>
    </w:p>
    <w:p w:rsidR="00640496" w:rsidRPr="00126F6D" w:rsidRDefault="00975E33" w:rsidP="00837142">
      <w:pPr>
        <w:pStyle w:val="Heading2"/>
        <w:rPr>
          <w:rStyle w:val="mw-headline"/>
          <w:rFonts w:cs="Times New Roman"/>
        </w:rPr>
      </w:pPr>
      <w:bookmarkStart w:id="6" w:name="_Toc358589517"/>
      <w:r w:rsidRPr="00126F6D">
        <w:rPr>
          <w:rStyle w:val="mw-headline"/>
          <w:rFonts w:cs="Times New Roman"/>
        </w:rPr>
        <w:t xml:space="preserve">2.1.2. </w:t>
      </w:r>
      <w:r w:rsidR="00640496" w:rsidRPr="00126F6D">
        <w:rPr>
          <w:rStyle w:val="mw-headline"/>
          <w:rFonts w:cs="Times New Roman"/>
        </w:rPr>
        <w:t>Properties of thermocouple circuits</w:t>
      </w:r>
      <w:bookmarkEnd w:id="6"/>
    </w:p>
    <w:p w:rsidR="00975E33" w:rsidRPr="00126F6D" w:rsidRDefault="00975E33" w:rsidP="00F22BDC">
      <w:pPr>
        <w:pStyle w:val="NormalWeb"/>
        <w:shd w:val="clear" w:color="auto" w:fill="FFFFFF"/>
        <w:spacing w:before="96" w:beforeAutospacing="0" w:after="120" w:afterAutospacing="0" w:line="360" w:lineRule="auto"/>
        <w:ind w:firstLine="384"/>
        <w:jc w:val="both"/>
        <w:rPr>
          <w:szCs w:val="22"/>
        </w:rPr>
      </w:pPr>
      <w:r w:rsidRPr="00126F6D">
        <w:rPr>
          <w:szCs w:val="22"/>
        </w:rPr>
        <w:t xml:space="preserve">The behavior of thermoelectric junctions with varying temperatures and compositions can be summarized in three properties: </w:t>
      </w:r>
    </w:p>
    <w:p w:rsidR="00975E33" w:rsidRPr="00126F6D" w:rsidRDefault="00975E33" w:rsidP="00F22BDC">
      <w:pPr>
        <w:numPr>
          <w:ilvl w:val="0"/>
          <w:numId w:val="1"/>
        </w:numPr>
        <w:shd w:val="clear" w:color="auto" w:fill="FFFFFF"/>
        <w:spacing w:before="100" w:beforeAutospacing="1" w:after="24" w:line="360" w:lineRule="auto"/>
        <w:ind w:left="384"/>
        <w:jc w:val="both"/>
        <w:rPr>
          <w:rFonts w:ascii="Times New Roman" w:eastAsia="Times New Roman" w:hAnsi="Times New Roman" w:cs="Times New Roman"/>
          <w:sz w:val="24"/>
        </w:rPr>
      </w:pPr>
      <w:r w:rsidRPr="00126F6D">
        <w:rPr>
          <w:rFonts w:ascii="Times New Roman" w:eastAsia="Times New Roman" w:hAnsi="Times New Roman" w:cs="Times New Roman"/>
          <w:i/>
          <w:iCs/>
          <w:sz w:val="24"/>
        </w:rPr>
        <w:lastRenderedPageBreak/>
        <w:t>Homogeneous material</w:t>
      </w:r>
      <w:r w:rsidRPr="00126F6D">
        <w:rPr>
          <w:rFonts w:ascii="Times New Roman" w:eastAsia="Times New Roman" w:hAnsi="Times New Roman" w:cs="Times New Roman"/>
          <w:sz w:val="24"/>
        </w:rPr>
        <w:t>—a thermoelectric current cannot be sustained in a circuit of a single homogeneous material by the application of heat alone, regardless of how it might vary in cross section. In other words, temperature changes in the wiring between the input and output do not affect the output voltage, provided all wires are made of the same materials as the thermocouple.</w:t>
      </w:r>
    </w:p>
    <w:p w:rsidR="00975E33" w:rsidRPr="00126F6D" w:rsidRDefault="00975E33" w:rsidP="00F22BDC">
      <w:pPr>
        <w:numPr>
          <w:ilvl w:val="0"/>
          <w:numId w:val="1"/>
        </w:numPr>
        <w:shd w:val="clear" w:color="auto" w:fill="FFFFFF"/>
        <w:spacing w:before="100" w:beforeAutospacing="1" w:after="24" w:line="360" w:lineRule="auto"/>
        <w:ind w:left="384"/>
        <w:jc w:val="both"/>
        <w:rPr>
          <w:rFonts w:ascii="Times New Roman" w:eastAsia="Times New Roman" w:hAnsi="Times New Roman" w:cs="Times New Roman"/>
          <w:sz w:val="24"/>
        </w:rPr>
      </w:pPr>
      <w:r w:rsidRPr="00126F6D">
        <w:rPr>
          <w:rFonts w:ascii="Times New Roman" w:eastAsia="Times New Roman" w:hAnsi="Times New Roman" w:cs="Times New Roman"/>
          <w:i/>
          <w:iCs/>
          <w:sz w:val="24"/>
        </w:rPr>
        <w:t>Intermediate materials</w:t>
      </w:r>
      <w:r w:rsidRPr="00126F6D">
        <w:rPr>
          <w:rFonts w:ascii="Times New Roman" w:eastAsia="Times New Roman" w:hAnsi="Times New Roman" w:cs="Times New Roman"/>
          <w:sz w:val="24"/>
        </w:rPr>
        <w:t>—the algebraic sum of the thermoelectric EMFs in a circuit composed of any number of dissimilar materials is zero if all of the junctions are at a uniform temperature. So if a third metal is inserted in either wire and if the two new junctions are at the same temperature, there will be no net voltage generated by the new metal.</w:t>
      </w:r>
    </w:p>
    <w:p w:rsidR="00975E33" w:rsidRPr="00126F6D" w:rsidRDefault="00975E33" w:rsidP="00F22BDC">
      <w:pPr>
        <w:numPr>
          <w:ilvl w:val="0"/>
          <w:numId w:val="1"/>
        </w:numPr>
        <w:shd w:val="clear" w:color="auto" w:fill="FFFFFF"/>
        <w:spacing w:before="100" w:beforeAutospacing="1" w:after="24" w:line="360" w:lineRule="auto"/>
        <w:ind w:left="384"/>
        <w:jc w:val="both"/>
        <w:rPr>
          <w:rFonts w:ascii="Times New Roman" w:eastAsia="Times New Roman" w:hAnsi="Times New Roman" w:cs="Times New Roman"/>
          <w:sz w:val="24"/>
        </w:rPr>
      </w:pPr>
      <w:r w:rsidRPr="00126F6D">
        <w:rPr>
          <w:rFonts w:ascii="Times New Roman" w:eastAsia="Times New Roman" w:hAnsi="Times New Roman" w:cs="Times New Roman"/>
          <w:i/>
          <w:iCs/>
          <w:sz w:val="24"/>
        </w:rPr>
        <w:t>Successive or intermediate temperatures</w:t>
      </w:r>
      <w:r w:rsidRPr="00126F6D">
        <w:rPr>
          <w:rFonts w:ascii="Times New Roman" w:eastAsia="Times New Roman" w:hAnsi="Times New Roman" w:cs="Times New Roman"/>
          <w:sz w:val="24"/>
        </w:rPr>
        <w:t>—if two dissimilar homogeneous materials produce thermal EMF1 when the junctions are at T1 and T2 and produce thermal EMF2 when the junctions are at T2 and T3, the EMF generated when the junctions are at T1 and T3 will be EMF1 + EMF2, provided T1&lt;T2&lt;T3.</w:t>
      </w:r>
    </w:p>
    <w:p w:rsidR="00975E33" w:rsidRPr="00126F6D" w:rsidRDefault="00975E33" w:rsidP="00F22BDC">
      <w:pPr>
        <w:pStyle w:val="Heading3"/>
        <w:shd w:val="clear" w:color="auto" w:fill="FFFFFF"/>
        <w:spacing w:before="0" w:after="72" w:line="360" w:lineRule="auto"/>
        <w:rPr>
          <w:rFonts w:eastAsia="Times New Roman" w:cs="Times New Roman"/>
          <w:b w:val="0"/>
          <w:iCs/>
        </w:rPr>
      </w:pPr>
    </w:p>
    <w:p w:rsidR="00975E33" w:rsidRPr="00126F6D" w:rsidRDefault="00975E33" w:rsidP="00837142">
      <w:pPr>
        <w:pStyle w:val="Heading2"/>
        <w:rPr>
          <w:rStyle w:val="mw-headline"/>
          <w:rFonts w:cs="Times New Roman"/>
        </w:rPr>
      </w:pPr>
      <w:bookmarkStart w:id="7" w:name="_Toc358589518"/>
      <w:r w:rsidRPr="00126F6D">
        <w:rPr>
          <w:rFonts w:eastAsia="Times New Roman"/>
          <w:iCs/>
        </w:rPr>
        <w:t xml:space="preserve">2.1.3. </w:t>
      </w:r>
      <w:r w:rsidRPr="00126F6D">
        <w:rPr>
          <w:rStyle w:val="mw-headline"/>
          <w:rFonts w:cs="Times New Roman"/>
        </w:rPr>
        <w:t>Voltage–temperature relationship</w:t>
      </w:r>
      <w:bookmarkEnd w:id="7"/>
    </w:p>
    <w:p w:rsidR="00975E33" w:rsidRPr="00126F6D" w:rsidRDefault="00975E33" w:rsidP="00F22BDC">
      <w:pPr>
        <w:spacing w:line="360" w:lineRule="auto"/>
        <w:ind w:firstLine="720"/>
        <w:jc w:val="both"/>
        <w:rPr>
          <w:rFonts w:ascii="Times New Roman" w:hAnsi="Times New Roman" w:cs="Times New Roman"/>
          <w:sz w:val="24"/>
          <w:shd w:val="clear" w:color="auto" w:fill="FFFFFF"/>
        </w:rPr>
      </w:pPr>
      <w:r w:rsidRPr="00126F6D">
        <w:rPr>
          <w:rFonts w:ascii="Times New Roman" w:hAnsi="Times New Roman" w:cs="Times New Roman"/>
          <w:sz w:val="24"/>
          <w:shd w:val="clear" w:color="auto" w:fill="FFFFFF"/>
        </w:rPr>
        <w:t>For typical metals used in thermocouples, the output voltage increases almost linearly with the temperature difference (ΔT) over a bounded range of temperatures. For precise measurements or measurements outside of the linear temperature range, non-linearity must be corrected. The</w:t>
      </w:r>
      <w:r w:rsidRPr="00126F6D">
        <w:rPr>
          <w:rStyle w:val="apple-converted-space"/>
          <w:rFonts w:ascii="Times New Roman" w:hAnsi="Times New Roman" w:cs="Times New Roman"/>
          <w:sz w:val="24"/>
          <w:shd w:val="clear" w:color="auto" w:fill="FFFFFF"/>
        </w:rPr>
        <w:t> </w:t>
      </w:r>
      <w:hyperlink r:id="rId8" w:tooltip="Nonlinearity" w:history="1">
        <w:r w:rsidRPr="00126F6D">
          <w:rPr>
            <w:rStyle w:val="Hyperlink"/>
            <w:rFonts w:ascii="Times New Roman" w:hAnsi="Times New Roman" w:cs="Times New Roman"/>
            <w:color w:val="auto"/>
            <w:sz w:val="24"/>
            <w:u w:val="none"/>
            <w:shd w:val="clear" w:color="auto" w:fill="FFFFFF"/>
          </w:rPr>
          <w:t>nonlinear</w:t>
        </w:r>
      </w:hyperlink>
      <w:r w:rsidRPr="00126F6D">
        <w:rPr>
          <w:rStyle w:val="apple-converted-space"/>
          <w:rFonts w:ascii="Times New Roman" w:hAnsi="Times New Roman" w:cs="Times New Roman"/>
          <w:sz w:val="24"/>
          <w:shd w:val="clear" w:color="auto" w:fill="FFFFFF"/>
        </w:rPr>
        <w:t> </w:t>
      </w:r>
      <w:r w:rsidRPr="00126F6D">
        <w:rPr>
          <w:rFonts w:ascii="Times New Roman" w:hAnsi="Times New Roman" w:cs="Times New Roman"/>
          <w:sz w:val="24"/>
          <w:shd w:val="clear" w:color="auto" w:fill="FFFFFF"/>
        </w:rPr>
        <w:t xml:space="preserve">relationship between the temperature difference (ΔT) and the output voltage </w:t>
      </w:r>
      <w:proofErr w:type="gramStart"/>
      <w:r w:rsidRPr="00126F6D">
        <w:rPr>
          <w:rFonts w:ascii="Times New Roman" w:hAnsi="Times New Roman" w:cs="Times New Roman"/>
          <w:sz w:val="24"/>
          <w:shd w:val="clear" w:color="auto" w:fill="FFFFFF"/>
        </w:rPr>
        <w:t>( a</w:t>
      </w:r>
      <w:proofErr w:type="gramEnd"/>
      <w:r w:rsidRPr="00126F6D">
        <w:rPr>
          <w:rFonts w:ascii="Times New Roman" w:hAnsi="Times New Roman" w:cs="Times New Roman"/>
          <w:sz w:val="24"/>
          <w:shd w:val="clear" w:color="auto" w:fill="FFFFFF"/>
        </w:rPr>
        <w:t xml:space="preserve"> few mV) of a thermocouple can be approximated by a polynomial:</w:t>
      </w:r>
    </w:p>
    <w:p w:rsidR="00975E33" w:rsidRPr="00126F6D" w:rsidRDefault="00975E33" w:rsidP="00F22BDC">
      <w:pPr>
        <w:spacing w:line="360" w:lineRule="auto"/>
        <w:jc w:val="both"/>
        <w:rPr>
          <w:rFonts w:ascii="Times New Roman" w:hAnsi="Times New Roman" w:cs="Times New Roman"/>
        </w:rPr>
      </w:pPr>
      <w:r w:rsidRPr="00126F6D">
        <w:rPr>
          <w:rFonts w:ascii="Times New Roman" w:hAnsi="Times New Roman" w:cs="Times New Roman"/>
          <w:noProof/>
          <w:lang w:val="tr-TR" w:eastAsia="tr-TR"/>
        </w:rPr>
        <w:drawing>
          <wp:inline distT="0" distB="0" distL="0" distR="0">
            <wp:extent cx="1190625" cy="476250"/>
            <wp:effectExtent l="19050" t="0" r="9525" b="0"/>
            <wp:docPr id="1" name="Resim 1" descr="\Delta T = \sum_{n = 0}^N a_n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T = \sum_{n = 0}^N a_n v^n"/>
                    <pic:cNvPicPr>
                      <a:picLocks noChangeAspect="1" noChangeArrowheads="1"/>
                    </pic:cNvPicPr>
                  </pic:nvPicPr>
                  <pic:blipFill>
                    <a:blip r:embed="rId9" cstate="print"/>
                    <a:srcRect/>
                    <a:stretch>
                      <a:fillRect/>
                    </a:stretch>
                  </pic:blipFill>
                  <pic:spPr bwMode="auto">
                    <a:xfrm>
                      <a:off x="0" y="0"/>
                      <a:ext cx="1190625" cy="476250"/>
                    </a:xfrm>
                    <a:prstGeom prst="rect">
                      <a:avLst/>
                    </a:prstGeom>
                    <a:noFill/>
                    <a:ln w="9525">
                      <a:noFill/>
                      <a:miter lim="800000"/>
                      <a:headEnd/>
                      <a:tailEnd/>
                    </a:ln>
                  </pic:spPr>
                </pic:pic>
              </a:graphicData>
            </a:graphic>
          </wp:inline>
        </w:drawing>
      </w:r>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 xml:space="preserve">The coefficients </w:t>
      </w:r>
      <w:proofErr w:type="spellStart"/>
      <w:proofErr w:type="gramStart"/>
      <w:r w:rsidRPr="00126F6D">
        <w:rPr>
          <w:szCs w:val="22"/>
        </w:rPr>
        <w:t>a</w:t>
      </w:r>
      <w:r w:rsidRPr="00126F6D">
        <w:rPr>
          <w:szCs w:val="22"/>
          <w:vertAlign w:val="subscript"/>
        </w:rPr>
        <w:t>n</w:t>
      </w:r>
      <w:proofErr w:type="spellEnd"/>
      <w:r w:rsidRPr="00126F6D">
        <w:rPr>
          <w:rStyle w:val="apple-converted-space"/>
          <w:szCs w:val="22"/>
        </w:rPr>
        <w:t> </w:t>
      </w:r>
      <w:r w:rsidRPr="00126F6D">
        <w:rPr>
          <w:szCs w:val="22"/>
        </w:rPr>
        <w:t>are</w:t>
      </w:r>
      <w:proofErr w:type="gramEnd"/>
      <w:r w:rsidRPr="00126F6D">
        <w:rPr>
          <w:szCs w:val="22"/>
        </w:rPr>
        <w:t xml:space="preserve"> given for n from 0 to between 5 and 13 depending upon the metals. In some cases better accuracy is obtained with additional non-polynomial terms.</w:t>
      </w:r>
      <w:r w:rsidRPr="00126F6D">
        <w:rPr>
          <w:szCs w:val="22"/>
          <w:vertAlign w:val="superscript"/>
        </w:rPr>
        <w:t xml:space="preserve"> </w:t>
      </w:r>
      <w:r w:rsidRPr="00126F6D">
        <w:rPr>
          <w:szCs w:val="22"/>
        </w:rPr>
        <w:t>A database of voltage as a function of temperature, and coefficients for computation of temperature from voltage and vice-versa for many types of thermocouple is available online here:</w:t>
      </w:r>
    </w:p>
    <w:p w:rsidR="00975E33" w:rsidRPr="00126F6D" w:rsidRDefault="00B01EBC" w:rsidP="00F22BDC">
      <w:pPr>
        <w:spacing w:line="360" w:lineRule="auto"/>
        <w:jc w:val="both"/>
        <w:rPr>
          <w:rFonts w:ascii="Times New Roman" w:hAnsi="Times New Roman" w:cs="Times New Roman"/>
          <w:sz w:val="24"/>
        </w:rPr>
      </w:pPr>
      <w:hyperlink r:id="rId10" w:history="1">
        <w:r w:rsidR="00975E33" w:rsidRPr="00126F6D">
          <w:rPr>
            <w:rStyle w:val="Hyperlink"/>
            <w:rFonts w:ascii="Times New Roman" w:hAnsi="Times New Roman" w:cs="Times New Roman"/>
            <w:color w:val="auto"/>
            <w:sz w:val="24"/>
            <w:u w:val="none"/>
          </w:rPr>
          <w:t>http://srdata.nist.gov/its90/main/</w:t>
        </w:r>
      </w:hyperlink>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In modern equipment the equation is usually implemented in a digital controller or stored in a look-up table;</w:t>
      </w:r>
      <w:r w:rsidRPr="00126F6D">
        <w:rPr>
          <w:rStyle w:val="apple-converted-space"/>
          <w:szCs w:val="22"/>
        </w:rPr>
        <w:t> </w:t>
      </w:r>
      <w:r w:rsidRPr="00126F6D">
        <w:rPr>
          <w:szCs w:val="22"/>
        </w:rPr>
        <w:t>older devices use analog circuits.</w:t>
      </w:r>
    </w:p>
    <w:p w:rsidR="00975E33" w:rsidRPr="00126F6D" w:rsidRDefault="00975E33" w:rsidP="00837142">
      <w:pPr>
        <w:pStyle w:val="Heading2"/>
      </w:pPr>
      <w:bookmarkStart w:id="8" w:name="_Toc358589519"/>
      <w:r w:rsidRPr="00126F6D">
        <w:lastRenderedPageBreak/>
        <w:t>2.1.4. Cold junction compensation</w:t>
      </w:r>
      <w:bookmarkEnd w:id="8"/>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Thermocouples measure the temperature difference between two points, not absolute temperature. To measure a single temperature one of the junctions—normally the cold junction—is maintained at a known reference temperature, and the other junction is at the temperature to be sensed.</w:t>
      </w:r>
    </w:p>
    <w:p w:rsidR="00BA7206"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Having a junction of known temperature, while useful for laboratory calibration, is not convenient for most measurement and control applications. Instead, they incorporate an artificial cold junction using a thermally sensitive device such as a</w:t>
      </w:r>
      <w:r w:rsidRPr="00126F6D">
        <w:rPr>
          <w:rStyle w:val="apple-converted-space"/>
          <w:szCs w:val="22"/>
        </w:rPr>
        <w:t> </w:t>
      </w:r>
      <w:r w:rsidRPr="00126F6D">
        <w:rPr>
          <w:szCs w:val="22"/>
        </w:rPr>
        <w:t>resistance thermometer,</w:t>
      </w:r>
      <w:r w:rsidRPr="00126F6D">
        <w:rPr>
          <w:rStyle w:val="apple-converted-space"/>
          <w:szCs w:val="22"/>
        </w:rPr>
        <w:t> </w:t>
      </w:r>
      <w:proofErr w:type="spellStart"/>
      <w:r w:rsidRPr="00126F6D">
        <w:rPr>
          <w:szCs w:val="22"/>
        </w:rPr>
        <w:t>thermistor</w:t>
      </w:r>
      <w:proofErr w:type="spellEnd"/>
      <w:r w:rsidRPr="00126F6D">
        <w:rPr>
          <w:rStyle w:val="apple-converted-space"/>
          <w:szCs w:val="22"/>
        </w:rPr>
        <w:t> </w:t>
      </w:r>
      <w:r w:rsidRPr="00126F6D">
        <w:rPr>
          <w:szCs w:val="22"/>
        </w:rPr>
        <w:t>or</w:t>
      </w:r>
      <w:r w:rsidRPr="00126F6D">
        <w:rPr>
          <w:rStyle w:val="apple-converted-space"/>
          <w:szCs w:val="22"/>
        </w:rPr>
        <w:t> </w:t>
      </w:r>
      <w:r w:rsidRPr="00126F6D">
        <w:rPr>
          <w:szCs w:val="22"/>
        </w:rPr>
        <w:t>diode</w:t>
      </w:r>
      <w:r w:rsidRPr="00126F6D">
        <w:rPr>
          <w:rStyle w:val="apple-converted-space"/>
          <w:szCs w:val="22"/>
        </w:rPr>
        <w:t> </w:t>
      </w:r>
      <w:r w:rsidR="00BA7206" w:rsidRPr="00126F6D">
        <w:rPr>
          <w:szCs w:val="22"/>
        </w:rPr>
        <w:t xml:space="preserve">to measure the temperature of </w:t>
      </w:r>
      <w:r w:rsidRPr="00126F6D">
        <w:rPr>
          <w:szCs w:val="22"/>
        </w:rPr>
        <w:t>the input connections at the instrument, with special care being taken to minimize any temperature gradient between terminals. Hence, the voltage from a known cold junction can be simulated, and the appropriate correction applied. This is known as cold junction compensation. Some integrated circuits are</w:t>
      </w:r>
      <w:r w:rsidR="00A40FB1" w:rsidRPr="00126F6D">
        <w:rPr>
          <w:szCs w:val="22"/>
        </w:rPr>
        <w:t xml:space="preserve"> </w:t>
      </w:r>
      <w:r w:rsidRPr="00126F6D">
        <w:rPr>
          <w:szCs w:val="22"/>
        </w:rPr>
        <w:t>designed for cold junction temperature compensation for specific thermocouple types.</w:t>
      </w:r>
      <w:r w:rsidR="00BA7206" w:rsidRPr="00126F6D">
        <w:rPr>
          <w:noProof/>
          <w:szCs w:val="22"/>
        </w:rPr>
        <w:t xml:space="preserve"> </w:t>
      </w:r>
    </w:p>
    <w:p w:rsidR="00975E33" w:rsidRPr="00126F6D" w:rsidRDefault="00BA7206" w:rsidP="00AA4D48">
      <w:pPr>
        <w:pStyle w:val="NormalWeb"/>
        <w:shd w:val="clear" w:color="auto" w:fill="FFFFFF"/>
        <w:spacing w:before="96" w:beforeAutospacing="0" w:after="120" w:afterAutospacing="0" w:line="360" w:lineRule="auto"/>
        <w:jc w:val="center"/>
        <w:rPr>
          <w:sz w:val="22"/>
          <w:szCs w:val="22"/>
        </w:rPr>
      </w:pPr>
      <w:r w:rsidRPr="00126F6D">
        <w:rPr>
          <w:noProof/>
          <w:sz w:val="22"/>
          <w:szCs w:val="22"/>
          <w:lang w:val="tr-TR" w:eastAsia="tr-TR"/>
        </w:rPr>
        <w:drawing>
          <wp:inline distT="0" distB="0" distL="0" distR="0">
            <wp:extent cx="1619250" cy="1707976"/>
            <wp:effectExtent l="19050" t="0" r="0" b="0"/>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619250" cy="1707976"/>
                    </a:xfrm>
                    <a:prstGeom prst="rect">
                      <a:avLst/>
                    </a:prstGeom>
                    <a:noFill/>
                    <a:ln w="9525">
                      <a:noFill/>
                      <a:miter lim="800000"/>
                      <a:headEnd/>
                      <a:tailEnd/>
                    </a:ln>
                  </pic:spPr>
                </pic:pic>
              </a:graphicData>
            </a:graphic>
          </wp:inline>
        </w:drawing>
      </w:r>
    </w:p>
    <w:p w:rsidR="00A40FB1" w:rsidRPr="00126F6D" w:rsidRDefault="00A40FB1" w:rsidP="00AA4D48">
      <w:pPr>
        <w:pStyle w:val="NormalWeb"/>
        <w:shd w:val="clear" w:color="auto" w:fill="FFFFFF"/>
        <w:spacing w:before="96" w:beforeAutospacing="0" w:after="120" w:afterAutospacing="0" w:line="360" w:lineRule="auto"/>
        <w:ind w:firstLine="720"/>
        <w:jc w:val="center"/>
        <w:rPr>
          <w:i/>
          <w:sz w:val="18"/>
          <w:szCs w:val="18"/>
        </w:rPr>
      </w:pPr>
      <w:r w:rsidRPr="00126F6D">
        <w:rPr>
          <w:b/>
          <w:sz w:val="18"/>
          <w:szCs w:val="22"/>
        </w:rPr>
        <w:t>Figure 1</w:t>
      </w:r>
      <w:r w:rsidR="00A53293">
        <w:rPr>
          <w:b/>
          <w:sz w:val="18"/>
          <w:szCs w:val="22"/>
        </w:rPr>
        <w:t>.1</w:t>
      </w:r>
      <w:r w:rsidRPr="00126F6D">
        <w:rPr>
          <w:b/>
          <w:sz w:val="18"/>
          <w:szCs w:val="22"/>
        </w:rPr>
        <w:t>:</w:t>
      </w:r>
      <w:r w:rsidRPr="00126F6D">
        <w:rPr>
          <w:sz w:val="18"/>
          <w:szCs w:val="22"/>
        </w:rPr>
        <w:t xml:space="preserve"> </w:t>
      </w:r>
      <w:r w:rsidRPr="00126F6D">
        <w:rPr>
          <w:i/>
          <w:sz w:val="18"/>
          <w:szCs w:val="18"/>
          <w:shd w:val="clear" w:color="auto" w:fill="F9F9F9"/>
        </w:rPr>
        <w:t xml:space="preserve">Cold Junction Compensation inside a Fluke CNX t3000 temperature meter. Note the </w:t>
      </w:r>
      <w:proofErr w:type="spellStart"/>
      <w:r w:rsidRPr="00126F6D">
        <w:rPr>
          <w:i/>
          <w:sz w:val="18"/>
          <w:szCs w:val="18"/>
          <w:shd w:val="clear" w:color="auto" w:fill="F9F9F9"/>
        </w:rPr>
        <w:t>thermistor</w:t>
      </w:r>
      <w:proofErr w:type="spellEnd"/>
      <w:r w:rsidRPr="00126F6D">
        <w:rPr>
          <w:i/>
          <w:sz w:val="18"/>
          <w:szCs w:val="18"/>
          <w:shd w:val="clear" w:color="auto" w:fill="F9F9F9"/>
        </w:rPr>
        <w:t xml:space="preserve"> to measure the junction temperature. And the large pads and large thermal mass </w:t>
      </w:r>
      <w:proofErr w:type="spellStart"/>
      <w:r w:rsidRPr="00126F6D">
        <w:rPr>
          <w:i/>
          <w:sz w:val="18"/>
          <w:szCs w:val="18"/>
          <w:shd w:val="clear" w:color="auto" w:fill="F9F9F9"/>
        </w:rPr>
        <w:t>contacts.</w:t>
      </w:r>
      <w:r w:rsidR="00526A42" w:rsidRPr="00126F6D">
        <w:rPr>
          <w:i/>
          <w:sz w:val="18"/>
          <w:szCs w:val="18"/>
          <w:shd w:val="clear" w:color="auto" w:fill="F9F9F9"/>
        </w:rPr>
        <w:t>Via</w:t>
      </w:r>
      <w:proofErr w:type="spellEnd"/>
      <w:r w:rsidR="00526A42" w:rsidRPr="00126F6D">
        <w:rPr>
          <w:i/>
          <w:sz w:val="18"/>
          <w:szCs w:val="18"/>
          <w:shd w:val="clear" w:color="auto" w:fill="F9F9F9"/>
        </w:rPr>
        <w:t xml:space="preserve"> Wikipedia.com</w:t>
      </w:r>
    </w:p>
    <w:p w:rsidR="001551E6" w:rsidRPr="00126F6D" w:rsidRDefault="001551E6" w:rsidP="00F22BDC">
      <w:pPr>
        <w:pStyle w:val="NormalWeb"/>
        <w:shd w:val="clear" w:color="auto" w:fill="FFFFFF"/>
        <w:spacing w:before="96" w:beforeAutospacing="0" w:after="120" w:afterAutospacing="0" w:line="360" w:lineRule="auto"/>
        <w:jc w:val="both"/>
        <w:rPr>
          <w:b/>
          <w:sz w:val="22"/>
          <w:szCs w:val="22"/>
        </w:rPr>
      </w:pPr>
    </w:p>
    <w:p w:rsidR="00975E33" w:rsidRPr="00126F6D" w:rsidRDefault="00975E33" w:rsidP="00837142">
      <w:pPr>
        <w:pStyle w:val="Heading2"/>
      </w:pPr>
      <w:bookmarkStart w:id="9" w:name="_Toc358589520"/>
      <w:r w:rsidRPr="00126F6D">
        <w:t>2.1.5. Grades</w:t>
      </w:r>
      <w:bookmarkEnd w:id="9"/>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Thermocouple wire is available in several different metallurgical formulations per type, typically, in decreasing levels of accuracy and cost: special limits of error, standard, and extension grades.</w:t>
      </w:r>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 xml:space="preserve">Extension grade wires made of the same metals as a higher-grade thermocouple are used to connect it to a measuring instrument some distance away without introducing additional </w:t>
      </w:r>
      <w:r w:rsidRPr="00126F6D">
        <w:rPr>
          <w:szCs w:val="22"/>
        </w:rPr>
        <w:lastRenderedPageBreak/>
        <w:t>junctions between dissimilar materials which would generate unwanted voltages; the connections to the extension wires, being of like metals, do not generate a voltage.</w:t>
      </w:r>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In the case of platinum thermocouples, extension wire is a copper alloy, since it would be prohibitively expensive to use platinum for extension wires. The extension wire is specified to have a very similar thermal coefficient of</w:t>
      </w:r>
      <w:r w:rsidRPr="00126F6D">
        <w:rPr>
          <w:rStyle w:val="apple-converted-space"/>
          <w:szCs w:val="22"/>
        </w:rPr>
        <w:t> </w:t>
      </w:r>
      <w:r w:rsidRPr="00126F6D">
        <w:rPr>
          <w:szCs w:val="22"/>
        </w:rPr>
        <w:t>EMF</w:t>
      </w:r>
      <w:r w:rsidRPr="00126F6D">
        <w:rPr>
          <w:rStyle w:val="apple-converted-space"/>
          <w:szCs w:val="22"/>
        </w:rPr>
        <w:t> </w:t>
      </w:r>
      <w:r w:rsidRPr="00126F6D">
        <w:rPr>
          <w:szCs w:val="22"/>
        </w:rPr>
        <w:t>to the thermocouple, but only over a narrow range of temperatures; this reduces the cost significantly.</w:t>
      </w:r>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rPr>
      </w:pPr>
      <w:r w:rsidRPr="00126F6D">
        <w:rPr>
          <w:szCs w:val="22"/>
        </w:rPr>
        <w:t>The temperature-measuring instrument must have high input impedance to prevent any significant current draw from the thermocouple, which would in turn produce an undesired resistive voltage drop across the wire and/or junction. Changes in metallurgy along the length of the thermocouple (such as termination strips or changes in thermocouple type wire) will introduce another thermocouple junction which affects measurement accuracy.</w:t>
      </w:r>
    </w:p>
    <w:p w:rsidR="00975E33" w:rsidRPr="00126F6D" w:rsidRDefault="00975E33" w:rsidP="00837142">
      <w:pPr>
        <w:pStyle w:val="Heading2"/>
      </w:pPr>
      <w:bookmarkStart w:id="10" w:name="_Toc358589521"/>
      <w:r w:rsidRPr="00126F6D">
        <w:t>2.1.6. Types</w:t>
      </w:r>
      <w:bookmarkEnd w:id="10"/>
    </w:p>
    <w:p w:rsidR="00975E33" w:rsidRPr="00126F6D" w:rsidRDefault="00975E33" w:rsidP="00F22BDC">
      <w:pPr>
        <w:pStyle w:val="NormalWeb"/>
        <w:shd w:val="clear" w:color="auto" w:fill="FFFFFF"/>
        <w:spacing w:before="96" w:beforeAutospacing="0" w:after="120" w:afterAutospacing="0" w:line="360" w:lineRule="auto"/>
        <w:ind w:firstLine="720"/>
        <w:jc w:val="both"/>
        <w:rPr>
          <w:szCs w:val="22"/>
          <w:shd w:val="clear" w:color="auto" w:fill="FFFFFF"/>
        </w:rPr>
      </w:pPr>
      <w:r w:rsidRPr="00126F6D">
        <w:rPr>
          <w:szCs w:val="22"/>
          <w:shd w:val="clear" w:color="auto" w:fill="FFFFFF"/>
        </w:rPr>
        <w:t>Certain combinations of alloys have become popular as industry standards. Selection of the combination is driven by cost, availability, convenience, melting point, chemical properties, stability, and output. Different types are best suited for different applications. They are usually selected on the basis of the temperature range and sensitivity needed. Thermocouples with low sensitivities (B, R, and S types) have correspondingly lower resolutions. Other selection criteria include the</w:t>
      </w:r>
      <w:r w:rsidRPr="00126F6D">
        <w:rPr>
          <w:rStyle w:val="apple-converted-space"/>
          <w:szCs w:val="22"/>
          <w:shd w:val="clear" w:color="auto" w:fill="FFFFFF"/>
        </w:rPr>
        <w:t> </w:t>
      </w:r>
      <w:r w:rsidRPr="00126F6D">
        <w:rPr>
          <w:szCs w:val="22"/>
          <w:shd w:val="clear" w:color="auto" w:fill="FFFFFF"/>
        </w:rPr>
        <w:t>inertness</w:t>
      </w:r>
      <w:r w:rsidRPr="00126F6D">
        <w:rPr>
          <w:rStyle w:val="apple-converted-space"/>
          <w:szCs w:val="22"/>
          <w:shd w:val="clear" w:color="auto" w:fill="FFFFFF"/>
        </w:rPr>
        <w:t> </w:t>
      </w:r>
      <w:r w:rsidRPr="00126F6D">
        <w:rPr>
          <w:szCs w:val="22"/>
          <w:shd w:val="clear" w:color="auto" w:fill="FFFFFF"/>
        </w:rPr>
        <w:t>of the thermocouple material and whether it is</w:t>
      </w:r>
      <w:r w:rsidRPr="00126F6D">
        <w:rPr>
          <w:rStyle w:val="apple-converted-space"/>
          <w:szCs w:val="22"/>
          <w:shd w:val="clear" w:color="auto" w:fill="FFFFFF"/>
        </w:rPr>
        <w:t> </w:t>
      </w:r>
      <w:r w:rsidRPr="00126F6D">
        <w:rPr>
          <w:szCs w:val="22"/>
          <w:shd w:val="clear" w:color="auto" w:fill="FFFFFF"/>
        </w:rPr>
        <w:t>magnetic</w:t>
      </w:r>
      <w:r w:rsidRPr="00126F6D">
        <w:rPr>
          <w:rStyle w:val="apple-converted-space"/>
          <w:szCs w:val="22"/>
          <w:shd w:val="clear" w:color="auto" w:fill="FFFFFF"/>
        </w:rPr>
        <w:t> </w:t>
      </w:r>
      <w:r w:rsidRPr="00126F6D">
        <w:rPr>
          <w:szCs w:val="22"/>
          <w:shd w:val="clear" w:color="auto" w:fill="FFFFFF"/>
        </w:rPr>
        <w:t>or not. Standard thermocouple types are listed below with the positive</w:t>
      </w:r>
      <w:r w:rsidRPr="00126F6D">
        <w:rPr>
          <w:rStyle w:val="apple-converted-space"/>
          <w:szCs w:val="22"/>
          <w:shd w:val="clear" w:color="auto" w:fill="FFFFFF"/>
        </w:rPr>
        <w:t> </w:t>
      </w:r>
      <w:r w:rsidRPr="00126F6D">
        <w:rPr>
          <w:szCs w:val="22"/>
          <w:shd w:val="clear" w:color="auto" w:fill="FFFFFF"/>
        </w:rPr>
        <w:t>electrode</w:t>
      </w:r>
      <w:r w:rsidRPr="00126F6D">
        <w:rPr>
          <w:rStyle w:val="apple-converted-space"/>
          <w:szCs w:val="22"/>
          <w:shd w:val="clear" w:color="auto" w:fill="FFFFFF"/>
        </w:rPr>
        <w:t> </w:t>
      </w:r>
      <w:r w:rsidRPr="00126F6D">
        <w:rPr>
          <w:szCs w:val="22"/>
          <w:shd w:val="clear" w:color="auto" w:fill="FFFFFF"/>
        </w:rPr>
        <w:t>first, followed by the negative electrode.</w:t>
      </w:r>
    </w:p>
    <w:p w:rsidR="00EF31B6" w:rsidRPr="00126F6D" w:rsidRDefault="00EF31B6" w:rsidP="00837142">
      <w:pPr>
        <w:pStyle w:val="Heading2"/>
      </w:pPr>
      <w:bookmarkStart w:id="11" w:name="_Toc358589522"/>
      <w:r w:rsidRPr="00126F6D">
        <w:rPr>
          <w:rStyle w:val="mw-headline"/>
          <w:rFonts w:cs="Times New Roman"/>
        </w:rPr>
        <w:t>2.1.6.1. K</w:t>
      </w:r>
      <w:bookmarkEnd w:id="11"/>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K (</w:t>
      </w:r>
      <w:proofErr w:type="spellStart"/>
      <w:r w:rsidR="00B01EBC">
        <w:fldChar w:fldCharType="begin"/>
      </w:r>
      <w:r w:rsidR="00B01EBC">
        <w:instrText>HYPERLINK "http://en.wikipedia.org/wiki/Chromel" \o "Chromel"</w:instrText>
      </w:r>
      <w:r w:rsidR="00B01EBC">
        <w:fldChar w:fldCharType="separate"/>
      </w:r>
      <w:r w:rsidRPr="00126F6D">
        <w:rPr>
          <w:rStyle w:val="Hyperlink"/>
          <w:color w:val="auto"/>
          <w:u w:val="none"/>
        </w:rPr>
        <w:t>chromel</w:t>
      </w:r>
      <w:proofErr w:type="spellEnd"/>
      <w:r w:rsidR="00B01EBC">
        <w:fldChar w:fldCharType="end"/>
      </w:r>
      <w:r w:rsidRPr="00126F6D">
        <w:rPr>
          <w:rStyle w:val="apple-converted-space"/>
        </w:rPr>
        <w:t> </w:t>
      </w:r>
      <w:r w:rsidRPr="00126F6D">
        <w:t>{90% nickel and 10% chromium}—</w:t>
      </w:r>
      <w:proofErr w:type="spellStart"/>
      <w:r w:rsidR="00B01EBC">
        <w:fldChar w:fldCharType="begin"/>
      </w:r>
      <w:r w:rsidR="00B01EBC">
        <w:instrText>HYPERLINK "http://en.wikipedia.org/wiki/Alumel" \o "Alumel"</w:instrText>
      </w:r>
      <w:r w:rsidR="00B01EBC">
        <w:fldChar w:fldCharType="separate"/>
      </w:r>
      <w:r w:rsidRPr="00126F6D">
        <w:rPr>
          <w:rStyle w:val="Hyperlink"/>
          <w:color w:val="auto"/>
          <w:u w:val="none"/>
        </w:rPr>
        <w:t>alumel</w:t>
      </w:r>
      <w:proofErr w:type="spellEnd"/>
      <w:r w:rsidR="00B01EBC">
        <w:fldChar w:fldCharType="end"/>
      </w:r>
      <w:r w:rsidRPr="00126F6D">
        <w:rPr>
          <w:rStyle w:val="apple-converted-space"/>
        </w:rPr>
        <w:t> </w:t>
      </w:r>
      <w:r w:rsidRPr="00126F6D">
        <w:t xml:space="preserve">{95% nickel, 2% manganese, 2% aluminum and 1% silicon}) is the most common general purpose thermocouple with a sensitivity of approximately 41 µV/°C, </w:t>
      </w:r>
      <w:proofErr w:type="spellStart"/>
      <w:r w:rsidRPr="00126F6D">
        <w:t>chromel</w:t>
      </w:r>
      <w:proofErr w:type="spellEnd"/>
      <w:r w:rsidRPr="00126F6D">
        <w:t xml:space="preserve"> positive relative to </w:t>
      </w:r>
      <w:proofErr w:type="spellStart"/>
      <w:r w:rsidRPr="00126F6D">
        <w:t>alumel</w:t>
      </w:r>
      <w:proofErr w:type="spellEnd"/>
      <w:r w:rsidRPr="00126F6D">
        <w:t>.</w:t>
      </w:r>
      <w:r w:rsidRPr="00126F6D">
        <w:rPr>
          <w:rStyle w:val="apple-converted-space"/>
        </w:rPr>
        <w:t> </w:t>
      </w:r>
      <w:r w:rsidRPr="00126F6D">
        <w:t>It is inexpensive, and a wide variety of probes are available in its −200 °C to +1250 °C / -330 °F to +2460 °F range. Type K was specified at a time when</w:t>
      </w:r>
      <w:r w:rsidRPr="00126F6D">
        <w:rPr>
          <w:rStyle w:val="apple-converted-space"/>
        </w:rPr>
        <w:t> </w:t>
      </w:r>
      <w:r w:rsidRPr="00126F6D">
        <w:t>metallurgy</w:t>
      </w:r>
      <w:r w:rsidRPr="00126F6D">
        <w:rPr>
          <w:rStyle w:val="apple-converted-space"/>
        </w:rPr>
        <w:t> </w:t>
      </w:r>
      <w:r w:rsidRPr="00126F6D">
        <w:t>was less advanced than it is today, and consequently characteristics may vary considerably between samples. One of the constituent metals,</w:t>
      </w:r>
      <w:r w:rsidRPr="00126F6D">
        <w:rPr>
          <w:rStyle w:val="apple-converted-space"/>
        </w:rPr>
        <w:t> </w:t>
      </w:r>
      <w:hyperlink r:id="rId12" w:tooltip="Nickel" w:history="1">
        <w:r w:rsidRPr="00126F6D">
          <w:rPr>
            <w:rStyle w:val="Hyperlink"/>
            <w:color w:val="auto"/>
            <w:u w:val="none"/>
          </w:rPr>
          <w:t>nickel</w:t>
        </w:r>
      </w:hyperlink>
      <w:r w:rsidRPr="00126F6D">
        <w:t>, is magnetic; a characteristic of thermocouples made with magnetic material is that they undergo a deviation in output when the material reaches its</w:t>
      </w:r>
      <w:r w:rsidRPr="00126F6D">
        <w:rPr>
          <w:rStyle w:val="apple-converted-space"/>
        </w:rPr>
        <w:t> </w:t>
      </w:r>
      <w:r w:rsidRPr="00126F6D">
        <w:t>Curie point; this occurs for type K thermocouples at around 350 °</w:t>
      </w:r>
      <w:proofErr w:type="gramStart"/>
      <w:r w:rsidRPr="00126F6D">
        <w:t>C .</w:t>
      </w:r>
      <w:proofErr w:type="gramEnd"/>
      <w:r w:rsidRPr="00126F6D">
        <w:t xml:space="preserve"> Wire color standard is yellow (+) and red (-).</w:t>
      </w:r>
    </w:p>
    <w:p w:rsidR="00EF31B6" w:rsidRPr="00126F6D" w:rsidRDefault="00EF31B6" w:rsidP="00837142">
      <w:pPr>
        <w:pStyle w:val="Heading2"/>
      </w:pPr>
      <w:bookmarkStart w:id="12" w:name="_Toc358589523"/>
      <w:r w:rsidRPr="00126F6D">
        <w:rPr>
          <w:rStyle w:val="mw-headline"/>
          <w:rFonts w:cs="Times New Roman"/>
        </w:rPr>
        <w:lastRenderedPageBreak/>
        <w:t>2.1.6.2. E</w:t>
      </w:r>
      <w:bookmarkEnd w:id="12"/>
    </w:p>
    <w:p w:rsidR="00E928F2" w:rsidRPr="00126F6D" w:rsidRDefault="00EF31B6" w:rsidP="00F22BDC">
      <w:pPr>
        <w:pStyle w:val="NormalWeb"/>
        <w:shd w:val="clear" w:color="auto" w:fill="FFFFFF"/>
        <w:spacing w:before="96" w:beforeAutospacing="0" w:after="120" w:afterAutospacing="0" w:line="360" w:lineRule="auto"/>
        <w:ind w:firstLine="720"/>
        <w:jc w:val="both"/>
      </w:pPr>
      <w:r w:rsidRPr="00126F6D">
        <w:t>Type E (</w:t>
      </w:r>
      <w:proofErr w:type="spellStart"/>
      <w:r w:rsidR="00B01EBC">
        <w:fldChar w:fldCharType="begin"/>
      </w:r>
      <w:r w:rsidR="00B01EBC">
        <w:instrText>HYPERLINK "http://en.wikipedia.org/wiki/Chromel" \o "Chromel"</w:instrText>
      </w:r>
      <w:r w:rsidR="00B01EBC">
        <w:fldChar w:fldCharType="separate"/>
      </w:r>
      <w:r w:rsidRPr="00126F6D">
        <w:rPr>
          <w:rStyle w:val="Hyperlink"/>
          <w:color w:val="auto"/>
          <w:u w:val="none"/>
        </w:rPr>
        <w:t>chromel</w:t>
      </w:r>
      <w:proofErr w:type="spellEnd"/>
      <w:r w:rsidR="00B01EBC">
        <w:fldChar w:fldCharType="end"/>
      </w:r>
      <w:r w:rsidRPr="00126F6D">
        <w:t>–</w:t>
      </w:r>
      <w:hyperlink r:id="rId13" w:tooltip="Constantan" w:history="1">
        <w:r w:rsidRPr="00126F6D">
          <w:rPr>
            <w:rStyle w:val="Hyperlink"/>
            <w:color w:val="auto"/>
            <w:u w:val="none"/>
          </w:rPr>
          <w:t>constantan</w:t>
        </w:r>
      </w:hyperlink>
      <w:r w:rsidRPr="00126F6D">
        <w:t>)</w:t>
      </w:r>
      <w:r w:rsidRPr="00126F6D">
        <w:rPr>
          <w:rStyle w:val="apple-converted-space"/>
        </w:rPr>
        <w:t> </w:t>
      </w:r>
      <w:r w:rsidRPr="00126F6D">
        <w:t>has a high output (68 µV/°C) which makes it well suited to</w:t>
      </w:r>
      <w:r w:rsidRPr="00126F6D">
        <w:rPr>
          <w:rStyle w:val="apple-converted-space"/>
        </w:rPr>
        <w:t> </w:t>
      </w:r>
      <w:hyperlink r:id="rId14" w:tooltip="Cryogenic" w:history="1">
        <w:r w:rsidRPr="00126F6D">
          <w:rPr>
            <w:rStyle w:val="Hyperlink"/>
            <w:color w:val="auto"/>
            <w:u w:val="none"/>
          </w:rPr>
          <w:t>cryogenic</w:t>
        </w:r>
      </w:hyperlink>
      <w:r w:rsidRPr="00126F6D">
        <w:rPr>
          <w:rStyle w:val="apple-converted-space"/>
        </w:rPr>
        <w:t> </w:t>
      </w:r>
      <w:r w:rsidRPr="00126F6D">
        <w:t>use. Additionally, it is non-magnetic. Wide range is −50 to 740 °C and Narrow range is −110 to 140 °C. Wire color standard is purple (+) and red (-).</w:t>
      </w:r>
    </w:p>
    <w:p w:rsidR="00EF31B6" w:rsidRPr="00837142" w:rsidRDefault="00EF31B6" w:rsidP="00837142">
      <w:pPr>
        <w:pStyle w:val="Heading2"/>
      </w:pPr>
      <w:bookmarkStart w:id="13" w:name="_Toc358589524"/>
      <w:r w:rsidRPr="00837142">
        <w:rPr>
          <w:rStyle w:val="mw-headline"/>
        </w:rPr>
        <w:t>2.1.6.3. J</w:t>
      </w:r>
      <w:bookmarkEnd w:id="13"/>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J (</w:t>
      </w:r>
      <w:hyperlink r:id="rId15" w:tooltip="Iron" w:history="1">
        <w:r w:rsidRPr="00126F6D">
          <w:rPr>
            <w:rStyle w:val="Hyperlink"/>
            <w:color w:val="auto"/>
            <w:u w:val="none"/>
          </w:rPr>
          <w:t>iron</w:t>
        </w:r>
      </w:hyperlink>
      <w:r w:rsidRPr="00126F6D">
        <w:t>–</w:t>
      </w:r>
      <w:hyperlink r:id="rId16" w:tooltip="Constantan" w:history="1">
        <w:r w:rsidRPr="00126F6D">
          <w:rPr>
            <w:rStyle w:val="Hyperlink"/>
            <w:color w:val="auto"/>
            <w:u w:val="none"/>
          </w:rPr>
          <w:t>constantan</w:t>
        </w:r>
      </w:hyperlink>
      <w:r w:rsidRPr="00126F6D">
        <w:t>) has a more restricted range than type K (−40 to +750 °C), but higher sensitivity of about 55 µV/°C.</w:t>
      </w:r>
      <w:hyperlink r:id="rId17" w:anchor="cite_note-Ramsden2000-2" w:history="1">
        <w:r w:rsidRPr="00126F6D">
          <w:rPr>
            <w:rStyle w:val="Hyperlink"/>
            <w:color w:val="auto"/>
            <w:u w:val="none"/>
            <w:vertAlign w:val="superscript"/>
          </w:rPr>
          <w:t>[2]</w:t>
        </w:r>
      </w:hyperlink>
      <w:r w:rsidRPr="00126F6D">
        <w:rPr>
          <w:rStyle w:val="apple-converted-space"/>
        </w:rPr>
        <w:t> </w:t>
      </w:r>
      <w:r w:rsidRPr="00126F6D">
        <w:t>The</w:t>
      </w:r>
      <w:r w:rsidRPr="00126F6D">
        <w:rPr>
          <w:rStyle w:val="apple-converted-space"/>
        </w:rPr>
        <w:t> </w:t>
      </w:r>
      <w:hyperlink r:id="rId18" w:tooltip="Curie point" w:history="1">
        <w:r w:rsidRPr="00126F6D">
          <w:rPr>
            <w:rStyle w:val="Hyperlink"/>
            <w:color w:val="auto"/>
            <w:u w:val="none"/>
          </w:rPr>
          <w:t>Curie point</w:t>
        </w:r>
      </w:hyperlink>
      <w:r w:rsidRPr="00126F6D">
        <w:rPr>
          <w:rStyle w:val="apple-converted-space"/>
        </w:rPr>
        <w:t> </w:t>
      </w:r>
      <w:r w:rsidRPr="00126F6D">
        <w:t>of the iron (770 °C)</w:t>
      </w:r>
      <w:r w:rsidRPr="00126F6D">
        <w:rPr>
          <w:rStyle w:val="apple-converted-space"/>
        </w:rPr>
        <w:t> </w:t>
      </w:r>
      <w:r w:rsidRPr="00126F6D">
        <w:t>causes an abrupt change in the characteristic, which determines the upper temperature limit. Wire color standard is white (+) and red (-).</w:t>
      </w:r>
    </w:p>
    <w:p w:rsidR="00EF31B6" w:rsidRPr="00126F6D" w:rsidRDefault="00EF31B6" w:rsidP="00837142">
      <w:pPr>
        <w:pStyle w:val="Heading2"/>
      </w:pPr>
      <w:bookmarkStart w:id="14" w:name="_Toc358589525"/>
      <w:r w:rsidRPr="00126F6D">
        <w:rPr>
          <w:rStyle w:val="mw-headline"/>
          <w:rFonts w:cs="Times New Roman"/>
        </w:rPr>
        <w:t>2.1.6.4. N</w:t>
      </w:r>
      <w:bookmarkEnd w:id="14"/>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N (</w:t>
      </w:r>
      <w:proofErr w:type="spellStart"/>
      <w:r w:rsidR="00B01EBC">
        <w:fldChar w:fldCharType="begin"/>
      </w:r>
      <w:r w:rsidR="00B01EBC">
        <w:instrText>HYPERLINK "http://en.wikipedia.org/wiki/Nicrosil" \o "Nicrosil"</w:instrText>
      </w:r>
      <w:r w:rsidR="00B01EBC">
        <w:fldChar w:fldCharType="separate"/>
      </w:r>
      <w:r w:rsidRPr="00126F6D">
        <w:rPr>
          <w:rStyle w:val="Hyperlink"/>
          <w:color w:val="auto"/>
          <w:u w:val="none"/>
        </w:rPr>
        <w:t>Nicrosil</w:t>
      </w:r>
      <w:r w:rsidR="00B01EBC">
        <w:fldChar w:fldCharType="end"/>
      </w:r>
      <w:r w:rsidRPr="00126F6D">
        <w:t>–</w:t>
      </w:r>
      <w:hyperlink r:id="rId19" w:tooltip="Nisil" w:history="1">
        <w:r w:rsidRPr="00126F6D">
          <w:rPr>
            <w:rStyle w:val="Hyperlink"/>
            <w:color w:val="auto"/>
            <w:u w:val="none"/>
          </w:rPr>
          <w:t>Nisil</w:t>
        </w:r>
        <w:proofErr w:type="spellEnd"/>
      </w:hyperlink>
      <w:r w:rsidRPr="00126F6D">
        <w:t xml:space="preserve">) (nickel-chromium-silicon/nickel-silicon) thermocouples are suitable for use between −270 °C and 1300 °C owing to its stability and oxidation resistance. Sensitivity is </w:t>
      </w:r>
      <w:proofErr w:type="gramStart"/>
      <w:r w:rsidRPr="00126F6D">
        <w:t>about 39 µV/°C at 900 °C, slightly lower compared to type K.</w:t>
      </w:r>
      <w:proofErr w:type="gramEnd"/>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 xml:space="preserve">Designed at the </w:t>
      </w:r>
      <w:proofErr w:type="spellStart"/>
      <w:r w:rsidRPr="00126F6D">
        <w:t>Defence</w:t>
      </w:r>
      <w:proofErr w:type="spellEnd"/>
      <w:r w:rsidRPr="00126F6D">
        <w:t xml:space="preserve"> Science and Technology </w:t>
      </w:r>
      <w:proofErr w:type="spellStart"/>
      <w:r w:rsidRPr="00126F6D">
        <w:t>Organisation</w:t>
      </w:r>
      <w:proofErr w:type="spellEnd"/>
      <w:r w:rsidRPr="00126F6D">
        <w:t xml:space="preserve"> (DSTO), Australia, by Noel </w:t>
      </w:r>
      <w:proofErr w:type="gramStart"/>
      <w:r w:rsidRPr="00126F6D">
        <w:t>A</w:t>
      </w:r>
      <w:proofErr w:type="gramEnd"/>
      <w:r w:rsidRPr="00126F6D">
        <w:t xml:space="preserve"> Burley, type N thermocouples overcome the three principal characteristic types and causes of thermoelectric instability in the standard base-metal </w:t>
      </w:r>
      <w:proofErr w:type="spellStart"/>
      <w:r w:rsidRPr="00126F6D">
        <w:t>thermoelement</w:t>
      </w:r>
      <w:proofErr w:type="spellEnd"/>
      <w:r w:rsidRPr="00126F6D">
        <w:t xml:space="preserve"> materials: </w:t>
      </w:r>
    </w:p>
    <w:p w:rsidR="00EF31B6" w:rsidRPr="00126F6D" w:rsidRDefault="00EF31B6" w:rsidP="00F22BDC">
      <w:pPr>
        <w:pStyle w:val="NormalWeb"/>
        <w:shd w:val="clear" w:color="auto" w:fill="FFFFFF"/>
        <w:spacing w:before="96" w:beforeAutospacing="0" w:after="120" w:afterAutospacing="0" w:line="360" w:lineRule="auto"/>
        <w:jc w:val="both"/>
      </w:pPr>
      <w:r w:rsidRPr="00126F6D">
        <w:t xml:space="preserve">1. A gradual and generally cumulative drift in thermal EMF on long exposure at elevated temperatures. This is observed in all base-metal </w:t>
      </w:r>
      <w:proofErr w:type="spellStart"/>
      <w:r w:rsidRPr="00126F6D">
        <w:t>thermoelement</w:t>
      </w:r>
      <w:proofErr w:type="spellEnd"/>
      <w:r w:rsidRPr="00126F6D">
        <w:t xml:space="preserve"> materials and is mainly due to compositional changes caused by oxidation, carburization or neutron irradiation that can produce transmutation in nuclear reactor environments. In the case of type K, manganese and </w:t>
      </w:r>
      <w:proofErr w:type="spellStart"/>
      <w:r w:rsidRPr="00126F6D">
        <w:t>aluminium</w:t>
      </w:r>
      <w:proofErr w:type="spellEnd"/>
      <w:r w:rsidRPr="00126F6D">
        <w:t xml:space="preserve"> elements from the KN (negative) wire migrate to the KP (positive) wire resulting in a down-scale drift due to chemical contamination. This effect is cumulative and irreversible.</w:t>
      </w:r>
    </w:p>
    <w:p w:rsidR="00EF31B6" w:rsidRPr="00126F6D" w:rsidRDefault="00EF31B6" w:rsidP="00F22BDC">
      <w:pPr>
        <w:pStyle w:val="NormalWeb"/>
        <w:shd w:val="clear" w:color="auto" w:fill="FFFFFF"/>
        <w:spacing w:before="96" w:beforeAutospacing="0" w:after="120" w:afterAutospacing="0" w:line="360" w:lineRule="auto"/>
        <w:jc w:val="both"/>
      </w:pPr>
      <w:r w:rsidRPr="00126F6D">
        <w:t>2. A short-term cyclic change in thermal EMF on heating in the temperature range ca. 250–650 °C, which occurs in types K, J, T and E thermocouples. This kind of EMF instability is associated with structural changes like magnetic short range order.</w:t>
      </w:r>
    </w:p>
    <w:p w:rsidR="00EF31B6" w:rsidRPr="00126F6D" w:rsidRDefault="00EF31B6" w:rsidP="00F22BDC">
      <w:pPr>
        <w:pStyle w:val="NormalWeb"/>
        <w:shd w:val="clear" w:color="auto" w:fill="FFFFFF"/>
        <w:spacing w:before="96" w:beforeAutospacing="0" w:after="120" w:afterAutospacing="0" w:line="360" w:lineRule="auto"/>
        <w:jc w:val="both"/>
      </w:pPr>
      <w:r w:rsidRPr="00126F6D">
        <w:t>3. A time-independent perturbation in thermal EMF in specific temperature ranges. This is due to composition-dependent magnetic transformations that perturb the thermal EMFs in type K thermocouples in the range ca. 25-225 °C, and in type J above 730 °C.</w:t>
      </w:r>
    </w:p>
    <w:p w:rsidR="00E928F2" w:rsidRPr="00126F6D" w:rsidRDefault="00EF31B6" w:rsidP="00F22BDC">
      <w:pPr>
        <w:pStyle w:val="NormalWeb"/>
        <w:shd w:val="clear" w:color="auto" w:fill="FFFFFF"/>
        <w:spacing w:before="96" w:beforeAutospacing="0" w:after="120" w:afterAutospacing="0" w:line="360" w:lineRule="auto"/>
        <w:ind w:firstLine="720"/>
        <w:jc w:val="both"/>
      </w:pPr>
      <w:proofErr w:type="spellStart"/>
      <w:r w:rsidRPr="00126F6D">
        <w:lastRenderedPageBreak/>
        <w:t>Nicrosil</w:t>
      </w:r>
      <w:proofErr w:type="spellEnd"/>
      <w:r w:rsidRPr="00126F6D">
        <w:t xml:space="preserve"> and </w:t>
      </w:r>
      <w:proofErr w:type="spellStart"/>
      <w:r w:rsidRPr="00126F6D">
        <w:t>Nisil</w:t>
      </w:r>
      <w:proofErr w:type="spellEnd"/>
      <w:r w:rsidRPr="00126F6D">
        <w:t xml:space="preserve"> thermocouple alloys show greatly enhanced thermoelectric stability relative to the other standard base-metal thermocouple alloys because their compositions substantially reduces the thermoelectric instability described above. This is achieved primarily by increasing component solute concentrations (chromium and silicon) in a base of nickel above those required to cause a transition from internal to external modes of oxidation, and by selecting solutes (silicon and magnesium) that preferentially oxidize to form a diffusion-barrier, and hence oxidation inhibiting films. </w:t>
      </w:r>
    </w:p>
    <w:p w:rsidR="00EF31B6" w:rsidRPr="00837142" w:rsidRDefault="00EF31B6" w:rsidP="00837142">
      <w:pPr>
        <w:pStyle w:val="Heading2"/>
      </w:pPr>
      <w:bookmarkStart w:id="15" w:name="_Toc358589526"/>
      <w:r w:rsidRPr="00837142">
        <w:rPr>
          <w:rStyle w:val="mw-headline"/>
        </w:rPr>
        <w:t>2.1.6.5. Platinum types B, R, and S</w:t>
      </w:r>
      <w:bookmarkEnd w:id="15"/>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Types B, R, and S thermocouples use</w:t>
      </w:r>
      <w:r w:rsidRPr="00126F6D">
        <w:rPr>
          <w:rStyle w:val="apple-converted-space"/>
        </w:rPr>
        <w:t> </w:t>
      </w:r>
      <w:hyperlink r:id="rId20" w:tooltip="Platinum" w:history="1">
        <w:r w:rsidRPr="00126F6D">
          <w:rPr>
            <w:rStyle w:val="Hyperlink"/>
            <w:color w:val="auto"/>
            <w:u w:val="none"/>
          </w:rPr>
          <w:t>platinum</w:t>
        </w:r>
      </w:hyperlink>
      <w:r w:rsidRPr="00126F6D">
        <w:rPr>
          <w:rStyle w:val="apple-converted-space"/>
        </w:rPr>
        <w:t> </w:t>
      </w:r>
      <w:r w:rsidRPr="00126F6D">
        <w:t>or a platinum–</w:t>
      </w:r>
      <w:hyperlink r:id="rId21" w:tooltip="Rhodium" w:history="1">
        <w:r w:rsidRPr="00126F6D">
          <w:rPr>
            <w:rStyle w:val="Hyperlink"/>
            <w:color w:val="auto"/>
            <w:u w:val="none"/>
          </w:rPr>
          <w:t>rhodium</w:t>
        </w:r>
      </w:hyperlink>
      <w:r w:rsidRPr="00126F6D">
        <w:rPr>
          <w:rStyle w:val="apple-converted-space"/>
        </w:rPr>
        <w:t> </w:t>
      </w:r>
      <w:r w:rsidRPr="00126F6D">
        <w:t xml:space="preserve">alloy for each conductor. These are among the most stable thermocouples, but have lower sensitivity than other types, </w:t>
      </w:r>
      <w:proofErr w:type="gramStart"/>
      <w:r w:rsidRPr="00126F6D">
        <w:t>approximately 10 µV/°C.</w:t>
      </w:r>
      <w:proofErr w:type="gramEnd"/>
      <w:r w:rsidRPr="00126F6D">
        <w:t xml:space="preserve"> Type B, R, and S thermocouples are usually used only for high temperature measurements due to their high cost and low sensitivity.</w:t>
      </w:r>
    </w:p>
    <w:p w:rsidR="00EF31B6" w:rsidRPr="00837142" w:rsidRDefault="00EF31B6" w:rsidP="00837142">
      <w:pPr>
        <w:pStyle w:val="Heading2"/>
      </w:pPr>
      <w:bookmarkStart w:id="16" w:name="_Toc358589527"/>
      <w:r w:rsidRPr="00837142">
        <w:rPr>
          <w:rStyle w:val="mw-headline"/>
          <w:rFonts w:cs="Times New Roman"/>
        </w:rPr>
        <w:t xml:space="preserve">2.1.6.6. </w:t>
      </w:r>
      <w:r w:rsidRPr="00837142">
        <w:t>B</w:t>
      </w:r>
      <w:bookmarkEnd w:id="16"/>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B thermocouples use a platinum–rhodium alloy for each conductor. One conductor contains 30% rhodium while the other conductor contains 6% rhodium. These thermocouples are suited for use at up to 1800 °C. Type B thermocouples produce the same output at 0 °C and 42 °C, limiting their use below about 50 °C.</w:t>
      </w:r>
    </w:p>
    <w:p w:rsidR="00EF31B6" w:rsidRPr="00837142" w:rsidRDefault="00EF31B6" w:rsidP="00837142">
      <w:pPr>
        <w:pStyle w:val="Heading2"/>
      </w:pPr>
      <w:bookmarkStart w:id="17" w:name="_Toc358589528"/>
      <w:r w:rsidRPr="00837142">
        <w:rPr>
          <w:rStyle w:val="mw-headline"/>
          <w:rFonts w:cs="Times New Roman"/>
        </w:rPr>
        <w:t xml:space="preserve">2.1.6.7. </w:t>
      </w:r>
      <w:r w:rsidRPr="00837142">
        <w:t>R</w:t>
      </w:r>
      <w:bookmarkEnd w:id="17"/>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R thermocouples use a platinum–rhodium alloy containing 13% rhodium for one conductor and pure platinum for the other conductor. Type R thermocouples are used up to 1600 °C.</w:t>
      </w:r>
    </w:p>
    <w:p w:rsidR="00EF31B6" w:rsidRPr="00837142" w:rsidRDefault="00EF31B6" w:rsidP="00837142">
      <w:pPr>
        <w:pStyle w:val="Heading2"/>
      </w:pPr>
      <w:bookmarkStart w:id="18" w:name="_Toc358589529"/>
      <w:r w:rsidRPr="00837142">
        <w:rPr>
          <w:rStyle w:val="mw-headline"/>
          <w:rFonts w:cs="Times New Roman"/>
        </w:rPr>
        <w:t xml:space="preserve">2.1.6.8. </w:t>
      </w:r>
      <w:r w:rsidRPr="00837142">
        <w:t>S</w:t>
      </w:r>
      <w:bookmarkEnd w:id="18"/>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S thermocouples are constructed using one wire of 90% Platinum and 10% Rhodium (the positive or "+" wire) and a second wire of 100% platinum (the negative or "-" wire). Like type R, type S thermocouples are used up to 1600 °C. In particular, type S is used as the standard of calibration for the melting point of</w:t>
      </w:r>
      <w:r w:rsidRPr="00126F6D">
        <w:rPr>
          <w:rStyle w:val="apple-converted-space"/>
        </w:rPr>
        <w:t> </w:t>
      </w:r>
      <w:hyperlink r:id="rId22" w:tooltip="Gold" w:history="1">
        <w:r w:rsidRPr="00126F6D">
          <w:rPr>
            <w:rStyle w:val="Hyperlink"/>
            <w:color w:val="auto"/>
            <w:u w:val="none"/>
          </w:rPr>
          <w:t>gold</w:t>
        </w:r>
      </w:hyperlink>
      <w:r w:rsidRPr="00126F6D">
        <w:rPr>
          <w:rStyle w:val="apple-converted-space"/>
        </w:rPr>
        <w:t> </w:t>
      </w:r>
      <w:r w:rsidRPr="00126F6D">
        <w:t>(1064.43 °C).</w:t>
      </w:r>
    </w:p>
    <w:p w:rsidR="00EF31B6" w:rsidRPr="00837142" w:rsidRDefault="00EF31B6" w:rsidP="00837142">
      <w:pPr>
        <w:pStyle w:val="Heading2"/>
      </w:pPr>
      <w:bookmarkStart w:id="19" w:name="_Toc358589530"/>
      <w:r w:rsidRPr="00837142">
        <w:rPr>
          <w:rStyle w:val="mw-headline"/>
        </w:rPr>
        <w:t>2.1.6.9. T</w:t>
      </w:r>
      <w:bookmarkEnd w:id="19"/>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T (</w:t>
      </w:r>
      <w:hyperlink r:id="rId23" w:tooltip="Copper" w:history="1">
        <w:r w:rsidRPr="00126F6D">
          <w:rPr>
            <w:rStyle w:val="Hyperlink"/>
            <w:color w:val="auto"/>
            <w:u w:val="none"/>
          </w:rPr>
          <w:t>copper</w:t>
        </w:r>
      </w:hyperlink>
      <w:r w:rsidRPr="00126F6D">
        <w:rPr>
          <w:rStyle w:val="apple-converted-space"/>
        </w:rPr>
        <w:t> </w:t>
      </w:r>
      <w:r w:rsidRPr="00126F6D">
        <w:t>–</w:t>
      </w:r>
      <w:r w:rsidRPr="00126F6D">
        <w:rPr>
          <w:rStyle w:val="apple-converted-space"/>
        </w:rPr>
        <w:t> </w:t>
      </w:r>
      <w:hyperlink r:id="rId24" w:tooltip="Constantan" w:history="1">
        <w:r w:rsidRPr="00126F6D">
          <w:rPr>
            <w:rStyle w:val="Hyperlink"/>
            <w:color w:val="auto"/>
            <w:u w:val="none"/>
          </w:rPr>
          <w:t>constantan</w:t>
        </w:r>
      </w:hyperlink>
      <w:r w:rsidRPr="00126F6D">
        <w:t xml:space="preserve">) thermocouples are suited for measurements in the −200 to 350 °C range. </w:t>
      </w:r>
      <w:proofErr w:type="gramStart"/>
      <w:r w:rsidRPr="00126F6D">
        <w:t xml:space="preserve">Often used as a differential measurement since only copper wire touches the </w:t>
      </w:r>
      <w:r w:rsidRPr="00126F6D">
        <w:lastRenderedPageBreak/>
        <w:t>probes.</w:t>
      </w:r>
      <w:proofErr w:type="gramEnd"/>
      <w:r w:rsidRPr="00126F6D">
        <w:t xml:space="preserve"> Since both conductors are non-magnetic, there is no</w:t>
      </w:r>
      <w:r w:rsidRPr="00126F6D">
        <w:rPr>
          <w:rStyle w:val="apple-converted-space"/>
        </w:rPr>
        <w:t> </w:t>
      </w:r>
      <w:hyperlink r:id="rId25" w:tooltip="Curie point" w:history="1">
        <w:r w:rsidRPr="00126F6D">
          <w:rPr>
            <w:rStyle w:val="Hyperlink"/>
            <w:color w:val="auto"/>
            <w:u w:val="none"/>
          </w:rPr>
          <w:t>Curie point</w:t>
        </w:r>
      </w:hyperlink>
      <w:r w:rsidRPr="00126F6D">
        <w:rPr>
          <w:rStyle w:val="apple-converted-space"/>
        </w:rPr>
        <w:t> </w:t>
      </w:r>
      <w:r w:rsidRPr="00126F6D">
        <w:t>and thus no abrupt change in characteristics. Type T thermocouples have a sensitivity of about 43 µV/°C.</w:t>
      </w:r>
    </w:p>
    <w:p w:rsidR="00EF31B6" w:rsidRPr="00126F6D" w:rsidRDefault="00EF31B6" w:rsidP="00837142">
      <w:pPr>
        <w:pStyle w:val="Heading2"/>
      </w:pPr>
      <w:bookmarkStart w:id="20" w:name="_Toc358589531"/>
      <w:r w:rsidRPr="00126F6D">
        <w:rPr>
          <w:rStyle w:val="mw-headline"/>
          <w:rFonts w:cs="Times New Roman"/>
        </w:rPr>
        <w:t>2.1.6.10. C</w:t>
      </w:r>
      <w:bookmarkEnd w:id="20"/>
    </w:p>
    <w:p w:rsidR="004D0F25" w:rsidRPr="00126F6D" w:rsidRDefault="00EF31B6" w:rsidP="00F22BDC">
      <w:pPr>
        <w:pStyle w:val="NormalWeb"/>
        <w:shd w:val="clear" w:color="auto" w:fill="FFFFFF"/>
        <w:spacing w:before="96" w:beforeAutospacing="0" w:after="120" w:afterAutospacing="0" w:line="360" w:lineRule="auto"/>
        <w:ind w:firstLine="720"/>
        <w:jc w:val="both"/>
      </w:pPr>
      <w:r w:rsidRPr="00126F6D">
        <w:t>Type C (</w:t>
      </w:r>
      <w:hyperlink r:id="rId26" w:tooltip="Tungsten" w:history="1">
        <w:r w:rsidRPr="00126F6D">
          <w:rPr>
            <w:rStyle w:val="Hyperlink"/>
            <w:color w:val="auto"/>
            <w:u w:val="none"/>
          </w:rPr>
          <w:t>tungsten</w:t>
        </w:r>
      </w:hyperlink>
      <w:r w:rsidRPr="00126F6D">
        <w:rPr>
          <w:rStyle w:val="apple-converted-space"/>
        </w:rPr>
        <w:t> </w:t>
      </w:r>
      <w:r w:rsidRPr="00126F6D">
        <w:t>5%</w:t>
      </w:r>
      <w:r w:rsidRPr="00126F6D">
        <w:rPr>
          <w:rStyle w:val="apple-converted-space"/>
        </w:rPr>
        <w:t> </w:t>
      </w:r>
      <w:hyperlink r:id="rId27" w:tooltip="Rhenium" w:history="1">
        <w:r w:rsidRPr="00126F6D">
          <w:rPr>
            <w:rStyle w:val="Hyperlink"/>
            <w:color w:val="auto"/>
            <w:u w:val="none"/>
          </w:rPr>
          <w:t>rhenium</w:t>
        </w:r>
      </w:hyperlink>
      <w:r w:rsidRPr="00126F6D">
        <w:rPr>
          <w:rStyle w:val="apple-converted-space"/>
        </w:rPr>
        <w:t> </w:t>
      </w:r>
      <w:r w:rsidRPr="00126F6D">
        <w:t>– tungsten 26% rhenium) thermocouples are suited for measurements in the 0 °C to 2320 °C range. This thermocouple is well-suited for</w:t>
      </w:r>
      <w:r w:rsidRPr="00126F6D">
        <w:rPr>
          <w:rStyle w:val="apple-converted-space"/>
        </w:rPr>
        <w:t> </w:t>
      </w:r>
      <w:hyperlink r:id="rId28" w:tooltip="Vacuum furnace" w:history="1">
        <w:r w:rsidRPr="00126F6D">
          <w:rPr>
            <w:rStyle w:val="Hyperlink"/>
            <w:color w:val="auto"/>
            <w:u w:val="none"/>
          </w:rPr>
          <w:t>vacuum furnaces</w:t>
        </w:r>
      </w:hyperlink>
      <w:r w:rsidRPr="00126F6D">
        <w:rPr>
          <w:rStyle w:val="apple-converted-space"/>
        </w:rPr>
        <w:t> </w:t>
      </w:r>
      <w:r w:rsidRPr="00126F6D">
        <w:t>at extremely high temperatures. It must never be used in the presence of</w:t>
      </w:r>
      <w:r w:rsidRPr="00126F6D">
        <w:rPr>
          <w:rStyle w:val="apple-converted-space"/>
        </w:rPr>
        <w:t> </w:t>
      </w:r>
      <w:hyperlink r:id="rId29" w:tooltip="Oxygen" w:history="1">
        <w:r w:rsidRPr="00126F6D">
          <w:rPr>
            <w:rStyle w:val="Hyperlink"/>
            <w:color w:val="auto"/>
            <w:u w:val="none"/>
          </w:rPr>
          <w:t>oxygen</w:t>
        </w:r>
      </w:hyperlink>
      <w:r w:rsidRPr="00126F6D">
        <w:rPr>
          <w:rStyle w:val="apple-converted-space"/>
        </w:rPr>
        <w:t> </w:t>
      </w:r>
      <w:r w:rsidRPr="00126F6D">
        <w:t>at temperatures above 260 °C.</w:t>
      </w:r>
    </w:p>
    <w:p w:rsidR="00EF31B6" w:rsidRPr="00837142" w:rsidRDefault="00EF31B6" w:rsidP="00837142">
      <w:pPr>
        <w:pStyle w:val="Heading2"/>
      </w:pPr>
      <w:bookmarkStart w:id="21" w:name="_Toc358589532"/>
      <w:r w:rsidRPr="00837142">
        <w:rPr>
          <w:rStyle w:val="mw-headline"/>
        </w:rPr>
        <w:t>2.1.6.11. M</w:t>
      </w:r>
      <w:bookmarkEnd w:id="21"/>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Type M thermocouples use a</w:t>
      </w:r>
      <w:r w:rsidRPr="00126F6D">
        <w:rPr>
          <w:rStyle w:val="apple-converted-space"/>
        </w:rPr>
        <w:t> </w:t>
      </w:r>
      <w:hyperlink r:id="rId30" w:tooltip="Nickel" w:history="1">
        <w:r w:rsidRPr="00126F6D">
          <w:rPr>
            <w:rStyle w:val="Hyperlink"/>
            <w:color w:val="auto"/>
            <w:u w:val="none"/>
          </w:rPr>
          <w:t>nickel</w:t>
        </w:r>
      </w:hyperlink>
      <w:r w:rsidRPr="00126F6D">
        <w:rPr>
          <w:rStyle w:val="apple-converted-space"/>
        </w:rPr>
        <w:t> </w:t>
      </w:r>
      <w:r w:rsidRPr="00126F6D">
        <w:t>alloy for each wire. The positive wire (20 Alloy) contains 18%</w:t>
      </w:r>
      <w:r w:rsidRPr="00126F6D">
        <w:rPr>
          <w:rStyle w:val="apple-converted-space"/>
        </w:rPr>
        <w:t> </w:t>
      </w:r>
      <w:hyperlink r:id="rId31" w:tooltip="Molybdenum" w:history="1">
        <w:r w:rsidRPr="00126F6D">
          <w:rPr>
            <w:rStyle w:val="Hyperlink"/>
            <w:color w:val="auto"/>
            <w:u w:val="none"/>
          </w:rPr>
          <w:t>molybdenum</w:t>
        </w:r>
      </w:hyperlink>
      <w:r w:rsidRPr="00126F6D">
        <w:rPr>
          <w:rStyle w:val="apple-converted-space"/>
        </w:rPr>
        <w:t> </w:t>
      </w:r>
      <w:r w:rsidRPr="00126F6D">
        <w:t>while the negative wire (19 Alloy) contains 0.8%</w:t>
      </w:r>
      <w:r w:rsidRPr="00126F6D">
        <w:rPr>
          <w:rStyle w:val="apple-converted-space"/>
        </w:rPr>
        <w:t> </w:t>
      </w:r>
      <w:hyperlink r:id="rId32" w:tooltip="Cobalt" w:history="1">
        <w:r w:rsidRPr="00126F6D">
          <w:rPr>
            <w:rStyle w:val="Hyperlink"/>
            <w:color w:val="auto"/>
            <w:u w:val="none"/>
          </w:rPr>
          <w:t>cobalt</w:t>
        </w:r>
      </w:hyperlink>
      <w:r w:rsidRPr="00126F6D">
        <w:t>. These thermocouples are used in vacuum furnaces for the same reasons as with type C. Upper temperature is limited to 1400 °C. It is less commonly used than other types.</w:t>
      </w:r>
    </w:p>
    <w:p w:rsidR="00EF31B6" w:rsidRPr="00126F6D" w:rsidRDefault="00EF31B6" w:rsidP="00837142">
      <w:pPr>
        <w:pStyle w:val="Heading2"/>
      </w:pPr>
      <w:bookmarkStart w:id="22" w:name="_Toc358589533"/>
      <w:r w:rsidRPr="00126F6D">
        <w:rPr>
          <w:rStyle w:val="mw-headline"/>
          <w:rFonts w:cs="Times New Roman"/>
        </w:rPr>
        <w:t>2.1.6.12. Chromel-gold/iron</w:t>
      </w:r>
      <w:bookmarkEnd w:id="22"/>
    </w:p>
    <w:p w:rsidR="00EF31B6" w:rsidRPr="00126F6D" w:rsidRDefault="00EF31B6" w:rsidP="00F22BDC">
      <w:pPr>
        <w:pStyle w:val="NormalWeb"/>
        <w:shd w:val="clear" w:color="auto" w:fill="FFFFFF"/>
        <w:spacing w:before="96" w:beforeAutospacing="0" w:after="120" w:afterAutospacing="0" w:line="360" w:lineRule="auto"/>
        <w:ind w:firstLine="720"/>
        <w:jc w:val="both"/>
      </w:pPr>
      <w:r w:rsidRPr="00126F6D">
        <w:t>In</w:t>
      </w:r>
      <w:r w:rsidRPr="00126F6D">
        <w:rPr>
          <w:rStyle w:val="apple-converted-space"/>
        </w:rPr>
        <w:t> </w:t>
      </w:r>
      <w:proofErr w:type="spellStart"/>
      <w:r w:rsidR="00B01EBC">
        <w:fldChar w:fldCharType="begin"/>
      </w:r>
      <w:r w:rsidR="00B01EBC">
        <w:instrText>HYPERLINK "http://en.wikipedia.org/wiki/Chromel" \o "Chromel"</w:instrText>
      </w:r>
      <w:r w:rsidR="00B01EBC">
        <w:fldChar w:fldCharType="separate"/>
      </w:r>
      <w:r w:rsidRPr="00126F6D">
        <w:rPr>
          <w:rStyle w:val="Hyperlink"/>
          <w:color w:val="auto"/>
          <w:u w:val="none"/>
        </w:rPr>
        <w:t>chromel</w:t>
      </w:r>
      <w:proofErr w:type="spellEnd"/>
      <w:r w:rsidR="00B01EBC">
        <w:fldChar w:fldCharType="end"/>
      </w:r>
      <w:r w:rsidRPr="00126F6D">
        <w:t>-</w:t>
      </w:r>
      <w:hyperlink r:id="rId33" w:tooltip="Gold" w:history="1">
        <w:r w:rsidRPr="00126F6D">
          <w:rPr>
            <w:rStyle w:val="Hyperlink"/>
            <w:color w:val="auto"/>
            <w:u w:val="none"/>
          </w:rPr>
          <w:t>gold</w:t>
        </w:r>
      </w:hyperlink>
      <w:r w:rsidRPr="00126F6D">
        <w:t>/</w:t>
      </w:r>
      <w:hyperlink r:id="rId34" w:tooltip="Iron" w:history="1">
        <w:r w:rsidRPr="00126F6D">
          <w:rPr>
            <w:rStyle w:val="Hyperlink"/>
            <w:color w:val="auto"/>
            <w:u w:val="none"/>
          </w:rPr>
          <w:t>iron</w:t>
        </w:r>
      </w:hyperlink>
      <w:r w:rsidRPr="00126F6D">
        <w:rPr>
          <w:rStyle w:val="apple-converted-space"/>
        </w:rPr>
        <w:t> </w:t>
      </w:r>
      <w:r w:rsidRPr="00126F6D">
        <w:t xml:space="preserve">thermocouples, the positive wire is </w:t>
      </w:r>
      <w:proofErr w:type="spellStart"/>
      <w:r w:rsidRPr="00126F6D">
        <w:t>chromel</w:t>
      </w:r>
      <w:proofErr w:type="spellEnd"/>
      <w:r w:rsidRPr="00126F6D">
        <w:t xml:space="preserve"> and the negative wire is gold with a small fraction (0.03–0.15 atom percent) of iron. It can be used for</w:t>
      </w:r>
      <w:r w:rsidRPr="00126F6D">
        <w:rPr>
          <w:rStyle w:val="apple-converted-space"/>
        </w:rPr>
        <w:t> </w:t>
      </w:r>
      <w:hyperlink r:id="rId35" w:tooltip="Cryogenics" w:history="1">
        <w:r w:rsidRPr="00126F6D">
          <w:rPr>
            <w:rStyle w:val="Hyperlink"/>
            <w:color w:val="auto"/>
            <w:u w:val="none"/>
          </w:rPr>
          <w:t>cryogenic</w:t>
        </w:r>
      </w:hyperlink>
      <w:r w:rsidRPr="00126F6D">
        <w:rPr>
          <w:rStyle w:val="apple-converted-space"/>
        </w:rPr>
        <w:t> </w:t>
      </w:r>
      <w:r w:rsidRPr="00126F6D">
        <w:t xml:space="preserve">applications (1.2–300 K and even up to 600 K). Both the sensitivity and the temperature range depend on the iron concentration. The sensitivity is </w:t>
      </w:r>
      <w:proofErr w:type="gramStart"/>
      <w:r w:rsidRPr="00126F6D">
        <w:t>typically around 15 µV/K at low temperatures</w:t>
      </w:r>
      <w:proofErr w:type="gramEnd"/>
      <w:r w:rsidRPr="00126F6D">
        <w:t xml:space="preserve"> and the lowest usable temperature varies between 1.2 and 4.2 K.</w:t>
      </w:r>
    </w:p>
    <w:p w:rsidR="00EF31B6" w:rsidRPr="00126F6D" w:rsidRDefault="00EF31B6" w:rsidP="00837142">
      <w:pPr>
        <w:pStyle w:val="Heading2"/>
      </w:pPr>
      <w:bookmarkStart w:id="23" w:name="_Toc358589534"/>
      <w:r w:rsidRPr="00126F6D">
        <w:t>2.1.7. Aging of thermocouples</w:t>
      </w:r>
      <w:bookmarkEnd w:id="23"/>
    </w:p>
    <w:p w:rsidR="00EF31B6" w:rsidRPr="00126F6D" w:rsidRDefault="00EF31B6" w:rsidP="00F22BDC">
      <w:pPr>
        <w:pStyle w:val="NormalWeb"/>
        <w:shd w:val="clear" w:color="auto" w:fill="FFFFFF"/>
        <w:spacing w:before="96" w:beforeAutospacing="0" w:after="120" w:afterAutospacing="0" w:line="360" w:lineRule="auto"/>
        <w:ind w:firstLine="720"/>
        <w:jc w:val="both"/>
        <w:rPr>
          <w:shd w:val="clear" w:color="auto" w:fill="FFFFFF"/>
        </w:rPr>
      </w:pPr>
      <w:proofErr w:type="spellStart"/>
      <w:r w:rsidRPr="00126F6D">
        <w:rPr>
          <w:shd w:val="clear" w:color="auto" w:fill="FFFFFF"/>
        </w:rPr>
        <w:t>Thermoelements</w:t>
      </w:r>
      <w:proofErr w:type="spellEnd"/>
      <w:r w:rsidRPr="00126F6D">
        <w:rPr>
          <w:shd w:val="clear" w:color="auto" w:fill="FFFFFF"/>
        </w:rPr>
        <w:t xml:space="preserve"> are often used at high temperatures and in reactive furnace atmospheres. In this case the practical lifetime is limited by aging. The thermoelectric coefficients of the wires in a thermocouple that is used to measure very high temperatures change with time, and the measurement voltage accordingly drops. The simple relationship between the temperature difference of the joints and the measurement voltage is only correct if each wire is homogeneous. As thermocouples age in a process their conductors can lose homogeneity due to chemical and metallurgical changes caused by extreme or prolonged exposure to high temperatures. If the inhomogeneous section of the thermocouple circuit is exposed to a temperature gradient the measured voltage will differ resulting in error. For this reason, aged thermocouples cannot be taken out of their installed location and recalibrated in a bath or test furnace to determine error. </w:t>
      </w:r>
      <w:r w:rsidRPr="00126F6D">
        <w:rPr>
          <w:shd w:val="clear" w:color="auto" w:fill="FFFFFF"/>
        </w:rPr>
        <w:lastRenderedPageBreak/>
        <w:t xml:space="preserve">This also explains why error can sometimes be observed when an aged thermocouple is pulled partly out of a furnace—as the sensor is pulled back, </w:t>
      </w:r>
      <w:proofErr w:type="spellStart"/>
      <w:r w:rsidRPr="00126F6D">
        <w:rPr>
          <w:shd w:val="clear" w:color="auto" w:fill="FFFFFF"/>
        </w:rPr>
        <w:t>inhomogenous</w:t>
      </w:r>
      <w:proofErr w:type="spellEnd"/>
      <w:r w:rsidRPr="00126F6D">
        <w:rPr>
          <w:shd w:val="clear" w:color="auto" w:fill="FFFFFF"/>
        </w:rPr>
        <w:t xml:space="preserve"> sections may see exposure to increased temperature gradients from hot to cold as the inhomogeneous section now passes through the cooler refractory area, contributing significant error to the measurement. Likewise, an aged thermocouple that is pushed deeper into the furnace might sometimes provide a more accurate reading if being pushed further into the furnace causes the area of </w:t>
      </w:r>
      <w:proofErr w:type="spellStart"/>
      <w:r w:rsidRPr="00126F6D">
        <w:rPr>
          <w:shd w:val="clear" w:color="auto" w:fill="FFFFFF"/>
        </w:rPr>
        <w:t>inhomogeneity</w:t>
      </w:r>
      <w:proofErr w:type="spellEnd"/>
      <w:r w:rsidRPr="00126F6D">
        <w:rPr>
          <w:shd w:val="clear" w:color="auto" w:fill="FFFFFF"/>
        </w:rPr>
        <w:t xml:space="preserve"> to be located in an area of the furnace where it is no longer exposed to a temperature gradient. </w:t>
      </w:r>
    </w:p>
    <w:p w:rsidR="00421502" w:rsidRPr="00126F6D" w:rsidRDefault="00421502" w:rsidP="00837142">
      <w:pPr>
        <w:pStyle w:val="Heading2"/>
        <w:rPr>
          <w:noProof/>
        </w:rPr>
      </w:pPr>
      <w:r w:rsidRPr="00126F6D">
        <w:rPr>
          <w:noProof/>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429260</wp:posOffset>
            </wp:positionV>
            <wp:extent cx="5766435" cy="2660015"/>
            <wp:effectExtent l="19050" t="0" r="5715"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766435" cy="2660015"/>
                    </a:xfrm>
                    <a:prstGeom prst="rect">
                      <a:avLst/>
                    </a:prstGeom>
                    <a:noFill/>
                    <a:ln w="9525">
                      <a:noFill/>
                      <a:miter lim="800000"/>
                      <a:headEnd/>
                      <a:tailEnd/>
                    </a:ln>
                  </pic:spPr>
                </pic:pic>
              </a:graphicData>
            </a:graphic>
          </wp:anchor>
        </w:drawing>
      </w:r>
      <w:bookmarkStart w:id="24" w:name="_Toc358589535"/>
      <w:r w:rsidR="00E621F8" w:rsidRPr="00126F6D">
        <w:rPr>
          <w:shd w:val="clear" w:color="auto" w:fill="FFFFFF"/>
        </w:rPr>
        <w:t>2.1.8. Thermocouple Comparison</w:t>
      </w:r>
      <w:bookmarkEnd w:id="24"/>
    </w:p>
    <w:p w:rsidR="00421502" w:rsidRPr="00126F6D" w:rsidRDefault="00A53293" w:rsidP="00AA4D48">
      <w:pPr>
        <w:pStyle w:val="NormalWeb"/>
        <w:shd w:val="clear" w:color="auto" w:fill="FFFFFF"/>
        <w:spacing w:before="96" w:beforeAutospacing="0" w:after="120" w:afterAutospacing="0" w:line="360" w:lineRule="auto"/>
        <w:jc w:val="center"/>
        <w:rPr>
          <w:noProof/>
          <w:sz w:val="22"/>
          <w:szCs w:val="22"/>
        </w:rPr>
      </w:pPr>
      <w:r>
        <w:rPr>
          <w:b/>
          <w:sz w:val="18"/>
          <w:szCs w:val="22"/>
          <w:shd w:val="clear" w:color="auto" w:fill="FFFFFF"/>
        </w:rPr>
        <w:t>Table 2.1</w:t>
      </w:r>
      <w:r w:rsidR="00421502" w:rsidRPr="00126F6D">
        <w:rPr>
          <w:b/>
          <w:sz w:val="18"/>
          <w:szCs w:val="22"/>
          <w:shd w:val="clear" w:color="auto" w:fill="FFFFFF"/>
        </w:rPr>
        <w:t>:</w:t>
      </w:r>
      <w:r w:rsidR="00421502" w:rsidRPr="00126F6D">
        <w:rPr>
          <w:sz w:val="18"/>
          <w:szCs w:val="22"/>
          <w:shd w:val="clear" w:color="auto" w:fill="FFFFFF"/>
        </w:rPr>
        <w:t xml:space="preserve"> Table of </w:t>
      </w:r>
      <w:r w:rsidR="00421502" w:rsidRPr="00126F6D">
        <w:rPr>
          <w:i/>
          <w:sz w:val="18"/>
          <w:szCs w:val="22"/>
          <w:shd w:val="clear" w:color="auto" w:fill="FFFFFF"/>
        </w:rPr>
        <w:t>Comparison of thermocouples via Wikipedia.com</w:t>
      </w:r>
    </w:p>
    <w:p w:rsidR="00E621F8" w:rsidRPr="00126F6D" w:rsidRDefault="00A53293" w:rsidP="00F22BDC">
      <w:pPr>
        <w:pStyle w:val="NormalWeb"/>
        <w:shd w:val="clear" w:color="auto" w:fill="FFFFFF"/>
        <w:spacing w:before="96" w:beforeAutospacing="0" w:after="120" w:afterAutospacing="0" w:line="360" w:lineRule="auto"/>
        <w:ind w:firstLine="720"/>
        <w:jc w:val="both"/>
        <w:rPr>
          <w:noProof/>
        </w:rPr>
      </w:pPr>
      <w:r>
        <w:rPr>
          <w:shd w:val="clear" w:color="auto" w:fill="FFFFFF"/>
        </w:rPr>
        <w:t>Table 1</w:t>
      </w:r>
      <w:r w:rsidR="00E621F8" w:rsidRPr="00126F6D">
        <w:rPr>
          <w:shd w:val="clear" w:color="auto" w:fill="FFFFFF"/>
        </w:rPr>
        <w:t xml:space="preserve"> describes properties of several different thermocouple types. Within the tolerance columns, T represents the temperature of the hot junction, in degrees Celsius. For example, a thermocouple with a tolerance of ±0.0025×T would have a tolerance of ±2.5 °C at 1000 °C.</w:t>
      </w:r>
    </w:p>
    <w:p w:rsidR="00EF31B6" w:rsidRPr="00126F6D" w:rsidRDefault="00E621F8" w:rsidP="00837142">
      <w:pPr>
        <w:pStyle w:val="Heading2"/>
        <w:rPr>
          <w:shd w:val="clear" w:color="auto" w:fill="FFFFFF"/>
        </w:rPr>
      </w:pPr>
      <w:bookmarkStart w:id="25" w:name="_Toc358589536"/>
      <w:r w:rsidRPr="00126F6D">
        <w:rPr>
          <w:shd w:val="clear" w:color="auto" w:fill="FFFFFF"/>
        </w:rPr>
        <w:t>2.1.9</w:t>
      </w:r>
      <w:r w:rsidR="00EF31B6" w:rsidRPr="00126F6D">
        <w:rPr>
          <w:shd w:val="clear" w:color="auto" w:fill="FFFFFF"/>
        </w:rPr>
        <w:t>. Applications</w:t>
      </w:r>
      <w:bookmarkEnd w:id="25"/>
    </w:p>
    <w:p w:rsidR="00EF31B6" w:rsidRPr="00126F6D" w:rsidRDefault="00EF31B6"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Thermocouples are suitable for measuring over a large temperature range, up to 2300 °C. Applications include temperature measurement for</w:t>
      </w:r>
      <w:r w:rsidRPr="00126F6D">
        <w:rPr>
          <w:rStyle w:val="apple-converted-space"/>
          <w:shd w:val="clear" w:color="auto" w:fill="FFFFFF"/>
        </w:rPr>
        <w:t> </w:t>
      </w:r>
      <w:r w:rsidRPr="00126F6D">
        <w:rPr>
          <w:shd w:val="clear" w:color="auto" w:fill="FFFFFF"/>
        </w:rPr>
        <w:t>kilns,</w:t>
      </w:r>
      <w:r w:rsidRPr="00126F6D">
        <w:rPr>
          <w:rStyle w:val="apple-converted-space"/>
          <w:shd w:val="clear" w:color="auto" w:fill="FFFFFF"/>
        </w:rPr>
        <w:t> </w:t>
      </w:r>
      <w:r w:rsidRPr="00126F6D">
        <w:rPr>
          <w:shd w:val="clear" w:color="auto" w:fill="FFFFFF"/>
        </w:rPr>
        <w:t>gas turbine</w:t>
      </w:r>
      <w:r w:rsidRPr="00126F6D">
        <w:rPr>
          <w:rStyle w:val="apple-converted-space"/>
          <w:shd w:val="clear" w:color="auto" w:fill="FFFFFF"/>
        </w:rPr>
        <w:t> </w:t>
      </w:r>
      <w:r w:rsidRPr="00126F6D">
        <w:rPr>
          <w:shd w:val="clear" w:color="auto" w:fill="FFFFFF"/>
        </w:rPr>
        <w:t>exhaust,</w:t>
      </w:r>
      <w:r w:rsidRPr="00126F6D">
        <w:rPr>
          <w:rStyle w:val="apple-converted-space"/>
          <w:shd w:val="clear" w:color="auto" w:fill="FFFFFF"/>
        </w:rPr>
        <w:t> </w:t>
      </w:r>
      <w:r w:rsidRPr="00126F6D">
        <w:rPr>
          <w:shd w:val="clear" w:color="auto" w:fill="FFFFFF"/>
        </w:rPr>
        <w:t>diesel</w:t>
      </w:r>
      <w:r w:rsidRPr="00126F6D">
        <w:rPr>
          <w:rStyle w:val="apple-converted-space"/>
          <w:shd w:val="clear" w:color="auto" w:fill="FFFFFF"/>
        </w:rPr>
        <w:t> </w:t>
      </w:r>
      <w:r w:rsidRPr="00126F6D">
        <w:rPr>
          <w:shd w:val="clear" w:color="auto" w:fill="FFFFFF"/>
        </w:rPr>
        <w:t>engines, and other industrial processes. They are less suitable for applications where smaller temperature differences need to be measured with high accuracy, for example the range 0–100 °C with 0.1 °C accuracy. For such applications</w:t>
      </w:r>
      <w:r w:rsidRPr="00126F6D">
        <w:rPr>
          <w:rStyle w:val="apple-converted-space"/>
          <w:shd w:val="clear" w:color="auto" w:fill="FFFFFF"/>
        </w:rPr>
        <w:t> </w:t>
      </w:r>
      <w:proofErr w:type="spellStart"/>
      <w:r w:rsidRPr="00126F6D">
        <w:rPr>
          <w:shd w:val="clear" w:color="auto" w:fill="FFFFFF"/>
        </w:rPr>
        <w:t>thermistors</w:t>
      </w:r>
      <w:proofErr w:type="spellEnd"/>
      <w:r w:rsidRPr="00126F6D">
        <w:rPr>
          <w:shd w:val="clear" w:color="auto" w:fill="FFFFFF"/>
        </w:rPr>
        <w:t>,</w:t>
      </w:r>
      <w:r w:rsidRPr="00126F6D">
        <w:rPr>
          <w:rStyle w:val="apple-converted-space"/>
          <w:shd w:val="clear" w:color="auto" w:fill="FFFFFF"/>
        </w:rPr>
        <w:t> </w:t>
      </w:r>
      <w:r w:rsidRPr="00126F6D">
        <w:rPr>
          <w:shd w:val="clear" w:color="auto" w:fill="FFFFFF"/>
        </w:rPr>
        <w:t xml:space="preserve">silicon </w:t>
      </w:r>
      <w:proofErr w:type="spellStart"/>
      <w:r w:rsidRPr="00126F6D">
        <w:rPr>
          <w:shd w:val="clear" w:color="auto" w:fill="FFFFFF"/>
        </w:rPr>
        <w:t>bandgap</w:t>
      </w:r>
      <w:proofErr w:type="spellEnd"/>
      <w:r w:rsidRPr="00126F6D">
        <w:rPr>
          <w:shd w:val="clear" w:color="auto" w:fill="FFFFFF"/>
        </w:rPr>
        <w:t xml:space="preserve"> temperature sensors</w:t>
      </w:r>
      <w:r w:rsidRPr="00126F6D">
        <w:rPr>
          <w:rStyle w:val="apple-converted-space"/>
          <w:shd w:val="clear" w:color="auto" w:fill="FFFFFF"/>
        </w:rPr>
        <w:t> </w:t>
      </w:r>
      <w:r w:rsidRPr="00126F6D">
        <w:rPr>
          <w:shd w:val="clear" w:color="auto" w:fill="FFFFFF"/>
        </w:rPr>
        <w:t>and</w:t>
      </w:r>
      <w:r w:rsidRPr="00126F6D">
        <w:rPr>
          <w:rStyle w:val="apple-converted-space"/>
          <w:shd w:val="clear" w:color="auto" w:fill="FFFFFF"/>
        </w:rPr>
        <w:t> </w:t>
      </w:r>
      <w:r w:rsidRPr="00126F6D">
        <w:rPr>
          <w:shd w:val="clear" w:color="auto" w:fill="FFFFFF"/>
        </w:rPr>
        <w:t>resistance temperature detectors</w:t>
      </w:r>
      <w:r w:rsidRPr="00126F6D">
        <w:rPr>
          <w:rStyle w:val="apple-converted-space"/>
          <w:shd w:val="clear" w:color="auto" w:fill="FFFFFF"/>
        </w:rPr>
        <w:t> </w:t>
      </w:r>
      <w:r w:rsidRPr="00126F6D">
        <w:rPr>
          <w:shd w:val="clear" w:color="auto" w:fill="FFFFFF"/>
        </w:rPr>
        <w:t>are more suitable.</w:t>
      </w:r>
    </w:p>
    <w:p w:rsidR="00A40FB1" w:rsidRPr="00126F6D" w:rsidRDefault="00A40FB1" w:rsidP="00837142">
      <w:pPr>
        <w:pStyle w:val="Heading2"/>
        <w:rPr>
          <w:shd w:val="clear" w:color="auto" w:fill="FFFFFF"/>
        </w:rPr>
      </w:pPr>
      <w:bookmarkStart w:id="26" w:name="_Toc358589537"/>
      <w:r w:rsidRPr="00126F6D">
        <w:rPr>
          <w:shd w:val="clear" w:color="auto" w:fill="FFFFFF"/>
        </w:rPr>
        <w:lastRenderedPageBreak/>
        <w:t>2.2. Thermistor</w:t>
      </w:r>
      <w:bookmarkEnd w:id="26"/>
    </w:p>
    <w:p w:rsidR="009A6C57" w:rsidRPr="00126F6D" w:rsidRDefault="009A6C57" w:rsidP="00F22BDC">
      <w:pPr>
        <w:pStyle w:val="NormalWeb"/>
        <w:shd w:val="clear" w:color="auto" w:fill="FFFFFF"/>
        <w:spacing w:before="96" w:beforeAutospacing="0" w:after="120" w:afterAutospacing="0" w:line="360" w:lineRule="auto"/>
        <w:ind w:firstLine="720"/>
        <w:jc w:val="both"/>
      </w:pPr>
      <w:r w:rsidRPr="00126F6D">
        <w:t>A</w:t>
      </w:r>
      <w:r w:rsidRPr="00126F6D">
        <w:rPr>
          <w:rStyle w:val="apple-converted-space"/>
        </w:rPr>
        <w:t> </w:t>
      </w:r>
      <w:proofErr w:type="spellStart"/>
      <w:r w:rsidRPr="00126F6D">
        <w:rPr>
          <w:bCs/>
        </w:rPr>
        <w:t>thermistor</w:t>
      </w:r>
      <w:proofErr w:type="spellEnd"/>
      <w:r w:rsidRPr="00126F6D">
        <w:rPr>
          <w:rStyle w:val="apple-converted-space"/>
        </w:rPr>
        <w:t> </w:t>
      </w:r>
      <w:r w:rsidRPr="00126F6D">
        <w:t>is a type of</w:t>
      </w:r>
      <w:r w:rsidRPr="00126F6D">
        <w:rPr>
          <w:rStyle w:val="apple-converted-space"/>
        </w:rPr>
        <w:t> </w:t>
      </w:r>
      <w:r w:rsidRPr="00126F6D">
        <w:t>resistor</w:t>
      </w:r>
      <w:r w:rsidRPr="00126F6D">
        <w:rPr>
          <w:rStyle w:val="apple-converted-space"/>
        </w:rPr>
        <w:t> </w:t>
      </w:r>
      <w:r w:rsidRPr="00126F6D">
        <w:t>whose</w:t>
      </w:r>
      <w:r w:rsidRPr="00126F6D">
        <w:rPr>
          <w:rStyle w:val="apple-converted-space"/>
        </w:rPr>
        <w:t> </w:t>
      </w:r>
      <w:r w:rsidRPr="00126F6D">
        <w:t>resistance</w:t>
      </w:r>
      <w:r w:rsidRPr="00126F6D">
        <w:rPr>
          <w:rStyle w:val="apple-converted-space"/>
        </w:rPr>
        <w:t> </w:t>
      </w:r>
      <w:r w:rsidRPr="00126F6D">
        <w:t>varies significantly with</w:t>
      </w:r>
      <w:r w:rsidRPr="00126F6D">
        <w:rPr>
          <w:rStyle w:val="apple-converted-space"/>
        </w:rPr>
        <w:t> </w:t>
      </w:r>
      <w:r w:rsidRPr="00126F6D">
        <w:t>temperature, more so than in standard resistors. The word is a</w:t>
      </w:r>
      <w:r w:rsidRPr="00126F6D">
        <w:rPr>
          <w:rStyle w:val="apple-converted-space"/>
        </w:rPr>
        <w:t> </w:t>
      </w:r>
      <w:r w:rsidRPr="00126F6D">
        <w:t>portmanteau of</w:t>
      </w:r>
      <w:r w:rsidRPr="00126F6D">
        <w:rPr>
          <w:rStyle w:val="apple-converted-space"/>
        </w:rPr>
        <w:t> </w:t>
      </w:r>
      <w:r w:rsidRPr="00126F6D">
        <w:rPr>
          <w:iCs/>
        </w:rPr>
        <w:t>thermal</w:t>
      </w:r>
      <w:r w:rsidRPr="00126F6D">
        <w:rPr>
          <w:rStyle w:val="apple-converted-space"/>
        </w:rPr>
        <w:t> </w:t>
      </w:r>
      <w:r w:rsidRPr="00126F6D">
        <w:t>and</w:t>
      </w:r>
      <w:r w:rsidRPr="00126F6D">
        <w:rPr>
          <w:rStyle w:val="apple-converted-space"/>
        </w:rPr>
        <w:t> </w:t>
      </w:r>
      <w:r w:rsidRPr="00126F6D">
        <w:rPr>
          <w:i/>
          <w:iCs/>
        </w:rPr>
        <w:t>resistor</w:t>
      </w:r>
      <w:r w:rsidRPr="00126F6D">
        <w:t xml:space="preserve">. </w:t>
      </w:r>
      <w:proofErr w:type="spellStart"/>
      <w:r w:rsidRPr="00126F6D">
        <w:t>Thermistors</w:t>
      </w:r>
      <w:proofErr w:type="spellEnd"/>
      <w:r w:rsidRPr="00126F6D">
        <w:t xml:space="preserve"> are widely used as</w:t>
      </w:r>
      <w:r w:rsidRPr="00126F6D">
        <w:rPr>
          <w:rStyle w:val="apple-converted-space"/>
        </w:rPr>
        <w:t> </w:t>
      </w:r>
      <w:r w:rsidRPr="00126F6D">
        <w:t>inrush current limiters, temperature</w:t>
      </w:r>
      <w:r w:rsidRPr="00126F6D">
        <w:rPr>
          <w:rStyle w:val="apple-converted-space"/>
        </w:rPr>
        <w:t> </w:t>
      </w:r>
      <w:r w:rsidRPr="00126F6D">
        <w:t xml:space="preserve">sensors, self-resetting </w:t>
      </w:r>
      <w:proofErr w:type="spellStart"/>
      <w:r w:rsidRPr="00126F6D">
        <w:t>overcurrent</w:t>
      </w:r>
      <w:proofErr w:type="spellEnd"/>
      <w:r w:rsidRPr="00126F6D">
        <w:t xml:space="preserve"> protectors, and self-regulating</w:t>
      </w:r>
      <w:r w:rsidRPr="00126F6D">
        <w:rPr>
          <w:rStyle w:val="apple-converted-space"/>
        </w:rPr>
        <w:t> </w:t>
      </w:r>
      <w:r w:rsidRPr="00126F6D">
        <w:t>heating elements.</w:t>
      </w:r>
    </w:p>
    <w:p w:rsidR="009A6C57" w:rsidRPr="00126F6D" w:rsidRDefault="009A6C57" w:rsidP="00F22BDC">
      <w:pPr>
        <w:pStyle w:val="NormalWeb"/>
        <w:shd w:val="clear" w:color="auto" w:fill="FFFFFF"/>
        <w:spacing w:before="96" w:beforeAutospacing="0" w:after="120" w:afterAutospacing="0" w:line="360" w:lineRule="auto"/>
        <w:ind w:firstLine="720"/>
        <w:jc w:val="both"/>
      </w:pPr>
      <w:proofErr w:type="spellStart"/>
      <w:r w:rsidRPr="00126F6D">
        <w:t>Thermistors</w:t>
      </w:r>
      <w:proofErr w:type="spellEnd"/>
      <w:r w:rsidRPr="00126F6D">
        <w:t xml:space="preserve"> differ from</w:t>
      </w:r>
      <w:r w:rsidRPr="00126F6D">
        <w:rPr>
          <w:rStyle w:val="apple-converted-space"/>
        </w:rPr>
        <w:t> </w:t>
      </w:r>
      <w:r w:rsidRPr="00126F6D">
        <w:t>resistance temperature detectors</w:t>
      </w:r>
      <w:r w:rsidRPr="00126F6D">
        <w:rPr>
          <w:rStyle w:val="apple-converted-space"/>
        </w:rPr>
        <w:t> </w:t>
      </w:r>
      <w:r w:rsidRPr="00126F6D">
        <w:t xml:space="preserve">(RTD) in that the material used in a </w:t>
      </w:r>
      <w:proofErr w:type="spellStart"/>
      <w:r w:rsidRPr="00126F6D">
        <w:t>thermistor</w:t>
      </w:r>
      <w:proofErr w:type="spellEnd"/>
      <w:r w:rsidRPr="00126F6D">
        <w:t xml:space="preserve"> is generally a ceramic or polymer, while RTDs use pure metals. The temperature response is also different; RTDs are useful over larger temperature ranges, while </w:t>
      </w:r>
      <w:proofErr w:type="spellStart"/>
      <w:r w:rsidRPr="00126F6D">
        <w:t>thermistors</w:t>
      </w:r>
      <w:proofErr w:type="spellEnd"/>
      <w:r w:rsidRPr="00126F6D">
        <w:t xml:space="preserve"> typically achieve a higher precision within a limited temperature range, typically −90 °C to 130 °C.</w:t>
      </w:r>
    </w:p>
    <w:p w:rsidR="009A6C57" w:rsidRPr="00126F6D" w:rsidRDefault="009A6C57" w:rsidP="00AA4D48">
      <w:pPr>
        <w:pStyle w:val="NormalWeb"/>
        <w:shd w:val="clear" w:color="auto" w:fill="FFFFFF"/>
        <w:spacing w:before="96" w:beforeAutospacing="0" w:after="120" w:afterAutospacing="0" w:line="360" w:lineRule="auto"/>
        <w:jc w:val="center"/>
        <w:rPr>
          <w:sz w:val="22"/>
          <w:szCs w:val="22"/>
        </w:rPr>
      </w:pPr>
      <w:r w:rsidRPr="00126F6D">
        <w:rPr>
          <w:noProof/>
          <w:lang w:val="tr-TR" w:eastAsia="tr-TR"/>
        </w:rPr>
        <w:drawing>
          <wp:inline distT="0" distB="0" distL="0" distR="0">
            <wp:extent cx="2095500" cy="1885950"/>
            <wp:effectExtent l="19050" t="0" r="0" b="0"/>
            <wp:docPr id="10" name="Resim 10" descr="http://upload.wikimedia.org/wikipedia/commons/thumb/3/3b/NTC_bead.jpg/220px-NTC_b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3/3b/NTC_bead.jpg/220px-NTC_bead.jpg"/>
                    <pic:cNvPicPr>
                      <a:picLocks noChangeAspect="1" noChangeArrowheads="1"/>
                    </pic:cNvPicPr>
                  </pic:nvPicPr>
                  <pic:blipFill>
                    <a:blip r:embed="rId37" cstate="print"/>
                    <a:srcRect/>
                    <a:stretch>
                      <a:fillRect/>
                    </a:stretch>
                  </pic:blipFill>
                  <pic:spPr bwMode="auto">
                    <a:xfrm>
                      <a:off x="0" y="0"/>
                      <a:ext cx="2095500" cy="1885950"/>
                    </a:xfrm>
                    <a:prstGeom prst="rect">
                      <a:avLst/>
                    </a:prstGeom>
                    <a:noFill/>
                    <a:ln w="9525">
                      <a:noFill/>
                      <a:miter lim="800000"/>
                      <a:headEnd/>
                      <a:tailEnd/>
                    </a:ln>
                  </pic:spPr>
                </pic:pic>
              </a:graphicData>
            </a:graphic>
          </wp:inline>
        </w:drawing>
      </w:r>
    </w:p>
    <w:p w:rsidR="009A6C57" w:rsidRPr="00126F6D" w:rsidRDefault="009A6C57" w:rsidP="00AA4D48">
      <w:pPr>
        <w:pStyle w:val="NormalWeb"/>
        <w:shd w:val="clear" w:color="auto" w:fill="FFFFFF"/>
        <w:spacing w:before="96" w:beforeAutospacing="0" w:after="120" w:afterAutospacing="0" w:line="360" w:lineRule="auto"/>
        <w:jc w:val="center"/>
        <w:rPr>
          <w:i/>
          <w:sz w:val="18"/>
          <w:szCs w:val="18"/>
          <w:shd w:val="clear" w:color="auto" w:fill="F9F9F9"/>
        </w:rPr>
      </w:pPr>
      <w:r w:rsidRPr="00126F6D">
        <w:rPr>
          <w:b/>
          <w:sz w:val="18"/>
          <w:szCs w:val="18"/>
        </w:rPr>
        <w:t>Figure 2</w:t>
      </w:r>
      <w:r w:rsidR="00A53293">
        <w:rPr>
          <w:b/>
          <w:sz w:val="18"/>
          <w:szCs w:val="18"/>
        </w:rPr>
        <w:t>.1</w:t>
      </w:r>
      <w:r w:rsidRPr="00126F6D">
        <w:rPr>
          <w:b/>
          <w:sz w:val="18"/>
          <w:szCs w:val="18"/>
        </w:rPr>
        <w:t>:</w:t>
      </w:r>
      <w:r w:rsidRPr="00126F6D">
        <w:rPr>
          <w:sz w:val="18"/>
          <w:szCs w:val="18"/>
        </w:rPr>
        <w:t xml:space="preserve"> </w:t>
      </w:r>
      <w:r w:rsidRPr="00126F6D">
        <w:rPr>
          <w:sz w:val="18"/>
          <w:szCs w:val="18"/>
          <w:shd w:val="clear" w:color="auto" w:fill="F9F9F9"/>
        </w:rPr>
        <w:t xml:space="preserve">Negative </w:t>
      </w:r>
      <w:r w:rsidRPr="00126F6D">
        <w:rPr>
          <w:i/>
          <w:sz w:val="18"/>
          <w:szCs w:val="18"/>
          <w:shd w:val="clear" w:color="auto" w:fill="F9F9F9"/>
        </w:rPr>
        <w:t xml:space="preserve">temperature coefficient (NTC) </w:t>
      </w:r>
      <w:proofErr w:type="spellStart"/>
      <w:r w:rsidRPr="00126F6D">
        <w:rPr>
          <w:i/>
          <w:sz w:val="18"/>
          <w:szCs w:val="18"/>
          <w:shd w:val="clear" w:color="auto" w:fill="F9F9F9"/>
        </w:rPr>
        <w:t>thermi</w:t>
      </w:r>
      <w:r w:rsidR="00526A42" w:rsidRPr="00126F6D">
        <w:rPr>
          <w:i/>
          <w:sz w:val="18"/>
          <w:szCs w:val="18"/>
          <w:shd w:val="clear" w:color="auto" w:fill="F9F9F9"/>
        </w:rPr>
        <w:t>stor</w:t>
      </w:r>
      <w:proofErr w:type="spellEnd"/>
      <w:r w:rsidR="00526A42" w:rsidRPr="00126F6D">
        <w:rPr>
          <w:i/>
          <w:sz w:val="18"/>
          <w:szCs w:val="18"/>
          <w:shd w:val="clear" w:color="auto" w:fill="F9F9F9"/>
        </w:rPr>
        <w:t>, bead type, insulated wires via Wikipedia.com</w:t>
      </w:r>
    </w:p>
    <w:p w:rsidR="009A6C57" w:rsidRPr="00126F6D" w:rsidRDefault="002C1D86" w:rsidP="00837142">
      <w:pPr>
        <w:pStyle w:val="Heading2"/>
        <w:rPr>
          <w:shd w:val="clear" w:color="auto" w:fill="F9F9F9"/>
        </w:rPr>
      </w:pPr>
      <w:bookmarkStart w:id="27" w:name="_Toc358589538"/>
      <w:r w:rsidRPr="00126F6D">
        <w:rPr>
          <w:shd w:val="clear" w:color="auto" w:fill="F9F9F9"/>
        </w:rPr>
        <w:t>2.2.1. Basic operations</w:t>
      </w:r>
      <w:bookmarkEnd w:id="27"/>
    </w:p>
    <w:p w:rsidR="002C1D86" w:rsidRPr="00126F6D" w:rsidRDefault="002C1D86"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Assuming, as a first-order approximation, that the relationship between resistance and temperature is</w:t>
      </w:r>
      <w:r w:rsidRPr="00126F6D">
        <w:rPr>
          <w:rStyle w:val="apple-converted-space"/>
          <w:shd w:val="clear" w:color="auto" w:fill="FFFFFF"/>
        </w:rPr>
        <w:t> </w:t>
      </w:r>
      <w:r w:rsidRPr="00126F6D">
        <w:rPr>
          <w:shd w:val="clear" w:color="auto" w:fill="FFFFFF"/>
        </w:rPr>
        <w:t>linear, then:</w:t>
      </w:r>
    </w:p>
    <w:p w:rsidR="002C1D86" w:rsidRPr="00126F6D" w:rsidRDefault="002C1D86" w:rsidP="00F22BDC">
      <w:pPr>
        <w:pStyle w:val="NormalWeb"/>
        <w:shd w:val="clear" w:color="auto" w:fill="FFFFFF"/>
        <w:spacing w:before="96" w:beforeAutospacing="0" w:after="120" w:afterAutospacing="0" w:line="360" w:lineRule="auto"/>
        <w:jc w:val="both"/>
        <w:rPr>
          <w:shd w:val="clear" w:color="auto" w:fill="FFFFFF"/>
        </w:rPr>
      </w:pPr>
      <w:r w:rsidRPr="00126F6D">
        <w:rPr>
          <w:noProof/>
          <w:lang w:val="tr-TR" w:eastAsia="tr-TR"/>
        </w:rPr>
        <w:drawing>
          <wp:inline distT="0" distB="0" distL="0" distR="0">
            <wp:extent cx="933450" cy="133350"/>
            <wp:effectExtent l="19050" t="0" r="0" b="0"/>
            <wp:docPr id="13" name="Resim 13" descr="\Delta R=k\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ta R=k\Delta T \,"/>
                    <pic:cNvPicPr>
                      <a:picLocks noChangeAspect="1" noChangeArrowheads="1"/>
                    </pic:cNvPicPr>
                  </pic:nvPicPr>
                  <pic:blipFill>
                    <a:blip r:embed="rId38" cstate="print"/>
                    <a:srcRect/>
                    <a:stretch>
                      <a:fillRect/>
                    </a:stretch>
                  </pic:blipFill>
                  <pic:spPr bwMode="auto">
                    <a:xfrm>
                      <a:off x="0" y="0"/>
                      <a:ext cx="933450" cy="133350"/>
                    </a:xfrm>
                    <a:prstGeom prst="rect">
                      <a:avLst/>
                    </a:prstGeom>
                    <a:noFill/>
                    <a:ln w="9525">
                      <a:noFill/>
                      <a:miter lim="800000"/>
                      <a:headEnd/>
                      <a:tailEnd/>
                    </a:ln>
                  </pic:spPr>
                </pic:pic>
              </a:graphicData>
            </a:graphic>
          </wp:inline>
        </w:drawing>
      </w:r>
      <w:r w:rsidRPr="00126F6D">
        <w:t xml:space="preserve"> </w:t>
      </w:r>
      <w:proofErr w:type="gramStart"/>
      <w:r w:rsidRPr="00126F6D">
        <w:t>where</w:t>
      </w:r>
      <w:proofErr w:type="gramEnd"/>
      <w:r w:rsidRPr="00126F6D">
        <w:t xml:space="preserve"> </w:t>
      </w:r>
    </w:p>
    <w:p w:rsidR="002C1D86" w:rsidRPr="00126F6D" w:rsidRDefault="002C1D86" w:rsidP="00F22BDC">
      <w:pPr>
        <w:shd w:val="clear" w:color="auto" w:fill="FFFFFF"/>
        <w:spacing w:after="24"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294005" cy="130810"/>
            <wp:effectExtent l="19050" t="0" r="0" b="0"/>
            <wp:docPr id="18" name="Resim 18" descr="\Delt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lta R"/>
                    <pic:cNvPicPr>
                      <a:picLocks noChangeAspect="1" noChangeArrowheads="1"/>
                    </pic:cNvPicPr>
                  </pic:nvPicPr>
                  <pic:blipFill>
                    <a:blip r:embed="rId39" cstate="print"/>
                    <a:srcRect/>
                    <a:stretch>
                      <a:fillRect/>
                    </a:stretch>
                  </pic:blipFill>
                  <pic:spPr bwMode="auto">
                    <a:xfrm>
                      <a:off x="0" y="0"/>
                      <a:ext cx="294005" cy="13081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change in resistance</w:t>
      </w:r>
      <w:r w:rsidRPr="00126F6D">
        <w:rPr>
          <w:rFonts w:ascii="Times New Roman" w:eastAsia="Times New Roman" w:hAnsi="Times New Roman" w:cs="Times New Roman"/>
          <w:sz w:val="24"/>
          <w:szCs w:val="24"/>
        </w:rPr>
        <w:tab/>
      </w:r>
      <w:r w:rsidRPr="00126F6D">
        <w:rPr>
          <w:rFonts w:ascii="Times New Roman" w:eastAsia="Times New Roman" w:hAnsi="Times New Roman" w:cs="Times New Roman"/>
          <w:sz w:val="24"/>
          <w:szCs w:val="24"/>
        </w:rPr>
        <w:tab/>
      </w:r>
      <w:r w:rsidRPr="00126F6D">
        <w:rPr>
          <w:rFonts w:ascii="Times New Roman" w:eastAsia="Times New Roman" w:hAnsi="Times New Roman" w:cs="Times New Roman"/>
          <w:sz w:val="24"/>
          <w:szCs w:val="24"/>
        </w:rPr>
        <w:tab/>
      </w:r>
      <w:r w:rsidRPr="00126F6D">
        <w:rPr>
          <w:rFonts w:ascii="Times New Roman" w:eastAsia="Times New Roman" w:hAnsi="Times New Roman" w:cs="Times New Roman"/>
          <w:sz w:val="24"/>
          <w:szCs w:val="24"/>
        </w:rPr>
        <w:tab/>
      </w:r>
    </w:p>
    <w:p w:rsidR="002C1D86" w:rsidRPr="00126F6D" w:rsidRDefault="002C1D86" w:rsidP="00F22BDC">
      <w:pPr>
        <w:shd w:val="clear" w:color="auto" w:fill="FFFFFF"/>
        <w:spacing w:after="24"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283210" cy="130810"/>
            <wp:effectExtent l="19050" t="0" r="2540" b="0"/>
            <wp:docPr id="19" name="Resim 19" descr="\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ta T"/>
                    <pic:cNvPicPr>
                      <a:picLocks noChangeAspect="1" noChangeArrowheads="1"/>
                    </pic:cNvPicPr>
                  </pic:nvPicPr>
                  <pic:blipFill>
                    <a:blip r:embed="rId40" cstate="print"/>
                    <a:srcRect/>
                    <a:stretch>
                      <a:fillRect/>
                    </a:stretch>
                  </pic:blipFill>
                  <pic:spPr bwMode="auto">
                    <a:xfrm>
                      <a:off x="0" y="0"/>
                      <a:ext cx="283210" cy="13081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change in temperature</w:t>
      </w:r>
    </w:p>
    <w:p w:rsidR="002C1D86" w:rsidRDefault="002C1D86" w:rsidP="00F22BDC">
      <w:pPr>
        <w:shd w:val="clear" w:color="auto" w:fill="FFFFFF"/>
        <w:spacing w:after="24"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86995" cy="130810"/>
            <wp:effectExtent l="19050" t="0" r="8255" b="0"/>
            <wp:docPr id="20" name="Resim 2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
                    <pic:cNvPicPr>
                      <a:picLocks noChangeAspect="1" noChangeArrowheads="1"/>
                    </pic:cNvPicPr>
                  </pic:nvPicPr>
                  <pic:blipFill>
                    <a:blip r:embed="rId41" cstate="print"/>
                    <a:srcRect/>
                    <a:stretch>
                      <a:fillRect/>
                    </a:stretch>
                  </pic:blipFill>
                  <pic:spPr bwMode="auto">
                    <a:xfrm>
                      <a:off x="0" y="0"/>
                      <a:ext cx="86995" cy="13081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xml:space="preserve"> = </w:t>
      </w:r>
      <w:proofErr w:type="gramStart"/>
      <w:r w:rsidRPr="00126F6D">
        <w:rPr>
          <w:rFonts w:ascii="Times New Roman" w:eastAsia="Times New Roman" w:hAnsi="Times New Roman" w:cs="Times New Roman"/>
          <w:sz w:val="24"/>
          <w:szCs w:val="24"/>
        </w:rPr>
        <w:t>first-</w:t>
      </w:r>
      <w:proofErr w:type="gramEnd"/>
      <w:r w:rsidRPr="00126F6D">
        <w:rPr>
          <w:rFonts w:ascii="Times New Roman" w:eastAsia="Times New Roman" w:hAnsi="Times New Roman" w:cs="Times New Roman"/>
          <w:sz w:val="24"/>
          <w:szCs w:val="24"/>
        </w:rPr>
        <w:t>order temperature coefficient of resistance</w:t>
      </w:r>
    </w:p>
    <w:p w:rsidR="00A53293" w:rsidRPr="00126F6D" w:rsidRDefault="00A53293" w:rsidP="00F22BDC">
      <w:pPr>
        <w:shd w:val="clear" w:color="auto" w:fill="FFFFFF"/>
        <w:spacing w:after="24" w:line="360" w:lineRule="auto"/>
        <w:jc w:val="both"/>
        <w:rPr>
          <w:rFonts w:ascii="Times New Roman" w:eastAsia="Times New Roman" w:hAnsi="Times New Roman" w:cs="Times New Roman"/>
          <w:sz w:val="24"/>
          <w:szCs w:val="24"/>
        </w:rPr>
      </w:pPr>
    </w:p>
    <w:p w:rsidR="002C1D86" w:rsidRPr="00126F6D" w:rsidRDefault="002C1D86" w:rsidP="00837142">
      <w:pPr>
        <w:shd w:val="clear" w:color="auto" w:fill="FFFFFF"/>
        <w:spacing w:after="24" w:line="360" w:lineRule="auto"/>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lastRenderedPageBreak/>
        <w:drawing>
          <wp:inline distT="0" distB="0" distL="0" distR="0">
            <wp:extent cx="1395095" cy="1000125"/>
            <wp:effectExtent l="19050" t="0" r="0" b="0"/>
            <wp:docPr id="5" name="Resim 24" descr="http://upload.wikimedia.org/wikipedia/commons/thumb/1/10/Thermistor.svg/150px-Thermis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1/10/Thermistor.svg/150px-Thermistor.svg.png"/>
                    <pic:cNvPicPr>
                      <a:picLocks noChangeAspect="1" noChangeArrowheads="1"/>
                    </pic:cNvPicPr>
                  </pic:nvPicPr>
                  <pic:blipFill>
                    <a:blip r:embed="rId42" cstate="print"/>
                    <a:srcRect/>
                    <a:stretch>
                      <a:fillRect/>
                    </a:stretch>
                  </pic:blipFill>
                  <pic:spPr bwMode="auto">
                    <a:xfrm>
                      <a:off x="0" y="0"/>
                      <a:ext cx="1395095" cy="1000125"/>
                    </a:xfrm>
                    <a:prstGeom prst="rect">
                      <a:avLst/>
                    </a:prstGeom>
                    <a:noFill/>
                    <a:ln w="9525">
                      <a:noFill/>
                      <a:miter lim="800000"/>
                      <a:headEnd/>
                      <a:tailEnd/>
                    </a:ln>
                  </pic:spPr>
                </pic:pic>
              </a:graphicData>
            </a:graphic>
          </wp:inline>
        </w:drawing>
      </w:r>
    </w:p>
    <w:p w:rsidR="002C1D86" w:rsidRPr="00126F6D" w:rsidRDefault="002C1D86" w:rsidP="00837142">
      <w:pPr>
        <w:shd w:val="clear" w:color="auto" w:fill="FFFFFF"/>
        <w:spacing w:after="24" w:line="360" w:lineRule="auto"/>
        <w:jc w:val="center"/>
        <w:rPr>
          <w:rFonts w:ascii="Times New Roman" w:eastAsia="Times New Roman" w:hAnsi="Times New Roman" w:cs="Times New Roman"/>
          <w:i/>
          <w:sz w:val="18"/>
        </w:rPr>
      </w:pPr>
      <w:r w:rsidRPr="00126F6D">
        <w:rPr>
          <w:rFonts w:ascii="Times New Roman" w:eastAsia="Times New Roman" w:hAnsi="Times New Roman" w:cs="Times New Roman"/>
          <w:b/>
          <w:sz w:val="18"/>
        </w:rPr>
        <w:t xml:space="preserve">Figure </w:t>
      </w:r>
      <w:r w:rsidR="00A53293">
        <w:rPr>
          <w:rFonts w:ascii="Times New Roman" w:eastAsia="Times New Roman" w:hAnsi="Times New Roman" w:cs="Times New Roman"/>
          <w:b/>
          <w:sz w:val="18"/>
        </w:rPr>
        <w:t>2.2</w:t>
      </w:r>
      <w:r w:rsidRPr="00126F6D">
        <w:rPr>
          <w:rFonts w:ascii="Times New Roman" w:eastAsia="Times New Roman" w:hAnsi="Times New Roman" w:cs="Times New Roman"/>
          <w:sz w:val="18"/>
        </w:rPr>
        <w:t xml:space="preserve">: </w:t>
      </w:r>
      <w:proofErr w:type="spellStart"/>
      <w:r w:rsidRPr="00126F6D">
        <w:rPr>
          <w:rFonts w:ascii="Times New Roman" w:eastAsia="Times New Roman" w:hAnsi="Times New Roman" w:cs="Times New Roman"/>
          <w:i/>
          <w:sz w:val="18"/>
        </w:rPr>
        <w:t>Thermistor</w:t>
      </w:r>
      <w:proofErr w:type="spellEnd"/>
      <w:r w:rsidRPr="00126F6D">
        <w:rPr>
          <w:rFonts w:ascii="Times New Roman" w:eastAsia="Times New Roman" w:hAnsi="Times New Roman" w:cs="Times New Roman"/>
          <w:i/>
          <w:sz w:val="18"/>
        </w:rPr>
        <w:t xml:space="preserve"> symbol</w:t>
      </w:r>
    </w:p>
    <w:p w:rsidR="002C1D86" w:rsidRPr="00126F6D" w:rsidRDefault="002C1D86" w:rsidP="00F22BDC">
      <w:pPr>
        <w:shd w:val="clear" w:color="auto" w:fill="FFFFFF"/>
        <w:spacing w:before="96" w:after="120" w:line="360" w:lineRule="auto"/>
        <w:ind w:firstLine="720"/>
        <w:jc w:val="both"/>
        <w:rPr>
          <w:rFonts w:ascii="Times New Roman" w:eastAsia="Times New Roman" w:hAnsi="Times New Roman" w:cs="Times New Roman"/>
          <w:sz w:val="24"/>
          <w:szCs w:val="24"/>
        </w:rPr>
      </w:pP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can be classified into two types, depending on the sign </w:t>
      </w:r>
      <w:proofErr w:type="gramStart"/>
      <w:r w:rsidRPr="00126F6D">
        <w:rPr>
          <w:rFonts w:ascii="Times New Roman" w:eastAsia="Times New Roman" w:hAnsi="Times New Roman" w:cs="Times New Roman"/>
          <w:sz w:val="24"/>
          <w:szCs w:val="24"/>
        </w:rPr>
        <w:t>of </w:t>
      </w:r>
      <w:proofErr w:type="gramEnd"/>
      <w:r w:rsidRPr="00126F6D">
        <w:rPr>
          <w:rFonts w:ascii="Times New Roman" w:eastAsia="Times New Roman" w:hAnsi="Times New Roman" w:cs="Times New Roman"/>
          <w:i/>
          <w:iCs/>
          <w:noProof/>
          <w:sz w:val="24"/>
          <w:szCs w:val="24"/>
          <w:lang w:val="tr-TR" w:eastAsia="tr-TR"/>
        </w:rPr>
        <w:drawing>
          <wp:inline distT="0" distB="0" distL="0" distR="0">
            <wp:extent cx="85725" cy="133350"/>
            <wp:effectExtent l="19050" t="0" r="9525" b="0"/>
            <wp:docPr id="27" name="Resim 2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
                    <pic:cNvPicPr>
                      <a:picLocks noChangeAspect="1" noChangeArrowheads="1"/>
                    </pic:cNvPicPr>
                  </pic:nvPicPr>
                  <pic:blipFill>
                    <a:blip r:embed="rId41"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If </w:t>
      </w:r>
      <w:r w:rsidRPr="00126F6D">
        <w:rPr>
          <w:rFonts w:ascii="Times New Roman" w:eastAsia="Times New Roman" w:hAnsi="Times New Roman" w:cs="Times New Roman"/>
          <w:i/>
          <w:iCs/>
          <w:noProof/>
          <w:sz w:val="24"/>
          <w:szCs w:val="24"/>
          <w:lang w:val="tr-TR" w:eastAsia="tr-TR"/>
        </w:rPr>
        <w:drawing>
          <wp:inline distT="0" distB="0" distL="0" distR="0">
            <wp:extent cx="85725" cy="133350"/>
            <wp:effectExtent l="19050" t="0" r="9525" b="0"/>
            <wp:docPr id="28" name="Resim 2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
                    <pic:cNvPicPr>
                      <a:picLocks noChangeAspect="1" noChangeArrowheads="1"/>
                    </pic:cNvPicPr>
                  </pic:nvPicPr>
                  <pic:blipFill>
                    <a:blip r:embed="rId41"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is </w:t>
      </w:r>
      <w:hyperlink r:id="rId43" w:tooltip="Positive number" w:history="1">
        <w:r w:rsidRPr="00126F6D">
          <w:rPr>
            <w:rFonts w:ascii="Times New Roman" w:eastAsia="Times New Roman" w:hAnsi="Times New Roman" w:cs="Times New Roman"/>
            <w:sz w:val="24"/>
            <w:szCs w:val="24"/>
          </w:rPr>
          <w:t>positive</w:t>
        </w:r>
      </w:hyperlink>
      <w:r w:rsidRPr="00126F6D">
        <w:rPr>
          <w:rFonts w:ascii="Times New Roman" w:eastAsia="Times New Roman" w:hAnsi="Times New Roman" w:cs="Times New Roman"/>
          <w:sz w:val="24"/>
          <w:szCs w:val="24"/>
        </w:rPr>
        <w:t>, the resistance increases with increasing temperature, and the device is called a </w:t>
      </w:r>
      <w:hyperlink r:id="rId44" w:anchor="Positive_temperature_coefficient_of_resistance" w:tooltip="Temperature coefficient" w:history="1">
        <w:r w:rsidRPr="00126F6D">
          <w:rPr>
            <w:rFonts w:ascii="Times New Roman" w:eastAsia="Times New Roman" w:hAnsi="Times New Roman" w:cs="Times New Roman"/>
            <w:sz w:val="24"/>
            <w:szCs w:val="24"/>
          </w:rPr>
          <w:t>positive temperature coefficient</w:t>
        </w:r>
      </w:hyperlink>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bCs/>
          <w:sz w:val="24"/>
          <w:szCs w:val="24"/>
        </w:rPr>
        <w:t>PTC</w:t>
      </w:r>
      <w:r w:rsidRPr="00126F6D">
        <w:rPr>
          <w:rFonts w:ascii="Times New Roman" w:eastAsia="Times New Roman" w:hAnsi="Times New Roman" w:cs="Times New Roman"/>
          <w:sz w:val="24"/>
          <w:szCs w:val="24"/>
        </w:rPr>
        <w:t xml:space="preserv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or </w:t>
      </w:r>
      <w:proofErr w:type="spellStart"/>
      <w:r w:rsidRPr="00126F6D">
        <w:rPr>
          <w:rFonts w:ascii="Times New Roman" w:eastAsia="Times New Roman" w:hAnsi="Times New Roman" w:cs="Times New Roman"/>
          <w:bCs/>
          <w:sz w:val="24"/>
          <w:szCs w:val="24"/>
        </w:rPr>
        <w:t>posistor</w:t>
      </w:r>
      <w:proofErr w:type="spellEnd"/>
      <w:r w:rsidRPr="00126F6D">
        <w:rPr>
          <w:rFonts w:ascii="Times New Roman" w:eastAsia="Times New Roman" w:hAnsi="Times New Roman" w:cs="Times New Roman"/>
          <w:sz w:val="24"/>
          <w:szCs w:val="24"/>
        </w:rPr>
        <w:t>. If </w:t>
      </w:r>
      <w:r w:rsidRPr="00126F6D">
        <w:rPr>
          <w:rFonts w:ascii="Times New Roman" w:eastAsia="Times New Roman" w:hAnsi="Times New Roman" w:cs="Times New Roman"/>
          <w:i/>
          <w:iCs/>
          <w:noProof/>
          <w:sz w:val="24"/>
          <w:szCs w:val="24"/>
          <w:lang w:val="tr-TR" w:eastAsia="tr-TR"/>
        </w:rPr>
        <w:drawing>
          <wp:inline distT="0" distB="0" distL="0" distR="0">
            <wp:extent cx="85725" cy="133350"/>
            <wp:effectExtent l="19050" t="0" r="9525" b="0"/>
            <wp:docPr id="29" name="Resim 29"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
                    <pic:cNvPicPr>
                      <a:picLocks noChangeAspect="1" noChangeArrowheads="1"/>
                    </pic:cNvPicPr>
                  </pic:nvPicPr>
                  <pic:blipFill>
                    <a:blip r:embed="rId41"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is negative, the resistance decreases with increasing temperature, and the device is called a </w:t>
      </w:r>
      <w:hyperlink r:id="rId45" w:anchor="Negative_temperature_coefficient" w:tooltip="Temperature coefficient" w:history="1">
        <w:r w:rsidRPr="00126F6D">
          <w:rPr>
            <w:rFonts w:ascii="Times New Roman" w:eastAsia="Times New Roman" w:hAnsi="Times New Roman" w:cs="Times New Roman"/>
            <w:sz w:val="24"/>
            <w:szCs w:val="24"/>
          </w:rPr>
          <w:t>negative temperature coefficient</w:t>
        </w:r>
      </w:hyperlink>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bCs/>
          <w:sz w:val="24"/>
          <w:szCs w:val="24"/>
        </w:rPr>
        <w:t>NTC</w:t>
      </w:r>
      <w:r w:rsidRPr="00126F6D">
        <w:rPr>
          <w:rFonts w:ascii="Times New Roman" w:eastAsia="Times New Roman" w:hAnsi="Times New Roman" w:cs="Times New Roman"/>
          <w:sz w:val="24"/>
          <w:szCs w:val="24"/>
        </w:rPr>
        <w:t xml:space="preserv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Resistors that are not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designed to have a </w:t>
      </w:r>
      <w:r w:rsidRPr="00126F6D">
        <w:rPr>
          <w:rFonts w:ascii="Times New Roman" w:eastAsia="Times New Roman" w:hAnsi="Times New Roman" w:cs="Times New Roman"/>
          <w:i/>
          <w:iCs/>
          <w:noProof/>
          <w:sz w:val="24"/>
          <w:szCs w:val="24"/>
          <w:lang w:val="tr-TR" w:eastAsia="tr-TR"/>
        </w:rPr>
        <w:drawing>
          <wp:inline distT="0" distB="0" distL="0" distR="0">
            <wp:extent cx="85725" cy="133350"/>
            <wp:effectExtent l="19050" t="0" r="9525" b="0"/>
            <wp:docPr id="30" name="Resim 3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
                    <pic:cNvPicPr>
                      <a:picLocks noChangeAspect="1" noChangeArrowheads="1"/>
                    </pic:cNvPicPr>
                  </pic:nvPicPr>
                  <pic:blipFill>
                    <a:blip r:embed="rId41"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as close to zero as possible, so that their resistance remains nearly constant over a wide temperature range.</w:t>
      </w:r>
    </w:p>
    <w:p w:rsidR="002C1D86" w:rsidRPr="00126F6D" w:rsidRDefault="002C1D86"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Instead of the temperature coefficient </w:t>
      </w:r>
      <w:r w:rsidRPr="00126F6D">
        <w:rPr>
          <w:rFonts w:ascii="Times New Roman" w:eastAsia="Times New Roman" w:hAnsi="Times New Roman" w:cs="Times New Roman"/>
          <w:i/>
          <w:iCs/>
          <w:sz w:val="24"/>
          <w:szCs w:val="24"/>
        </w:rPr>
        <w:t>k</w:t>
      </w:r>
      <w:r w:rsidRPr="00126F6D">
        <w:rPr>
          <w:rFonts w:ascii="Times New Roman" w:eastAsia="Times New Roman" w:hAnsi="Times New Roman" w:cs="Times New Roman"/>
          <w:sz w:val="24"/>
          <w:szCs w:val="24"/>
        </w:rPr>
        <w:t>, sometimes the </w:t>
      </w:r>
      <w:r w:rsidRPr="00126F6D">
        <w:rPr>
          <w:rFonts w:ascii="Times New Roman" w:eastAsia="Times New Roman" w:hAnsi="Times New Roman" w:cs="Times New Roman"/>
          <w:i/>
          <w:iCs/>
          <w:sz w:val="24"/>
          <w:szCs w:val="24"/>
        </w:rPr>
        <w:t>temperature coefficient of resistance</w:t>
      </w:r>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noProof/>
          <w:sz w:val="24"/>
          <w:szCs w:val="24"/>
          <w:lang w:val="tr-TR" w:eastAsia="tr-TR"/>
        </w:rPr>
        <w:drawing>
          <wp:inline distT="0" distB="0" distL="0" distR="0">
            <wp:extent cx="209550" cy="114300"/>
            <wp:effectExtent l="19050" t="0" r="0" b="0"/>
            <wp:docPr id="31" name="Resim 31" descr="\alpha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pha_T"/>
                    <pic:cNvPicPr>
                      <a:picLocks noChangeAspect="1" noChangeArrowheads="1"/>
                    </pic:cNvPicPr>
                  </pic:nvPicPr>
                  <pic:blipFill>
                    <a:blip r:embed="rId46" cstate="print"/>
                    <a:srcRect/>
                    <a:stretch>
                      <a:fillRect/>
                    </a:stretch>
                  </pic:blipFill>
                  <pic:spPr bwMode="auto">
                    <a:xfrm>
                      <a:off x="0" y="0"/>
                      <a:ext cx="209550" cy="11430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(alpha sub T) is used. It is defined as</w:t>
      </w:r>
    </w:p>
    <w:p w:rsidR="002C1D86" w:rsidRPr="00126F6D" w:rsidRDefault="002C1D86" w:rsidP="00837142">
      <w:pPr>
        <w:shd w:val="clear" w:color="auto" w:fill="FFFFFF"/>
        <w:spacing w:after="24" w:line="360" w:lineRule="auto"/>
        <w:ind w:left="720"/>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1247775" cy="438150"/>
            <wp:effectExtent l="19050" t="0" r="9525" b="0"/>
            <wp:docPr id="32" name="Resim 32" descr="\alpha_T = \frac{1}{R(T)} \frac{d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pha_T = \frac{1}{R(T)} \frac{dR}{dT}."/>
                    <pic:cNvPicPr>
                      <a:picLocks noChangeAspect="1" noChangeArrowheads="1"/>
                    </pic:cNvPicPr>
                  </pic:nvPicPr>
                  <pic:blipFill>
                    <a:blip r:embed="rId47" cstate="print"/>
                    <a:srcRect/>
                    <a:stretch>
                      <a:fillRect/>
                    </a:stretch>
                  </pic:blipFill>
                  <pic:spPr bwMode="auto">
                    <a:xfrm>
                      <a:off x="0" y="0"/>
                      <a:ext cx="1247775" cy="438150"/>
                    </a:xfrm>
                    <a:prstGeom prst="rect">
                      <a:avLst/>
                    </a:prstGeom>
                    <a:noFill/>
                    <a:ln w="9525">
                      <a:noFill/>
                      <a:miter lim="800000"/>
                      <a:headEnd/>
                      <a:tailEnd/>
                    </a:ln>
                  </pic:spPr>
                </pic:pic>
              </a:graphicData>
            </a:graphic>
          </wp:inline>
        </w:drawing>
      </w:r>
    </w:p>
    <w:p w:rsidR="002C1D86" w:rsidRPr="00126F6D" w:rsidRDefault="002C1D86" w:rsidP="00837142">
      <w:pPr>
        <w:pStyle w:val="Heading2"/>
        <w:rPr>
          <w:rFonts w:eastAsia="Times New Roman"/>
        </w:rPr>
      </w:pPr>
      <w:bookmarkStart w:id="28" w:name="_Toc358589539"/>
      <w:r w:rsidRPr="00126F6D">
        <w:rPr>
          <w:rFonts w:eastAsia="Times New Roman"/>
        </w:rPr>
        <w:t>2.2.2. Stain-Hart equation</w:t>
      </w:r>
      <w:bookmarkEnd w:id="28"/>
    </w:p>
    <w:p w:rsidR="002C1D86" w:rsidRPr="00126F6D" w:rsidRDefault="002C1D86"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In practice, the linear </w:t>
      </w:r>
      <w:r w:rsidR="00A53293">
        <w:rPr>
          <w:rFonts w:ascii="Times New Roman" w:eastAsia="Times New Roman" w:hAnsi="Times New Roman" w:cs="Times New Roman"/>
          <w:sz w:val="24"/>
          <w:szCs w:val="24"/>
        </w:rPr>
        <w:t xml:space="preserve">approximation </w:t>
      </w:r>
      <w:r w:rsidRPr="00126F6D">
        <w:rPr>
          <w:rFonts w:ascii="Times New Roman" w:eastAsia="Times New Roman" w:hAnsi="Times New Roman" w:cs="Times New Roman"/>
          <w:sz w:val="24"/>
          <w:szCs w:val="24"/>
        </w:rPr>
        <w:t>works only over a small temperature range. For accurate temperature measurements, the resistance/temperature curve of the device must be described in more detail. The </w:t>
      </w:r>
      <w:hyperlink r:id="rId48" w:tooltip="Steinhart–Hart equation" w:history="1">
        <w:r w:rsidRPr="00126F6D">
          <w:rPr>
            <w:rFonts w:ascii="Times New Roman" w:eastAsia="Times New Roman" w:hAnsi="Times New Roman" w:cs="Times New Roman"/>
            <w:sz w:val="24"/>
            <w:szCs w:val="24"/>
          </w:rPr>
          <w:t>Steinhart–Hart equation</w:t>
        </w:r>
      </w:hyperlink>
      <w:r w:rsidRPr="00126F6D">
        <w:rPr>
          <w:rFonts w:ascii="Times New Roman" w:eastAsia="Times New Roman" w:hAnsi="Times New Roman" w:cs="Times New Roman"/>
          <w:sz w:val="24"/>
          <w:szCs w:val="24"/>
        </w:rPr>
        <w:t> is a widely used third-order approximation:</w:t>
      </w:r>
    </w:p>
    <w:p w:rsidR="002C1D86" w:rsidRPr="00126F6D" w:rsidRDefault="002C1D86" w:rsidP="00837142">
      <w:pPr>
        <w:shd w:val="clear" w:color="auto" w:fill="FFFFFF"/>
        <w:spacing w:after="24" w:line="360" w:lineRule="auto"/>
        <w:ind w:left="720"/>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2190750" cy="390525"/>
            <wp:effectExtent l="19050" t="0" r="0" b="0"/>
            <wp:docPr id="43" name="Resim 43" descr="\frac{1}{T}=a+b\,\ln(R)+c\,\ln^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ac{1}{T}=a+b\,\ln(R)+c\,\ln^3(R)"/>
                    <pic:cNvPicPr>
                      <a:picLocks noChangeAspect="1" noChangeArrowheads="1"/>
                    </pic:cNvPicPr>
                  </pic:nvPicPr>
                  <pic:blipFill>
                    <a:blip r:embed="rId49" cstate="print"/>
                    <a:srcRect/>
                    <a:stretch>
                      <a:fillRect/>
                    </a:stretch>
                  </pic:blipFill>
                  <pic:spPr bwMode="auto">
                    <a:xfrm>
                      <a:off x="0" y="0"/>
                      <a:ext cx="2190750" cy="390525"/>
                    </a:xfrm>
                    <a:prstGeom prst="rect">
                      <a:avLst/>
                    </a:prstGeom>
                    <a:noFill/>
                    <a:ln w="9525">
                      <a:noFill/>
                      <a:miter lim="800000"/>
                      <a:headEnd/>
                      <a:tailEnd/>
                    </a:ln>
                  </pic:spPr>
                </pic:pic>
              </a:graphicData>
            </a:graphic>
          </wp:inline>
        </w:drawing>
      </w:r>
    </w:p>
    <w:p w:rsidR="002C1D86" w:rsidRPr="00126F6D" w:rsidRDefault="002C1D86" w:rsidP="00F22BDC">
      <w:pPr>
        <w:shd w:val="clear" w:color="auto" w:fill="FFFFFF"/>
        <w:spacing w:before="96" w:after="120" w:line="360" w:lineRule="auto"/>
        <w:jc w:val="both"/>
        <w:rPr>
          <w:rFonts w:ascii="Times New Roman" w:eastAsia="Times New Roman" w:hAnsi="Times New Roman" w:cs="Times New Roman"/>
          <w:sz w:val="24"/>
          <w:szCs w:val="24"/>
        </w:rPr>
      </w:pPr>
      <w:proofErr w:type="gramStart"/>
      <w:r w:rsidRPr="00126F6D">
        <w:rPr>
          <w:rFonts w:ascii="Times New Roman" w:eastAsia="Times New Roman" w:hAnsi="Times New Roman" w:cs="Times New Roman"/>
          <w:sz w:val="24"/>
          <w:szCs w:val="24"/>
        </w:rPr>
        <w:t>where</w:t>
      </w:r>
      <w:proofErr w:type="gramEnd"/>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i/>
          <w:iCs/>
          <w:sz w:val="24"/>
          <w:szCs w:val="24"/>
        </w:rPr>
        <w:t>a</w:t>
      </w:r>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i/>
          <w:iCs/>
          <w:sz w:val="24"/>
          <w:szCs w:val="24"/>
        </w:rPr>
        <w:t>b</w:t>
      </w:r>
      <w:r w:rsidRPr="00126F6D">
        <w:rPr>
          <w:rFonts w:ascii="Times New Roman" w:eastAsia="Times New Roman" w:hAnsi="Times New Roman" w:cs="Times New Roman"/>
          <w:sz w:val="24"/>
          <w:szCs w:val="24"/>
        </w:rPr>
        <w:t> and </w:t>
      </w:r>
      <w:r w:rsidRPr="00126F6D">
        <w:rPr>
          <w:rFonts w:ascii="Times New Roman" w:eastAsia="Times New Roman" w:hAnsi="Times New Roman" w:cs="Times New Roman"/>
          <w:i/>
          <w:iCs/>
          <w:sz w:val="24"/>
          <w:szCs w:val="24"/>
        </w:rPr>
        <w:t>c</w:t>
      </w:r>
      <w:r w:rsidRPr="00126F6D">
        <w:rPr>
          <w:rFonts w:ascii="Times New Roman" w:eastAsia="Times New Roman" w:hAnsi="Times New Roman" w:cs="Times New Roman"/>
          <w:sz w:val="24"/>
          <w:szCs w:val="24"/>
        </w:rPr>
        <w:t> are called the Steinhart–Hart parameters, and must be specified for each device. </w:t>
      </w:r>
      <w:r w:rsidRPr="00126F6D">
        <w:rPr>
          <w:rFonts w:ascii="Times New Roman" w:eastAsia="Times New Roman" w:hAnsi="Times New Roman" w:cs="Times New Roman"/>
          <w:i/>
          <w:iCs/>
          <w:sz w:val="24"/>
          <w:szCs w:val="24"/>
        </w:rPr>
        <w:t>T</w:t>
      </w:r>
      <w:r w:rsidRPr="00126F6D">
        <w:rPr>
          <w:rFonts w:ascii="Times New Roman" w:eastAsia="Times New Roman" w:hAnsi="Times New Roman" w:cs="Times New Roman"/>
          <w:sz w:val="24"/>
          <w:szCs w:val="24"/>
        </w:rPr>
        <w:t> is the temperature in </w:t>
      </w:r>
      <w:proofErr w:type="spellStart"/>
      <w:r w:rsidR="00B01EBC">
        <w:fldChar w:fldCharType="begin"/>
      </w:r>
      <w:r w:rsidR="00B01EBC">
        <w:instrText>HYPERLINK "http://en.wikipedia.org/wiki/Kelvin" \o "Kelvin"</w:instrText>
      </w:r>
      <w:r w:rsidR="00B01EBC">
        <w:fldChar w:fldCharType="separate"/>
      </w:r>
      <w:r w:rsidRPr="00126F6D">
        <w:rPr>
          <w:rFonts w:ascii="Times New Roman" w:eastAsia="Times New Roman" w:hAnsi="Times New Roman" w:cs="Times New Roman"/>
          <w:sz w:val="24"/>
          <w:szCs w:val="24"/>
        </w:rPr>
        <w:t>kelvin</w:t>
      </w:r>
      <w:proofErr w:type="spellEnd"/>
      <w:r w:rsidR="00B01EBC">
        <w:fldChar w:fldCharType="end"/>
      </w:r>
      <w:r w:rsidRPr="00126F6D">
        <w:rPr>
          <w:rFonts w:ascii="Times New Roman" w:eastAsia="Times New Roman" w:hAnsi="Times New Roman" w:cs="Times New Roman"/>
          <w:sz w:val="24"/>
          <w:szCs w:val="24"/>
        </w:rPr>
        <w:t> and </w:t>
      </w:r>
      <w:r w:rsidRPr="00126F6D">
        <w:rPr>
          <w:rFonts w:ascii="Times New Roman" w:eastAsia="Times New Roman" w:hAnsi="Times New Roman" w:cs="Times New Roman"/>
          <w:i/>
          <w:iCs/>
          <w:sz w:val="24"/>
          <w:szCs w:val="24"/>
        </w:rPr>
        <w:t>R</w:t>
      </w:r>
      <w:r w:rsidRPr="00126F6D">
        <w:rPr>
          <w:rFonts w:ascii="Times New Roman" w:eastAsia="Times New Roman" w:hAnsi="Times New Roman" w:cs="Times New Roman"/>
          <w:sz w:val="24"/>
          <w:szCs w:val="24"/>
        </w:rPr>
        <w:t> is the resistance in </w:t>
      </w:r>
      <w:hyperlink r:id="rId50" w:tooltip="Ohm (unit)" w:history="1">
        <w:r w:rsidRPr="00126F6D">
          <w:rPr>
            <w:rFonts w:ascii="Times New Roman" w:eastAsia="Times New Roman" w:hAnsi="Times New Roman" w:cs="Times New Roman"/>
            <w:sz w:val="24"/>
            <w:szCs w:val="24"/>
          </w:rPr>
          <w:t>ohms</w:t>
        </w:r>
      </w:hyperlink>
      <w:r w:rsidRPr="00126F6D">
        <w:rPr>
          <w:rFonts w:ascii="Times New Roman" w:eastAsia="Times New Roman" w:hAnsi="Times New Roman" w:cs="Times New Roman"/>
          <w:sz w:val="24"/>
          <w:szCs w:val="24"/>
        </w:rPr>
        <w:t>. To give resistance as a function of temperature, the above can be rearranged into:</w:t>
      </w:r>
    </w:p>
    <w:p w:rsidR="002C1D86" w:rsidRPr="00126F6D" w:rsidRDefault="002C1D86" w:rsidP="00837142">
      <w:pPr>
        <w:shd w:val="clear" w:color="auto" w:fill="FFFFFF"/>
        <w:spacing w:after="24" w:line="360" w:lineRule="auto"/>
        <w:ind w:left="720"/>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1628775" cy="285750"/>
            <wp:effectExtent l="19050" t="0" r="9525" b="0"/>
            <wp:docPr id="44" name="Resim 44" descr="R=e^{{\left( x-{y \over 2} \right)}^{1\over 3}-{\left( x+{y \over 2} \right)}^{1\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eft( x-{y \over 2} \right)}^{1\over 3}-{\left( x+{y \over 2} \right)}^{1\over 3}}"/>
                    <pic:cNvPicPr>
                      <a:picLocks noChangeAspect="1" noChangeArrowheads="1"/>
                    </pic:cNvPicPr>
                  </pic:nvPicPr>
                  <pic:blipFill>
                    <a:blip r:embed="rId51" cstate="print"/>
                    <a:srcRect/>
                    <a:stretch>
                      <a:fillRect/>
                    </a:stretch>
                  </pic:blipFill>
                  <pic:spPr bwMode="auto">
                    <a:xfrm>
                      <a:off x="0" y="0"/>
                      <a:ext cx="1628775" cy="285750"/>
                    </a:xfrm>
                    <a:prstGeom prst="rect">
                      <a:avLst/>
                    </a:prstGeom>
                    <a:noFill/>
                    <a:ln w="9525">
                      <a:noFill/>
                      <a:miter lim="800000"/>
                      <a:headEnd/>
                      <a:tailEnd/>
                    </a:ln>
                  </pic:spPr>
                </pic:pic>
              </a:graphicData>
            </a:graphic>
          </wp:inline>
        </w:drawing>
      </w:r>
    </w:p>
    <w:p w:rsidR="002C1D86" w:rsidRPr="00126F6D" w:rsidRDefault="002C1D86" w:rsidP="00F22BDC">
      <w:pPr>
        <w:shd w:val="clear" w:color="auto" w:fill="FFFFFF"/>
        <w:spacing w:before="96" w:after="120" w:line="360" w:lineRule="auto"/>
        <w:jc w:val="both"/>
        <w:rPr>
          <w:rFonts w:ascii="Times New Roman" w:eastAsia="Times New Roman" w:hAnsi="Times New Roman" w:cs="Times New Roman"/>
          <w:sz w:val="24"/>
          <w:szCs w:val="24"/>
        </w:rPr>
      </w:pPr>
      <w:proofErr w:type="gramStart"/>
      <w:r w:rsidRPr="00126F6D">
        <w:rPr>
          <w:rFonts w:ascii="Times New Roman" w:eastAsia="Times New Roman" w:hAnsi="Times New Roman" w:cs="Times New Roman"/>
          <w:sz w:val="24"/>
          <w:szCs w:val="24"/>
        </w:rPr>
        <w:t>where</w:t>
      </w:r>
      <w:proofErr w:type="gramEnd"/>
    </w:p>
    <w:p w:rsidR="002C1D86" w:rsidRPr="00126F6D" w:rsidRDefault="002C1D86" w:rsidP="00837142">
      <w:pPr>
        <w:shd w:val="clear" w:color="auto" w:fill="FFFFFF"/>
        <w:spacing w:after="24" w:line="360" w:lineRule="auto"/>
        <w:ind w:left="720"/>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lastRenderedPageBreak/>
        <w:drawing>
          <wp:inline distT="0" distB="0" distL="0" distR="0">
            <wp:extent cx="828675" cy="428625"/>
            <wp:effectExtent l="19050" t="0" r="9525" b="0"/>
            <wp:docPr id="45" name="Resim 45" descr="y={{a-{1\over T}}\ov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a-{1\over T}}\over c}"/>
                    <pic:cNvPicPr>
                      <a:picLocks noChangeAspect="1" noChangeArrowheads="1"/>
                    </pic:cNvPicPr>
                  </pic:nvPicPr>
                  <pic:blipFill>
                    <a:blip r:embed="rId52" cstate="print"/>
                    <a:srcRect/>
                    <a:stretch>
                      <a:fillRect/>
                    </a:stretch>
                  </pic:blipFill>
                  <pic:spPr bwMode="auto">
                    <a:xfrm>
                      <a:off x="0" y="0"/>
                      <a:ext cx="828675" cy="428625"/>
                    </a:xfrm>
                    <a:prstGeom prst="rect">
                      <a:avLst/>
                    </a:prstGeom>
                    <a:noFill/>
                    <a:ln w="9525">
                      <a:noFill/>
                      <a:miter lim="800000"/>
                      <a:headEnd/>
                      <a:tailEnd/>
                    </a:ln>
                  </pic:spPr>
                </pic:pic>
              </a:graphicData>
            </a:graphic>
          </wp:inline>
        </w:drawing>
      </w:r>
      <w:proofErr w:type="gramStart"/>
      <w:r w:rsidRPr="00126F6D">
        <w:rPr>
          <w:rFonts w:ascii="Times New Roman" w:eastAsia="Times New Roman" w:hAnsi="Times New Roman" w:cs="Times New Roman"/>
        </w:rPr>
        <w:t>and</w:t>
      </w:r>
      <w:proofErr w:type="gramEnd"/>
      <w:r w:rsidRPr="00126F6D">
        <w:rPr>
          <w:rFonts w:ascii="Times New Roman" w:eastAsia="Times New Roman" w:hAnsi="Times New Roman" w:cs="Times New Roman"/>
        </w:rPr>
        <w:t> </w:t>
      </w:r>
      <w:r w:rsidRPr="00126F6D">
        <w:rPr>
          <w:rFonts w:ascii="Times New Roman" w:eastAsia="Times New Roman" w:hAnsi="Times New Roman" w:cs="Times New Roman"/>
          <w:noProof/>
          <w:lang w:val="tr-TR" w:eastAsia="tr-TR"/>
        </w:rPr>
        <w:drawing>
          <wp:inline distT="0" distB="0" distL="0" distR="0">
            <wp:extent cx="1504950" cy="571500"/>
            <wp:effectExtent l="19050" t="0" r="0" b="0"/>
            <wp:docPr id="46" name="Resim 46" descr="x=\sqrt{{{{\left({b\over{3c}}\right)}^3}+{{y^2}\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x=\sqrt{{{{\left({b\over{3c}}\right)}^3}+{{y^2}\over 4}}}"/>
                    <pic:cNvPicPr>
                      <a:picLocks noChangeAspect="1" noChangeArrowheads="1"/>
                    </pic:cNvPicPr>
                  </pic:nvPicPr>
                  <pic:blipFill>
                    <a:blip r:embed="rId53" cstate="print"/>
                    <a:srcRect/>
                    <a:stretch>
                      <a:fillRect/>
                    </a:stretch>
                  </pic:blipFill>
                  <pic:spPr bwMode="auto">
                    <a:xfrm>
                      <a:off x="0" y="0"/>
                      <a:ext cx="1504950" cy="571500"/>
                    </a:xfrm>
                    <a:prstGeom prst="rect">
                      <a:avLst/>
                    </a:prstGeom>
                    <a:noFill/>
                    <a:ln w="9525">
                      <a:noFill/>
                      <a:miter lim="800000"/>
                      <a:headEnd/>
                      <a:tailEnd/>
                    </a:ln>
                  </pic:spPr>
                </pic:pic>
              </a:graphicData>
            </a:graphic>
          </wp:inline>
        </w:drawing>
      </w:r>
    </w:p>
    <w:p w:rsidR="002C1D86" w:rsidRPr="00126F6D" w:rsidRDefault="002C1D86"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The error in the Steinhart–Hart equation is generally less than 0.02 °C in the measurement of temperature over a 200 °C range. As an example, typical values for a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with a resistance of 3000 Ω at room temperature (25 °C = 298.15 K) are:</w:t>
      </w:r>
    </w:p>
    <w:p w:rsidR="002C1D86" w:rsidRPr="00126F6D" w:rsidRDefault="002C1D86" w:rsidP="00F22BDC">
      <w:pPr>
        <w:shd w:val="clear" w:color="auto" w:fill="FFFFFF"/>
        <w:spacing w:after="24" w:line="360" w:lineRule="auto"/>
        <w:ind w:left="720"/>
        <w:jc w:val="both"/>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1266825" cy="180975"/>
            <wp:effectExtent l="19050" t="0" r="9525" b="0"/>
            <wp:docPr id="47" name="Resim 47" descr="a = 1.40 \time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 1.40 \times 10^{-3}"/>
                    <pic:cNvPicPr>
                      <a:picLocks noChangeAspect="1" noChangeArrowheads="1"/>
                    </pic:cNvPicPr>
                  </pic:nvPicPr>
                  <pic:blipFill>
                    <a:blip r:embed="rId54" cstate="print"/>
                    <a:srcRect/>
                    <a:stretch>
                      <a:fillRect/>
                    </a:stretch>
                  </pic:blipFill>
                  <pic:spPr bwMode="auto">
                    <a:xfrm>
                      <a:off x="0" y="0"/>
                      <a:ext cx="1266825" cy="180975"/>
                    </a:xfrm>
                    <a:prstGeom prst="rect">
                      <a:avLst/>
                    </a:prstGeom>
                    <a:noFill/>
                    <a:ln w="9525">
                      <a:noFill/>
                      <a:miter lim="800000"/>
                      <a:headEnd/>
                      <a:tailEnd/>
                    </a:ln>
                  </pic:spPr>
                </pic:pic>
              </a:graphicData>
            </a:graphic>
          </wp:inline>
        </w:drawing>
      </w:r>
    </w:p>
    <w:p w:rsidR="002C1D86" w:rsidRPr="00126F6D" w:rsidRDefault="002C1D86" w:rsidP="00F22BDC">
      <w:pPr>
        <w:shd w:val="clear" w:color="auto" w:fill="FFFFFF"/>
        <w:spacing w:after="24" w:line="360" w:lineRule="auto"/>
        <w:ind w:left="720"/>
        <w:jc w:val="both"/>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1247775" cy="180975"/>
            <wp:effectExtent l="19050" t="0" r="9525" b="0"/>
            <wp:docPr id="48" name="Resim 48" descr="b = 2.37 \time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 = 2.37 \times 10^{-4}"/>
                    <pic:cNvPicPr>
                      <a:picLocks noChangeAspect="1" noChangeArrowheads="1"/>
                    </pic:cNvPicPr>
                  </pic:nvPicPr>
                  <pic:blipFill>
                    <a:blip r:embed="rId55" cstate="print"/>
                    <a:srcRect/>
                    <a:stretch>
                      <a:fillRect/>
                    </a:stretch>
                  </pic:blipFill>
                  <pic:spPr bwMode="auto">
                    <a:xfrm>
                      <a:off x="0" y="0"/>
                      <a:ext cx="1247775" cy="180975"/>
                    </a:xfrm>
                    <a:prstGeom prst="rect">
                      <a:avLst/>
                    </a:prstGeom>
                    <a:noFill/>
                    <a:ln w="9525">
                      <a:noFill/>
                      <a:miter lim="800000"/>
                      <a:headEnd/>
                      <a:tailEnd/>
                    </a:ln>
                  </pic:spPr>
                </pic:pic>
              </a:graphicData>
            </a:graphic>
          </wp:inline>
        </w:drawing>
      </w:r>
    </w:p>
    <w:p w:rsidR="002C1D86" w:rsidRPr="00126F6D" w:rsidRDefault="002C1D86" w:rsidP="00F22BDC">
      <w:pPr>
        <w:shd w:val="clear" w:color="auto" w:fill="FFFFFF"/>
        <w:spacing w:after="24" w:line="360" w:lineRule="auto"/>
        <w:ind w:left="720"/>
        <w:jc w:val="both"/>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1247775" cy="180975"/>
            <wp:effectExtent l="19050" t="0" r="9525" b="0"/>
            <wp:docPr id="49" name="Resim 49" descr="c = 9.90 \time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 = 9.90 \times 10^{-8}"/>
                    <pic:cNvPicPr>
                      <a:picLocks noChangeAspect="1" noChangeArrowheads="1"/>
                    </pic:cNvPicPr>
                  </pic:nvPicPr>
                  <pic:blipFill>
                    <a:blip r:embed="rId56" cstate="print"/>
                    <a:srcRect/>
                    <a:stretch>
                      <a:fillRect/>
                    </a:stretch>
                  </pic:blipFill>
                  <pic:spPr bwMode="auto">
                    <a:xfrm>
                      <a:off x="0" y="0"/>
                      <a:ext cx="1247775" cy="180975"/>
                    </a:xfrm>
                    <a:prstGeom prst="rect">
                      <a:avLst/>
                    </a:prstGeom>
                    <a:noFill/>
                    <a:ln w="9525">
                      <a:noFill/>
                      <a:miter lim="800000"/>
                      <a:headEnd/>
                      <a:tailEnd/>
                    </a:ln>
                  </pic:spPr>
                </pic:pic>
              </a:graphicData>
            </a:graphic>
          </wp:inline>
        </w:drawing>
      </w:r>
    </w:p>
    <w:p w:rsidR="00FE6E6F" w:rsidRPr="00126F6D" w:rsidRDefault="00FE6E6F" w:rsidP="00837142">
      <w:pPr>
        <w:pStyle w:val="Heading2"/>
        <w:rPr>
          <w:rFonts w:eastAsia="Times New Roman"/>
        </w:rPr>
      </w:pPr>
      <w:bookmarkStart w:id="29" w:name="_Toc358589540"/>
      <w:r w:rsidRPr="00126F6D">
        <w:rPr>
          <w:rFonts w:eastAsia="Times New Roman"/>
        </w:rPr>
        <w:t>2.2.3. B or β parameter equation</w:t>
      </w:r>
      <w:bookmarkEnd w:id="29"/>
    </w:p>
    <w:p w:rsidR="00FE6E6F" w:rsidRPr="00126F6D" w:rsidRDefault="00FE6E6F"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can also be </w:t>
      </w:r>
      <w:proofErr w:type="spellStart"/>
      <w:r w:rsidRPr="00126F6D">
        <w:rPr>
          <w:rFonts w:ascii="Times New Roman" w:eastAsia="Times New Roman" w:hAnsi="Times New Roman" w:cs="Times New Roman"/>
          <w:sz w:val="24"/>
          <w:szCs w:val="24"/>
        </w:rPr>
        <w:t>characterised</w:t>
      </w:r>
      <w:proofErr w:type="spellEnd"/>
      <w:r w:rsidRPr="00126F6D">
        <w:rPr>
          <w:rFonts w:ascii="Times New Roman" w:eastAsia="Times New Roman" w:hAnsi="Times New Roman" w:cs="Times New Roman"/>
          <w:sz w:val="24"/>
          <w:szCs w:val="24"/>
        </w:rPr>
        <w:t xml:space="preserve"> with the </w:t>
      </w:r>
      <w:r w:rsidRPr="00126F6D">
        <w:rPr>
          <w:rFonts w:ascii="Times New Roman" w:eastAsia="Times New Roman" w:hAnsi="Times New Roman" w:cs="Times New Roman"/>
          <w:i/>
          <w:iCs/>
          <w:sz w:val="24"/>
          <w:szCs w:val="24"/>
        </w:rPr>
        <w:t>B</w:t>
      </w:r>
      <w:r w:rsidRPr="00126F6D">
        <w:rPr>
          <w:rFonts w:ascii="Times New Roman" w:eastAsia="Times New Roman" w:hAnsi="Times New Roman" w:cs="Times New Roman"/>
          <w:sz w:val="24"/>
          <w:szCs w:val="24"/>
        </w:rPr>
        <w:t> (or </w:t>
      </w:r>
      <w:r w:rsidRPr="00126F6D">
        <w:rPr>
          <w:rFonts w:ascii="Times New Roman" w:eastAsia="Times New Roman" w:hAnsi="Times New Roman" w:cs="Times New Roman"/>
          <w:i/>
          <w:iCs/>
          <w:sz w:val="24"/>
          <w:szCs w:val="24"/>
        </w:rPr>
        <w:t>β</w:t>
      </w:r>
      <w:r w:rsidRPr="00126F6D">
        <w:rPr>
          <w:rFonts w:ascii="Times New Roman" w:eastAsia="Times New Roman" w:hAnsi="Times New Roman" w:cs="Times New Roman"/>
          <w:sz w:val="24"/>
          <w:szCs w:val="24"/>
        </w:rPr>
        <w:t>) parameter equation, which is essentially the Steinhart Hart equation with</w:t>
      </w:r>
    </w:p>
    <w:p w:rsidR="004D0F25" w:rsidRPr="00126F6D" w:rsidRDefault="00FE6E6F" w:rsidP="00837142">
      <w:pPr>
        <w:shd w:val="clear" w:color="auto" w:fill="FFFFFF"/>
        <w:spacing w:before="96" w:after="120" w:line="360" w:lineRule="auto"/>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2105025" cy="200025"/>
            <wp:effectExtent l="19050" t="0" r="9525" b="0"/>
            <wp:docPr id="57" name="Resim 57" descr="a = (1/T_{0}) - (1/B) \ln(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 (1/T_{0}) - (1/B) \ln(R_{0})"/>
                    <pic:cNvPicPr>
                      <a:picLocks noChangeAspect="1" noChangeArrowheads="1"/>
                    </pic:cNvPicPr>
                  </pic:nvPicPr>
                  <pic:blipFill>
                    <a:blip r:embed="rId57" cstate="print"/>
                    <a:srcRect/>
                    <a:stretch>
                      <a:fillRect/>
                    </a:stretch>
                  </pic:blipFill>
                  <pic:spPr bwMode="auto">
                    <a:xfrm>
                      <a:off x="0" y="0"/>
                      <a:ext cx="2105025" cy="2000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rPr>
        <w:t>, </w:t>
      </w:r>
      <w:r w:rsidRPr="00126F6D">
        <w:rPr>
          <w:rFonts w:ascii="Times New Roman" w:eastAsia="Times New Roman" w:hAnsi="Times New Roman" w:cs="Times New Roman"/>
          <w:noProof/>
          <w:lang w:val="tr-TR" w:eastAsia="tr-TR"/>
        </w:rPr>
        <w:drawing>
          <wp:inline distT="0" distB="0" distL="0" distR="0">
            <wp:extent cx="657225" cy="200025"/>
            <wp:effectExtent l="19050" t="0" r="9525" b="0"/>
            <wp:docPr id="58" name="Resim 58" descr="b =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 = 1/B"/>
                    <pic:cNvPicPr>
                      <a:picLocks noChangeAspect="1" noChangeArrowheads="1"/>
                    </pic:cNvPicPr>
                  </pic:nvPicPr>
                  <pic:blipFill>
                    <a:blip r:embed="rId5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rPr>
        <w:t> </w:t>
      </w:r>
      <w:proofErr w:type="gramStart"/>
      <w:r w:rsidRPr="00126F6D">
        <w:rPr>
          <w:rFonts w:ascii="Times New Roman" w:eastAsia="Times New Roman" w:hAnsi="Times New Roman" w:cs="Times New Roman"/>
        </w:rPr>
        <w:t>and </w:t>
      </w:r>
      <w:proofErr w:type="gramEnd"/>
      <w:r w:rsidRPr="00126F6D">
        <w:rPr>
          <w:rFonts w:ascii="Times New Roman" w:eastAsia="Times New Roman" w:hAnsi="Times New Roman" w:cs="Times New Roman"/>
          <w:noProof/>
          <w:lang w:val="tr-TR" w:eastAsia="tr-TR"/>
        </w:rPr>
        <w:drawing>
          <wp:inline distT="0" distB="0" distL="0" distR="0">
            <wp:extent cx="419100" cy="133350"/>
            <wp:effectExtent l="19050" t="0" r="0" b="0"/>
            <wp:docPr id="59" name="Resim 59" descr="c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 = 0"/>
                    <pic:cNvPicPr>
                      <a:picLocks noChangeAspect="1" noChangeArrowheads="1"/>
                    </pic:cNvPicPr>
                  </pic:nvPicPr>
                  <pic:blipFill>
                    <a:blip r:embed="rId59"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rPr>
        <w:t>,</w:t>
      </w:r>
    </w:p>
    <w:p w:rsidR="00FE6E6F" w:rsidRPr="00126F6D" w:rsidRDefault="00FE6E6F" w:rsidP="00837142">
      <w:pPr>
        <w:shd w:val="clear" w:color="auto" w:fill="FFFFFF"/>
        <w:spacing w:before="96" w:after="120" w:line="360" w:lineRule="auto"/>
        <w:jc w:val="center"/>
        <w:rPr>
          <w:rFonts w:ascii="Times New Roman" w:eastAsia="Times New Roman" w:hAnsi="Times New Roman" w:cs="Times New Roman"/>
        </w:rPr>
      </w:pPr>
      <w:r w:rsidRPr="00126F6D">
        <w:rPr>
          <w:rFonts w:ascii="Times New Roman" w:eastAsia="Times New Roman" w:hAnsi="Times New Roman" w:cs="Times New Roman"/>
          <w:noProof/>
          <w:lang w:val="tr-TR" w:eastAsia="tr-TR"/>
        </w:rPr>
        <w:drawing>
          <wp:inline distT="0" distB="0" distL="0" distR="0">
            <wp:extent cx="1714500" cy="419100"/>
            <wp:effectExtent l="19050" t="0" r="0" b="0"/>
            <wp:docPr id="60" name="Resim 60" descr="\frac{1}{T}=\frac{1}{T_0} + \frac{1}{B}\ln \left(\frac{R}{R_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rac{1}{T}=\frac{1}{T_0} + \frac{1}{B}\ln \left(\frac{R}{R_0}\right)"/>
                    <pic:cNvPicPr>
                      <a:picLocks noChangeAspect="1" noChangeArrowheads="1"/>
                    </pic:cNvPicPr>
                  </pic:nvPicPr>
                  <pic:blipFill>
                    <a:blip r:embed="rId60" cstate="print"/>
                    <a:srcRect/>
                    <a:stretch>
                      <a:fillRect/>
                    </a:stretch>
                  </pic:blipFill>
                  <pic:spPr bwMode="auto">
                    <a:xfrm>
                      <a:off x="0" y="0"/>
                      <a:ext cx="1714500" cy="419100"/>
                    </a:xfrm>
                    <a:prstGeom prst="rect">
                      <a:avLst/>
                    </a:prstGeom>
                    <a:noFill/>
                    <a:ln w="9525">
                      <a:noFill/>
                      <a:miter lim="800000"/>
                      <a:headEnd/>
                      <a:tailEnd/>
                    </a:ln>
                  </pic:spPr>
                </pic:pic>
              </a:graphicData>
            </a:graphic>
          </wp:inline>
        </w:drawing>
      </w:r>
    </w:p>
    <w:p w:rsidR="00FE6E6F" w:rsidRPr="00126F6D" w:rsidRDefault="00FE6E6F"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Where the temperatures are in </w:t>
      </w:r>
      <w:proofErr w:type="spellStart"/>
      <w:r w:rsidR="00B01EBC">
        <w:fldChar w:fldCharType="begin"/>
      </w:r>
      <w:r w:rsidR="00B01EBC">
        <w:instrText>HYPERLINK "http://en.wikipedia.org/wiki/Kelvin" \o "Kelvin"</w:instrText>
      </w:r>
      <w:r w:rsidR="00B01EBC">
        <w:fldChar w:fldCharType="separate"/>
      </w:r>
      <w:r w:rsidRPr="00126F6D">
        <w:rPr>
          <w:rFonts w:ascii="Times New Roman" w:eastAsia="Times New Roman" w:hAnsi="Times New Roman" w:cs="Times New Roman"/>
          <w:sz w:val="24"/>
          <w:szCs w:val="24"/>
        </w:rPr>
        <w:t>kelvin</w:t>
      </w:r>
      <w:proofErr w:type="spellEnd"/>
      <w:r w:rsidR="00B01EBC">
        <w:fldChar w:fldCharType="end"/>
      </w:r>
      <w:r w:rsidRPr="00126F6D">
        <w:rPr>
          <w:rFonts w:ascii="Times New Roman" w:eastAsia="Times New Roman" w:hAnsi="Times New Roman" w:cs="Times New Roman"/>
          <w:sz w:val="24"/>
          <w:szCs w:val="24"/>
        </w:rPr>
        <w:t> and </w:t>
      </w:r>
      <w:r w:rsidRPr="00126F6D">
        <w:rPr>
          <w:rFonts w:ascii="Times New Roman" w:eastAsia="Times New Roman" w:hAnsi="Times New Roman" w:cs="Times New Roman"/>
          <w:i/>
          <w:iCs/>
          <w:sz w:val="24"/>
          <w:szCs w:val="24"/>
        </w:rPr>
        <w:t>R</w:t>
      </w:r>
      <w:r w:rsidRPr="00126F6D">
        <w:rPr>
          <w:rFonts w:ascii="Times New Roman" w:eastAsia="Times New Roman" w:hAnsi="Times New Roman" w:cs="Times New Roman"/>
          <w:sz w:val="24"/>
          <w:szCs w:val="24"/>
          <w:vertAlign w:val="subscript"/>
        </w:rPr>
        <w:t>0</w:t>
      </w:r>
      <w:r w:rsidRPr="00126F6D">
        <w:rPr>
          <w:rFonts w:ascii="Times New Roman" w:eastAsia="Times New Roman" w:hAnsi="Times New Roman" w:cs="Times New Roman"/>
          <w:sz w:val="24"/>
          <w:szCs w:val="24"/>
        </w:rPr>
        <w:t> is the resistance at temperature </w:t>
      </w:r>
      <w:r w:rsidRPr="00126F6D">
        <w:rPr>
          <w:rFonts w:ascii="Times New Roman" w:eastAsia="Times New Roman" w:hAnsi="Times New Roman" w:cs="Times New Roman"/>
          <w:i/>
          <w:iCs/>
          <w:sz w:val="24"/>
          <w:szCs w:val="24"/>
        </w:rPr>
        <w:t>T</w:t>
      </w:r>
      <w:r w:rsidRPr="00126F6D">
        <w:rPr>
          <w:rFonts w:ascii="Times New Roman" w:eastAsia="Times New Roman" w:hAnsi="Times New Roman" w:cs="Times New Roman"/>
          <w:sz w:val="24"/>
          <w:szCs w:val="24"/>
          <w:vertAlign w:val="subscript"/>
        </w:rPr>
        <w:t>0</w:t>
      </w:r>
      <w:r w:rsidRPr="00126F6D">
        <w:rPr>
          <w:rFonts w:ascii="Times New Roman" w:eastAsia="Times New Roman" w:hAnsi="Times New Roman" w:cs="Times New Roman"/>
          <w:sz w:val="24"/>
          <w:szCs w:val="24"/>
        </w:rPr>
        <w:t> (25 °C = 298.15 K). Solving for </w:t>
      </w:r>
      <w:r w:rsidRPr="00126F6D">
        <w:rPr>
          <w:rFonts w:ascii="Times New Roman" w:eastAsia="Times New Roman" w:hAnsi="Times New Roman" w:cs="Times New Roman"/>
          <w:i/>
          <w:iCs/>
          <w:sz w:val="24"/>
          <w:szCs w:val="24"/>
        </w:rPr>
        <w:t>R</w:t>
      </w:r>
      <w:r w:rsidRPr="00126F6D">
        <w:rPr>
          <w:rFonts w:ascii="Times New Roman" w:eastAsia="Times New Roman" w:hAnsi="Times New Roman" w:cs="Times New Roman"/>
          <w:sz w:val="24"/>
          <w:szCs w:val="24"/>
        </w:rPr>
        <w:t> yields:</w:t>
      </w:r>
    </w:p>
    <w:p w:rsidR="00FE6E6F" w:rsidRPr="00126F6D" w:rsidRDefault="00FE6E6F" w:rsidP="00837142">
      <w:pPr>
        <w:shd w:val="clear" w:color="auto" w:fill="FFFFFF"/>
        <w:spacing w:after="24" w:line="360" w:lineRule="auto"/>
        <w:ind w:left="720"/>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304925" cy="257175"/>
            <wp:effectExtent l="19050" t="0" r="9525" b="0"/>
            <wp:docPr id="61" name="Resim 61" descr="R=R_0e^{B(\frac{1}{T} - \frac{1}{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R_0e^{B(\frac{1}{T} - \frac{1}{T_0})}"/>
                    <pic:cNvPicPr>
                      <a:picLocks noChangeAspect="1" noChangeArrowheads="1"/>
                    </pic:cNvPicPr>
                  </pic:nvPicPr>
                  <pic:blipFill>
                    <a:blip r:embed="rId61" cstate="print"/>
                    <a:srcRect/>
                    <a:stretch>
                      <a:fillRect/>
                    </a:stretch>
                  </pic:blipFill>
                  <pic:spPr bwMode="auto">
                    <a:xfrm>
                      <a:off x="0" y="0"/>
                      <a:ext cx="1304925" cy="257175"/>
                    </a:xfrm>
                    <a:prstGeom prst="rect">
                      <a:avLst/>
                    </a:prstGeom>
                    <a:noFill/>
                    <a:ln w="9525">
                      <a:noFill/>
                      <a:miter lim="800000"/>
                      <a:headEnd/>
                      <a:tailEnd/>
                    </a:ln>
                  </pic:spPr>
                </pic:pic>
              </a:graphicData>
            </a:graphic>
          </wp:inline>
        </w:drawing>
      </w:r>
    </w:p>
    <w:p w:rsidR="00FE6E6F" w:rsidRPr="00126F6D" w:rsidRDefault="00FE6E6F" w:rsidP="00F22BDC">
      <w:pPr>
        <w:shd w:val="clear" w:color="auto" w:fill="FFFFFF"/>
        <w:spacing w:after="24" w:line="360" w:lineRule="auto"/>
        <w:jc w:val="both"/>
        <w:rPr>
          <w:rFonts w:ascii="Times New Roman" w:eastAsia="Times New Roman" w:hAnsi="Times New Roman" w:cs="Times New Roman"/>
          <w:sz w:val="24"/>
          <w:szCs w:val="24"/>
        </w:rPr>
      </w:pPr>
      <w:proofErr w:type="gramStart"/>
      <w:r w:rsidRPr="00126F6D">
        <w:rPr>
          <w:rFonts w:ascii="Times New Roman" w:eastAsia="Times New Roman" w:hAnsi="Times New Roman" w:cs="Times New Roman"/>
          <w:sz w:val="24"/>
          <w:szCs w:val="24"/>
        </w:rPr>
        <w:t>or</w:t>
      </w:r>
      <w:proofErr w:type="gramEnd"/>
      <w:r w:rsidRPr="00126F6D">
        <w:rPr>
          <w:rFonts w:ascii="Times New Roman" w:eastAsia="Times New Roman" w:hAnsi="Times New Roman" w:cs="Times New Roman"/>
          <w:sz w:val="24"/>
          <w:szCs w:val="24"/>
        </w:rPr>
        <w:t>, alternatively,</w:t>
      </w:r>
    </w:p>
    <w:p w:rsidR="00FE6E6F" w:rsidRPr="00126F6D" w:rsidRDefault="00FE6E6F" w:rsidP="00837142">
      <w:pPr>
        <w:shd w:val="clear" w:color="auto" w:fill="FFFFFF"/>
        <w:spacing w:after="24" w:line="360" w:lineRule="auto"/>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971550" cy="219075"/>
            <wp:effectExtent l="19050" t="0" r="0" b="0"/>
            <wp:docPr id="62" name="Resim 62" descr="R=r_\infty 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r_\infty e^{B/T}"/>
                    <pic:cNvPicPr>
                      <a:picLocks noChangeAspect="1" noChangeArrowheads="1"/>
                    </pic:cNvPicPr>
                  </pic:nvPicPr>
                  <pic:blipFill>
                    <a:blip r:embed="rId62" cstate="print"/>
                    <a:srcRect/>
                    <a:stretch>
                      <a:fillRect/>
                    </a:stretch>
                  </pic:blipFill>
                  <pic:spPr bwMode="auto">
                    <a:xfrm>
                      <a:off x="0" y="0"/>
                      <a:ext cx="971550" cy="219075"/>
                    </a:xfrm>
                    <a:prstGeom prst="rect">
                      <a:avLst/>
                    </a:prstGeom>
                    <a:noFill/>
                    <a:ln w="9525">
                      <a:noFill/>
                      <a:miter lim="800000"/>
                      <a:headEnd/>
                      <a:tailEnd/>
                    </a:ln>
                  </pic:spPr>
                </pic:pic>
              </a:graphicData>
            </a:graphic>
          </wp:inline>
        </w:drawing>
      </w:r>
    </w:p>
    <w:p w:rsidR="00FE6E6F" w:rsidRPr="00126F6D" w:rsidRDefault="00FE6E6F" w:rsidP="00F22BDC">
      <w:pPr>
        <w:shd w:val="clear" w:color="auto" w:fill="FFFFFF"/>
        <w:spacing w:before="96" w:after="120" w:line="360" w:lineRule="auto"/>
        <w:jc w:val="both"/>
        <w:rPr>
          <w:rFonts w:ascii="Times New Roman" w:eastAsia="Times New Roman" w:hAnsi="Times New Roman" w:cs="Times New Roman"/>
          <w:sz w:val="24"/>
          <w:szCs w:val="24"/>
        </w:rPr>
      </w:pPr>
      <w:proofErr w:type="gramStart"/>
      <w:r w:rsidRPr="00126F6D">
        <w:rPr>
          <w:rFonts w:ascii="Times New Roman" w:eastAsia="Times New Roman" w:hAnsi="Times New Roman" w:cs="Times New Roman"/>
          <w:sz w:val="24"/>
          <w:szCs w:val="24"/>
        </w:rPr>
        <w:t>where</w:t>
      </w:r>
      <w:proofErr w:type="gramEnd"/>
      <w:r w:rsidRPr="00126F6D">
        <w:rPr>
          <w:rFonts w:ascii="Times New Roman" w:eastAsia="Times New Roman" w:hAnsi="Times New Roman" w:cs="Times New Roman"/>
          <w:sz w:val="24"/>
          <w:szCs w:val="24"/>
        </w:rPr>
        <w:t> </w:t>
      </w:r>
    </w:p>
    <w:p w:rsidR="00FE6E6F" w:rsidRPr="00126F6D" w:rsidRDefault="00FE6E6F" w:rsidP="00837142">
      <w:pPr>
        <w:shd w:val="clear" w:color="auto" w:fill="FFFFFF"/>
        <w:spacing w:before="96" w:after="120" w:line="360" w:lineRule="auto"/>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190625" cy="219075"/>
            <wp:effectExtent l="19050" t="0" r="9525" b="0"/>
            <wp:docPr id="63" name="Resim 63" descr="r_\infty=R_0 e^{-{B/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_\infty=R_0 e^{-{B/T_0}}"/>
                    <pic:cNvPicPr>
                      <a:picLocks noChangeAspect="1" noChangeArrowheads="1"/>
                    </pic:cNvPicPr>
                  </pic:nvPicPr>
                  <pic:blipFill>
                    <a:blip r:embed="rId63" cstate="print"/>
                    <a:srcRect/>
                    <a:stretch>
                      <a:fillRect/>
                    </a:stretch>
                  </pic:blipFill>
                  <pic:spPr bwMode="auto">
                    <a:xfrm>
                      <a:off x="0" y="0"/>
                      <a:ext cx="1190625" cy="21907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w:t>
      </w:r>
    </w:p>
    <w:p w:rsidR="00FE6E6F" w:rsidRPr="00126F6D" w:rsidRDefault="00FE6E6F" w:rsidP="00F22BDC">
      <w:pPr>
        <w:shd w:val="clear" w:color="auto" w:fill="FFFFFF"/>
        <w:spacing w:before="96" w:after="12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This can be solved for the temperature:</w:t>
      </w:r>
    </w:p>
    <w:p w:rsidR="00FE6E6F" w:rsidRPr="00126F6D" w:rsidRDefault="00FE6E6F" w:rsidP="00837142">
      <w:pPr>
        <w:shd w:val="clear" w:color="auto" w:fill="FFFFFF"/>
        <w:spacing w:after="24" w:line="360" w:lineRule="auto"/>
        <w:ind w:left="720"/>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200150" cy="438150"/>
            <wp:effectExtent l="19050" t="0" r="0" b="0"/>
            <wp:docPr id="64" name="Resim 64" descr="T={B\over { {\ln{(R / r_\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B\over { {\ln{(R / r_\infty)}}}}"/>
                    <pic:cNvPicPr>
                      <a:picLocks noChangeAspect="1" noChangeArrowheads="1"/>
                    </pic:cNvPicPr>
                  </pic:nvPicPr>
                  <pic:blipFill>
                    <a:blip r:embed="rId64" cstate="print"/>
                    <a:srcRect/>
                    <a:stretch>
                      <a:fillRect/>
                    </a:stretch>
                  </pic:blipFill>
                  <pic:spPr bwMode="auto">
                    <a:xfrm>
                      <a:off x="0" y="0"/>
                      <a:ext cx="1200150" cy="438150"/>
                    </a:xfrm>
                    <a:prstGeom prst="rect">
                      <a:avLst/>
                    </a:prstGeom>
                    <a:noFill/>
                    <a:ln w="9525">
                      <a:noFill/>
                      <a:miter lim="800000"/>
                      <a:headEnd/>
                      <a:tailEnd/>
                    </a:ln>
                  </pic:spPr>
                </pic:pic>
              </a:graphicData>
            </a:graphic>
          </wp:inline>
        </w:drawing>
      </w:r>
    </w:p>
    <w:p w:rsidR="00FE6E6F" w:rsidRPr="00126F6D" w:rsidRDefault="00FE6E6F" w:rsidP="00F22BDC">
      <w:pPr>
        <w:shd w:val="clear" w:color="auto" w:fill="FFFFFF"/>
        <w:spacing w:before="96" w:after="12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The B-parameter equation can also be written as</w:t>
      </w:r>
    </w:p>
    <w:p w:rsidR="00FE6E6F" w:rsidRPr="00126F6D" w:rsidRDefault="00FE6E6F" w:rsidP="00837142">
      <w:pPr>
        <w:shd w:val="clear" w:color="auto" w:fill="FFFFFF"/>
        <w:spacing w:before="96" w:after="120" w:line="360" w:lineRule="auto"/>
        <w:ind w:firstLine="720"/>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581150" cy="200025"/>
            <wp:effectExtent l="19050" t="0" r="0" b="0"/>
            <wp:docPr id="65" name="Resim 65" descr="\ln R=B/T + \ln r_\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n R=B/T + \ln r_\infty"/>
                    <pic:cNvPicPr>
                      <a:picLocks noChangeAspect="1" noChangeArrowheads="1"/>
                    </pic:cNvPicPr>
                  </pic:nvPicPr>
                  <pic:blipFill>
                    <a:blip r:embed="rId65" cstate="print"/>
                    <a:srcRect/>
                    <a:stretch>
                      <a:fillRect/>
                    </a:stretch>
                  </pic:blipFill>
                  <pic:spPr bwMode="auto">
                    <a:xfrm>
                      <a:off x="0" y="0"/>
                      <a:ext cx="1581150" cy="2000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w:t>
      </w:r>
    </w:p>
    <w:p w:rsidR="00FE6E6F" w:rsidRPr="00126F6D" w:rsidRDefault="00FE6E6F"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lastRenderedPageBreak/>
        <w:t xml:space="preserve">This can be used to convert the function of resistance vs. temperature of a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into a linear function of </w:t>
      </w:r>
      <w:r w:rsidRPr="00126F6D">
        <w:rPr>
          <w:rFonts w:ascii="Times New Roman" w:eastAsia="Times New Roman" w:hAnsi="Times New Roman" w:cs="Times New Roman"/>
          <w:noProof/>
          <w:sz w:val="24"/>
          <w:szCs w:val="24"/>
          <w:lang w:val="tr-TR" w:eastAsia="tr-TR"/>
        </w:rPr>
        <w:drawing>
          <wp:inline distT="0" distB="0" distL="0" distR="0">
            <wp:extent cx="333375" cy="142875"/>
            <wp:effectExtent l="19050" t="0" r="9525" b="0"/>
            <wp:docPr id="66" name="Resim 66" descr="\l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n R"/>
                    <pic:cNvPicPr>
                      <a:picLocks noChangeAspect="1" noChangeArrowheads="1"/>
                    </pic:cNvPicPr>
                  </pic:nvPicPr>
                  <pic:blipFill>
                    <a:blip r:embed="rId66" cstate="print"/>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vs. </w:t>
      </w:r>
      <w:r w:rsidRPr="00126F6D">
        <w:rPr>
          <w:rFonts w:ascii="Times New Roman" w:eastAsia="Times New Roman" w:hAnsi="Times New Roman" w:cs="Times New Roman"/>
          <w:noProof/>
          <w:sz w:val="24"/>
          <w:szCs w:val="24"/>
          <w:lang w:val="tr-TR" w:eastAsia="tr-TR"/>
        </w:rPr>
        <w:drawing>
          <wp:inline distT="0" distB="0" distL="0" distR="0">
            <wp:extent cx="314325" cy="200025"/>
            <wp:effectExtent l="19050" t="0" r="9525" b="0"/>
            <wp:docPr id="67" name="Resim 67" descr="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T"/>
                    <pic:cNvPicPr>
                      <a:picLocks noChangeAspect="1" noChangeArrowheads="1"/>
                    </pic:cNvPicPr>
                  </pic:nvPicPr>
                  <pic:blipFill>
                    <a:blip r:embed="rId67" cstate="print"/>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The average slope of this function will then yield an estimate of the value of the </w:t>
      </w:r>
      <w:r w:rsidRPr="00126F6D">
        <w:rPr>
          <w:rFonts w:ascii="Times New Roman" w:eastAsia="Times New Roman" w:hAnsi="Times New Roman" w:cs="Times New Roman"/>
          <w:i/>
          <w:iCs/>
          <w:sz w:val="24"/>
          <w:szCs w:val="24"/>
        </w:rPr>
        <w:t>B</w:t>
      </w:r>
      <w:r w:rsidRPr="00126F6D">
        <w:rPr>
          <w:rFonts w:ascii="Times New Roman" w:eastAsia="Times New Roman" w:hAnsi="Times New Roman" w:cs="Times New Roman"/>
          <w:sz w:val="24"/>
          <w:szCs w:val="24"/>
        </w:rPr>
        <w:t> parameter.</w:t>
      </w:r>
    </w:p>
    <w:p w:rsidR="00FE6E6F" w:rsidRPr="00126F6D" w:rsidRDefault="00FE6E6F" w:rsidP="00837142">
      <w:pPr>
        <w:pStyle w:val="Heading2"/>
        <w:rPr>
          <w:rFonts w:eastAsia="Times New Roman"/>
        </w:rPr>
      </w:pPr>
      <w:bookmarkStart w:id="30" w:name="_Toc358589541"/>
      <w:r w:rsidRPr="00126F6D">
        <w:rPr>
          <w:rFonts w:eastAsia="Times New Roman"/>
        </w:rPr>
        <w:t>2.2.4. Conduction model</w:t>
      </w:r>
      <w:bookmarkEnd w:id="30"/>
    </w:p>
    <w:p w:rsidR="00FE6E6F" w:rsidRPr="00126F6D" w:rsidRDefault="00FE6E6F" w:rsidP="00837142">
      <w:pPr>
        <w:pStyle w:val="Heading3"/>
        <w:rPr>
          <w:rFonts w:eastAsia="Times New Roman"/>
        </w:rPr>
      </w:pPr>
      <w:bookmarkStart w:id="31" w:name="_Toc358589542"/>
      <w:r w:rsidRPr="00126F6D">
        <w:rPr>
          <w:rFonts w:eastAsia="Times New Roman"/>
        </w:rPr>
        <w:t>2.2.4.1. NTC</w:t>
      </w:r>
      <w:bookmarkEnd w:id="31"/>
    </w:p>
    <w:p w:rsidR="00FE6E6F" w:rsidRPr="00126F6D" w:rsidRDefault="00FE6E6F" w:rsidP="00F22BDC">
      <w:pPr>
        <w:shd w:val="clear" w:color="auto" w:fill="FFFFFF"/>
        <w:spacing w:before="96" w:after="120" w:line="360" w:lineRule="auto"/>
        <w:ind w:firstLine="720"/>
        <w:jc w:val="both"/>
        <w:rPr>
          <w:rFonts w:ascii="Times New Roman" w:hAnsi="Times New Roman" w:cs="Times New Roman"/>
          <w:sz w:val="24"/>
          <w:szCs w:val="24"/>
          <w:shd w:val="clear" w:color="auto" w:fill="FFFFFF"/>
        </w:rPr>
      </w:pPr>
      <w:r w:rsidRPr="00126F6D">
        <w:rPr>
          <w:rFonts w:ascii="Times New Roman" w:hAnsi="Times New Roman" w:cs="Times New Roman"/>
          <w:sz w:val="24"/>
          <w:szCs w:val="24"/>
          <w:shd w:val="clear" w:color="auto" w:fill="FFFFFF"/>
        </w:rPr>
        <w:t xml:space="preserve">Many NTC </w:t>
      </w:r>
      <w:proofErr w:type="spellStart"/>
      <w:r w:rsidRPr="00126F6D">
        <w:rPr>
          <w:rFonts w:ascii="Times New Roman" w:hAnsi="Times New Roman" w:cs="Times New Roman"/>
          <w:sz w:val="24"/>
          <w:szCs w:val="24"/>
          <w:shd w:val="clear" w:color="auto" w:fill="FFFFFF"/>
        </w:rPr>
        <w:t>thermistors</w:t>
      </w:r>
      <w:proofErr w:type="spellEnd"/>
      <w:r w:rsidRPr="00126F6D">
        <w:rPr>
          <w:rFonts w:ascii="Times New Roman" w:hAnsi="Times New Roman" w:cs="Times New Roman"/>
          <w:sz w:val="24"/>
          <w:szCs w:val="24"/>
          <w:shd w:val="clear" w:color="auto" w:fill="FFFFFF"/>
        </w:rPr>
        <w:t xml:space="preserve"> are made from a pressed disc or</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cast</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chip of a</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semiconductor</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such as a</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sintered</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metal</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oxide. They work because raising the temperature of a semiconductor increases the number of</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electrons</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able to move about and carry</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charge</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 it promotes them into the</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i/>
          <w:iCs/>
          <w:sz w:val="24"/>
          <w:szCs w:val="24"/>
          <w:shd w:val="clear" w:color="auto" w:fill="FFFFFF"/>
        </w:rPr>
        <w:t>conduction band</w:t>
      </w:r>
      <w:r w:rsidRPr="00126F6D">
        <w:rPr>
          <w:rFonts w:ascii="Times New Roman" w:hAnsi="Times New Roman" w:cs="Times New Roman"/>
          <w:sz w:val="24"/>
          <w:szCs w:val="24"/>
          <w:shd w:val="clear" w:color="auto" w:fill="FFFFFF"/>
        </w:rPr>
        <w:t>. The more charge carriers that are available, the more</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current</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a material can conduct. This is described in the formula:</w:t>
      </w:r>
    </w:p>
    <w:p w:rsidR="00FE6E6F" w:rsidRPr="00126F6D" w:rsidRDefault="00FE6E6F" w:rsidP="00AA4D48">
      <w:pPr>
        <w:shd w:val="clear" w:color="auto" w:fill="FFFFFF"/>
        <w:spacing w:before="96" w:after="120" w:line="360" w:lineRule="auto"/>
        <w:ind w:firstLine="720"/>
        <w:rPr>
          <w:rFonts w:ascii="Times New Roman" w:hAnsi="Times New Roman" w:cs="Times New Roman"/>
          <w:sz w:val="24"/>
          <w:szCs w:val="24"/>
          <w:shd w:val="clear" w:color="auto" w:fill="FFFFFF"/>
        </w:rPr>
      </w:pPr>
      <w:r w:rsidRPr="00126F6D">
        <w:rPr>
          <w:rFonts w:ascii="Times New Roman" w:eastAsia="Times New Roman" w:hAnsi="Times New Roman" w:cs="Times New Roman"/>
          <w:noProof/>
          <w:sz w:val="24"/>
          <w:szCs w:val="24"/>
          <w:lang w:val="tr-TR" w:eastAsia="tr-TR"/>
        </w:rPr>
        <w:drawing>
          <wp:inline distT="0" distB="0" distL="0" distR="0">
            <wp:extent cx="1190625" cy="133350"/>
            <wp:effectExtent l="19050" t="0" r="9525" b="0"/>
            <wp:docPr id="79" name="Resim 79" descr="&#10;I = n \cdot A \cdot v \cdot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0;I = n \cdot A \cdot v \cdot e&#10;"/>
                    <pic:cNvPicPr>
                      <a:picLocks noChangeAspect="1" noChangeArrowheads="1"/>
                    </pic:cNvPicPr>
                  </pic:nvPicPr>
                  <pic:blipFill>
                    <a:blip r:embed="rId68" cstate="print"/>
                    <a:srcRect/>
                    <a:stretch>
                      <a:fillRect/>
                    </a:stretch>
                  </pic:blipFill>
                  <pic:spPr bwMode="auto">
                    <a:xfrm>
                      <a:off x="0" y="0"/>
                      <a:ext cx="1190625" cy="133350"/>
                    </a:xfrm>
                    <a:prstGeom prst="rect">
                      <a:avLst/>
                    </a:prstGeom>
                    <a:noFill/>
                    <a:ln w="9525">
                      <a:noFill/>
                      <a:miter lim="800000"/>
                      <a:headEnd/>
                      <a:tailEnd/>
                    </a:ln>
                  </pic:spPr>
                </pic:pic>
              </a:graphicData>
            </a:graphic>
          </wp:inline>
        </w:drawing>
      </w:r>
    </w:p>
    <w:p w:rsidR="00FE6E6F" w:rsidRPr="00126F6D" w:rsidRDefault="00FE6E6F" w:rsidP="00AA4D48">
      <w:pPr>
        <w:shd w:val="clear" w:color="auto" w:fill="FFFFFF"/>
        <w:spacing w:before="96" w:after="120" w:line="360" w:lineRule="auto"/>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95250" cy="133350"/>
            <wp:effectExtent l="19050" t="0" r="0" b="0"/>
            <wp:docPr id="80" name="Resim 8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
                    <pic:cNvPicPr>
                      <a:picLocks noChangeAspect="1" noChangeArrowheads="1"/>
                    </pic:cNvPicPr>
                  </pic:nvPicPr>
                  <pic:blipFill>
                    <a:blip r:embed="rId6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electric current (amperes)</w:t>
      </w:r>
      <w:r w:rsidRPr="00126F6D">
        <w:rPr>
          <w:rFonts w:ascii="Times New Roman" w:eastAsia="Times New Roman" w:hAnsi="Times New Roman" w:cs="Times New Roman"/>
          <w:sz w:val="24"/>
          <w:szCs w:val="24"/>
        </w:rPr>
        <w:br/>
      </w:r>
      <w:r w:rsidRPr="00126F6D">
        <w:rPr>
          <w:rFonts w:ascii="Times New Roman" w:eastAsia="Times New Roman" w:hAnsi="Times New Roman" w:cs="Times New Roman"/>
          <w:noProof/>
          <w:sz w:val="24"/>
          <w:szCs w:val="24"/>
          <w:lang w:val="tr-TR" w:eastAsia="tr-TR"/>
        </w:rPr>
        <w:drawing>
          <wp:inline distT="0" distB="0" distL="0" distR="0">
            <wp:extent cx="114300" cy="85725"/>
            <wp:effectExtent l="19050" t="0" r="0" b="0"/>
            <wp:docPr id="81" name="Resim 8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
                    <pic:cNvPicPr>
                      <a:picLocks noChangeAspect="1" noChangeArrowheads="1"/>
                    </pic:cNvPicPr>
                  </pic:nvPicPr>
                  <pic:blipFill>
                    <a:blip r:embed="rId7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density of charge carriers (count/m³)</w:t>
      </w:r>
      <w:r w:rsidRPr="00126F6D">
        <w:rPr>
          <w:rFonts w:ascii="Times New Roman" w:eastAsia="Times New Roman" w:hAnsi="Times New Roman" w:cs="Times New Roman"/>
          <w:sz w:val="24"/>
          <w:szCs w:val="24"/>
        </w:rPr>
        <w:br/>
      </w:r>
      <w:r w:rsidRPr="00126F6D">
        <w:rPr>
          <w:rFonts w:ascii="Times New Roman" w:eastAsia="Times New Roman" w:hAnsi="Times New Roman" w:cs="Times New Roman"/>
          <w:noProof/>
          <w:sz w:val="24"/>
          <w:szCs w:val="24"/>
          <w:lang w:val="tr-TR" w:eastAsia="tr-TR"/>
        </w:rPr>
        <w:drawing>
          <wp:inline distT="0" distB="0" distL="0" distR="0">
            <wp:extent cx="142875" cy="133350"/>
            <wp:effectExtent l="19050" t="0" r="9525" b="0"/>
            <wp:docPr id="82" name="Resim 8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ic:cNvPicPr>
                      <a:picLocks noChangeAspect="1" noChangeArrowheads="1"/>
                    </pic:cNvPicPr>
                  </pic:nvPicPr>
                  <pic:blipFill>
                    <a:blip r:embed="rId71"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cross-sectional area of the material (m²)</w:t>
      </w:r>
      <w:r w:rsidRPr="00126F6D">
        <w:rPr>
          <w:rFonts w:ascii="Times New Roman" w:eastAsia="Times New Roman" w:hAnsi="Times New Roman" w:cs="Times New Roman"/>
          <w:sz w:val="24"/>
          <w:szCs w:val="24"/>
        </w:rPr>
        <w:br/>
      </w:r>
      <w:r w:rsidRPr="00126F6D">
        <w:rPr>
          <w:rFonts w:ascii="Times New Roman" w:eastAsia="Times New Roman" w:hAnsi="Times New Roman" w:cs="Times New Roman"/>
          <w:noProof/>
          <w:sz w:val="24"/>
          <w:szCs w:val="24"/>
          <w:lang w:val="tr-TR" w:eastAsia="tr-TR"/>
        </w:rPr>
        <w:drawing>
          <wp:inline distT="0" distB="0" distL="0" distR="0">
            <wp:extent cx="95250" cy="85725"/>
            <wp:effectExtent l="19050" t="0" r="0" b="0"/>
            <wp:docPr id="83" name="Resim 8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
                    <pic:cNvPicPr>
                      <a:picLocks noChangeAspect="1" noChangeArrowheads="1"/>
                    </pic:cNvPicPr>
                  </pic:nvPicPr>
                  <pic:blipFill>
                    <a:blip r:embed="rId72"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velocity of charge carriers (m/s)</w:t>
      </w:r>
      <w:r w:rsidRPr="00126F6D">
        <w:rPr>
          <w:rFonts w:ascii="Times New Roman" w:eastAsia="Times New Roman" w:hAnsi="Times New Roman" w:cs="Times New Roman"/>
          <w:sz w:val="24"/>
          <w:szCs w:val="24"/>
        </w:rPr>
        <w:br/>
      </w:r>
      <w:r w:rsidRPr="00126F6D">
        <w:rPr>
          <w:rFonts w:ascii="Times New Roman" w:eastAsia="Times New Roman" w:hAnsi="Times New Roman" w:cs="Times New Roman"/>
          <w:noProof/>
          <w:sz w:val="24"/>
          <w:szCs w:val="24"/>
          <w:lang w:val="tr-TR" w:eastAsia="tr-TR"/>
        </w:rPr>
        <w:drawing>
          <wp:inline distT="0" distB="0" distL="0" distR="0">
            <wp:extent cx="85725" cy="85725"/>
            <wp:effectExtent l="19050" t="0" r="9525" b="0"/>
            <wp:docPr id="84" name="Resim 8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
                    <pic:cNvPicPr>
                      <a:picLocks noChangeAspect="1" noChangeArrowheads="1"/>
                    </pic:cNvPicPr>
                  </pic:nvPicPr>
                  <pic:blipFill>
                    <a:blip r:embed="rId73"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 charge of an electron (</w:t>
      </w:r>
      <w:r w:rsidRPr="00126F6D">
        <w:rPr>
          <w:rFonts w:ascii="Times New Roman" w:eastAsia="Times New Roman" w:hAnsi="Times New Roman" w:cs="Times New Roman"/>
          <w:noProof/>
          <w:sz w:val="24"/>
          <w:szCs w:val="24"/>
          <w:lang w:val="tr-TR" w:eastAsia="tr-TR"/>
        </w:rPr>
        <w:drawing>
          <wp:inline distT="0" distB="0" distL="0" distR="0">
            <wp:extent cx="1419225" cy="180975"/>
            <wp:effectExtent l="19050" t="0" r="9525" b="0"/>
            <wp:docPr id="85" name="Resim 85" descr="e=1.602 \times 1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1.602 \times 10^{-19} "/>
                    <pic:cNvPicPr>
                      <a:picLocks noChangeAspect="1" noChangeArrowheads="1"/>
                    </pic:cNvPicPr>
                  </pic:nvPicPr>
                  <pic:blipFill>
                    <a:blip r:embed="rId74" cstate="print"/>
                    <a:srcRect/>
                    <a:stretch>
                      <a:fillRect/>
                    </a:stretch>
                  </pic:blipFill>
                  <pic:spPr bwMode="auto">
                    <a:xfrm>
                      <a:off x="0" y="0"/>
                      <a:ext cx="1419225" cy="18097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coulomb)</w:t>
      </w:r>
    </w:p>
    <w:p w:rsidR="00FE6E6F" w:rsidRPr="00126F6D" w:rsidRDefault="00FE6E6F" w:rsidP="00F22BDC">
      <w:pPr>
        <w:shd w:val="clear" w:color="auto" w:fill="FFFFFF"/>
        <w:spacing w:before="96" w:after="120" w:line="360" w:lineRule="auto"/>
        <w:ind w:firstLine="720"/>
        <w:jc w:val="both"/>
        <w:rPr>
          <w:rFonts w:ascii="Times New Roman" w:hAnsi="Times New Roman" w:cs="Times New Roman"/>
          <w:sz w:val="24"/>
          <w:szCs w:val="24"/>
          <w:shd w:val="clear" w:color="auto" w:fill="FFFFFF"/>
        </w:rPr>
      </w:pPr>
      <w:r w:rsidRPr="00126F6D">
        <w:rPr>
          <w:rFonts w:ascii="Times New Roman" w:hAnsi="Times New Roman" w:cs="Times New Roman"/>
          <w:sz w:val="24"/>
          <w:szCs w:val="24"/>
          <w:shd w:val="clear" w:color="auto" w:fill="FFFFFF"/>
        </w:rPr>
        <w:t>The current is measured using an</w:t>
      </w:r>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 xml:space="preserve">ammeter. Over large changes in temperature, calibration is necessary. Over small changes in temperature, if the right semiconductor is used, the resistance of the material is linearly proportional to the temperature. There are many different semiconducting </w:t>
      </w:r>
      <w:proofErr w:type="spellStart"/>
      <w:r w:rsidRPr="00126F6D">
        <w:rPr>
          <w:rFonts w:ascii="Times New Roman" w:hAnsi="Times New Roman" w:cs="Times New Roman"/>
          <w:sz w:val="24"/>
          <w:szCs w:val="24"/>
          <w:shd w:val="clear" w:color="auto" w:fill="FFFFFF"/>
        </w:rPr>
        <w:t>thermistors</w:t>
      </w:r>
      <w:proofErr w:type="spellEnd"/>
      <w:r w:rsidRPr="00126F6D">
        <w:rPr>
          <w:rFonts w:ascii="Times New Roman" w:hAnsi="Times New Roman" w:cs="Times New Roman"/>
          <w:sz w:val="24"/>
          <w:szCs w:val="24"/>
          <w:shd w:val="clear" w:color="auto" w:fill="FFFFFF"/>
        </w:rPr>
        <w:t xml:space="preserve"> with a range from about 0.01</w:t>
      </w:r>
      <w:r w:rsidRPr="00126F6D">
        <w:rPr>
          <w:rStyle w:val="apple-converted-space"/>
          <w:rFonts w:ascii="Times New Roman" w:hAnsi="Times New Roman" w:cs="Times New Roman"/>
          <w:sz w:val="24"/>
          <w:szCs w:val="24"/>
          <w:shd w:val="clear" w:color="auto" w:fill="FFFFFF"/>
        </w:rPr>
        <w:t> </w:t>
      </w:r>
      <w:proofErr w:type="spellStart"/>
      <w:proofErr w:type="gramStart"/>
      <w:r w:rsidRPr="00126F6D">
        <w:rPr>
          <w:rFonts w:ascii="Times New Roman" w:hAnsi="Times New Roman" w:cs="Times New Roman"/>
          <w:sz w:val="24"/>
          <w:szCs w:val="24"/>
          <w:shd w:val="clear" w:color="auto" w:fill="FFFFFF"/>
        </w:rPr>
        <w:t>kelvin</w:t>
      </w:r>
      <w:proofErr w:type="spellEnd"/>
      <w:proofErr w:type="gramEnd"/>
      <w:r w:rsidRPr="00126F6D">
        <w:rPr>
          <w:rStyle w:val="apple-converted-space"/>
          <w:rFonts w:ascii="Times New Roman" w:hAnsi="Times New Roman" w:cs="Times New Roman"/>
          <w:sz w:val="24"/>
          <w:szCs w:val="24"/>
          <w:shd w:val="clear" w:color="auto" w:fill="FFFFFF"/>
        </w:rPr>
        <w:t> </w:t>
      </w:r>
      <w:r w:rsidRPr="00126F6D">
        <w:rPr>
          <w:rFonts w:ascii="Times New Roman" w:hAnsi="Times New Roman" w:cs="Times New Roman"/>
          <w:sz w:val="24"/>
          <w:szCs w:val="24"/>
          <w:shd w:val="clear" w:color="auto" w:fill="FFFFFF"/>
        </w:rPr>
        <w:t xml:space="preserve">to 2,000 </w:t>
      </w:r>
      <w:proofErr w:type="spellStart"/>
      <w:r w:rsidRPr="00126F6D">
        <w:rPr>
          <w:rFonts w:ascii="Times New Roman" w:hAnsi="Times New Roman" w:cs="Times New Roman"/>
          <w:sz w:val="24"/>
          <w:szCs w:val="24"/>
          <w:shd w:val="clear" w:color="auto" w:fill="FFFFFF"/>
        </w:rPr>
        <w:t>kelvins</w:t>
      </w:r>
      <w:proofErr w:type="spellEnd"/>
      <w:r w:rsidRPr="00126F6D">
        <w:rPr>
          <w:rFonts w:ascii="Times New Roman" w:hAnsi="Times New Roman" w:cs="Times New Roman"/>
          <w:sz w:val="24"/>
          <w:szCs w:val="24"/>
          <w:shd w:val="clear" w:color="auto" w:fill="FFFFFF"/>
        </w:rPr>
        <w:t xml:space="preserve"> (−273.14 °C to 1,700 °C).</w:t>
      </w:r>
    </w:p>
    <w:p w:rsidR="00FE6E6F" w:rsidRPr="00126F6D" w:rsidRDefault="00FE6E6F" w:rsidP="00837142">
      <w:pPr>
        <w:pStyle w:val="Heading3"/>
        <w:rPr>
          <w:shd w:val="clear" w:color="auto" w:fill="FFFFFF"/>
        </w:rPr>
      </w:pPr>
      <w:bookmarkStart w:id="32" w:name="_Toc358589543"/>
      <w:r w:rsidRPr="00126F6D">
        <w:rPr>
          <w:shd w:val="clear" w:color="auto" w:fill="FFFFFF"/>
        </w:rPr>
        <w:t>2.2.4.2. PTC</w:t>
      </w:r>
      <w:bookmarkEnd w:id="32"/>
    </w:p>
    <w:p w:rsidR="00FE6E6F" w:rsidRPr="00126F6D" w:rsidRDefault="00FE6E6F" w:rsidP="00F22BDC">
      <w:pPr>
        <w:pStyle w:val="NormalWeb"/>
        <w:shd w:val="clear" w:color="auto" w:fill="FFFFFF"/>
        <w:spacing w:before="96" w:beforeAutospacing="0" w:after="120" w:afterAutospacing="0" w:line="360" w:lineRule="auto"/>
        <w:ind w:firstLine="720"/>
        <w:jc w:val="both"/>
      </w:pPr>
      <w:r w:rsidRPr="00126F6D">
        <w:t xml:space="preserve">Most PTC </w:t>
      </w:r>
      <w:proofErr w:type="spellStart"/>
      <w:r w:rsidRPr="00126F6D">
        <w:t>thermistors</w:t>
      </w:r>
      <w:proofErr w:type="spellEnd"/>
      <w:r w:rsidRPr="00126F6D">
        <w:t xml:space="preserve"> are of the "switching" type, which means that their resistance rises suddenly at a certain critical temperature. The devices are made of a doped polycrystalline</w:t>
      </w:r>
      <w:r w:rsidRPr="00126F6D">
        <w:rPr>
          <w:rStyle w:val="apple-converted-space"/>
        </w:rPr>
        <w:t> </w:t>
      </w:r>
      <w:r w:rsidRPr="00126F6D">
        <w:t>ceramic containing</w:t>
      </w:r>
      <w:r w:rsidRPr="00126F6D">
        <w:rPr>
          <w:rStyle w:val="apple-converted-space"/>
        </w:rPr>
        <w:t> </w:t>
      </w:r>
      <w:r w:rsidRPr="00126F6D">
        <w:t xml:space="preserve">barium </w:t>
      </w:r>
      <w:proofErr w:type="spellStart"/>
      <w:r w:rsidRPr="00126F6D">
        <w:t>titanate</w:t>
      </w:r>
      <w:proofErr w:type="spellEnd"/>
      <w:r w:rsidRPr="00126F6D">
        <w:rPr>
          <w:rStyle w:val="apple-converted-space"/>
        </w:rPr>
        <w:t> </w:t>
      </w:r>
      <w:r w:rsidRPr="00126F6D">
        <w:t>(BaTiO</w:t>
      </w:r>
      <w:r w:rsidRPr="00126F6D">
        <w:rPr>
          <w:vertAlign w:val="subscript"/>
        </w:rPr>
        <w:t>3</w:t>
      </w:r>
      <w:r w:rsidRPr="00126F6D">
        <w:t>) and other compounds. The</w:t>
      </w:r>
      <w:r w:rsidRPr="00126F6D">
        <w:rPr>
          <w:rStyle w:val="apple-converted-space"/>
        </w:rPr>
        <w:t> </w:t>
      </w:r>
      <w:r w:rsidRPr="00126F6D">
        <w:t>dielectric constant</w:t>
      </w:r>
      <w:r w:rsidRPr="00126F6D">
        <w:rPr>
          <w:rStyle w:val="apple-converted-space"/>
        </w:rPr>
        <w:t> </w:t>
      </w:r>
      <w:r w:rsidRPr="00126F6D">
        <w:t>of this</w:t>
      </w:r>
      <w:r w:rsidRPr="00126F6D">
        <w:rPr>
          <w:rStyle w:val="apple-converted-space"/>
        </w:rPr>
        <w:t> </w:t>
      </w:r>
      <w:r w:rsidRPr="00126F6D">
        <w:t>ferroelectric</w:t>
      </w:r>
      <w:r w:rsidRPr="00126F6D">
        <w:rPr>
          <w:rStyle w:val="apple-converted-space"/>
        </w:rPr>
        <w:t> </w:t>
      </w:r>
      <w:r w:rsidRPr="00126F6D">
        <w:t>material varies with temperature. Below the</w:t>
      </w:r>
      <w:r w:rsidRPr="00126F6D">
        <w:rPr>
          <w:rStyle w:val="apple-converted-space"/>
        </w:rPr>
        <w:t> </w:t>
      </w:r>
      <w:r w:rsidRPr="00126F6D">
        <w:t>Curie point</w:t>
      </w:r>
      <w:r w:rsidRPr="00126F6D">
        <w:rPr>
          <w:rStyle w:val="apple-converted-space"/>
        </w:rPr>
        <w:t> </w:t>
      </w:r>
      <w:r w:rsidRPr="00126F6D">
        <w:t>temperature, the high</w:t>
      </w:r>
      <w:r w:rsidRPr="00126F6D">
        <w:rPr>
          <w:rStyle w:val="apple-converted-space"/>
        </w:rPr>
        <w:t> </w:t>
      </w:r>
      <w:r w:rsidRPr="00126F6D">
        <w:t>dielectric constant</w:t>
      </w:r>
      <w:r w:rsidRPr="00126F6D">
        <w:rPr>
          <w:rStyle w:val="apple-converted-space"/>
        </w:rPr>
        <w:t> </w:t>
      </w:r>
      <w:r w:rsidRPr="00126F6D">
        <w:t xml:space="preserve">prevents the formation of potential barriers between the crystal grains, leading to a low resistance. In this region the device has a small negative temperature coefficient. At the Curie point temperature, the dielectric constant drops </w:t>
      </w:r>
      <w:r w:rsidRPr="00126F6D">
        <w:lastRenderedPageBreak/>
        <w:t xml:space="preserve">sufficiently to allow the formation of potential barriers at the grain boundaries, and the resistance increases sharply. At even higher temperatures, the material reverts to NTC </w:t>
      </w:r>
      <w:proofErr w:type="spellStart"/>
      <w:r w:rsidRPr="00126F6D">
        <w:t>behaviour</w:t>
      </w:r>
      <w:proofErr w:type="spellEnd"/>
      <w:r w:rsidRPr="00126F6D">
        <w:t xml:space="preserve">. The equations used for modeling this </w:t>
      </w:r>
      <w:proofErr w:type="spellStart"/>
      <w:r w:rsidRPr="00126F6D">
        <w:t>behaviour</w:t>
      </w:r>
      <w:proofErr w:type="spellEnd"/>
      <w:r w:rsidRPr="00126F6D">
        <w:t xml:space="preserve"> were derived by W. </w:t>
      </w:r>
      <w:proofErr w:type="spellStart"/>
      <w:r w:rsidRPr="00126F6D">
        <w:t>Heywang</w:t>
      </w:r>
      <w:proofErr w:type="spellEnd"/>
      <w:r w:rsidRPr="00126F6D">
        <w:t xml:space="preserve"> and G. H. </w:t>
      </w:r>
      <w:proofErr w:type="spellStart"/>
      <w:r w:rsidRPr="00126F6D">
        <w:t>Jonker</w:t>
      </w:r>
      <w:proofErr w:type="spellEnd"/>
      <w:r w:rsidRPr="00126F6D">
        <w:t xml:space="preserve"> in the 1960s.</w:t>
      </w:r>
    </w:p>
    <w:p w:rsidR="00FE6E6F" w:rsidRPr="00126F6D" w:rsidRDefault="00FE6E6F" w:rsidP="00F22BDC">
      <w:pPr>
        <w:pStyle w:val="NormalWeb"/>
        <w:shd w:val="clear" w:color="auto" w:fill="FFFFFF"/>
        <w:spacing w:before="96" w:beforeAutospacing="0" w:after="120" w:afterAutospacing="0" w:line="360" w:lineRule="auto"/>
        <w:ind w:firstLine="720"/>
        <w:jc w:val="both"/>
      </w:pPr>
      <w:r w:rsidRPr="00126F6D">
        <w:t xml:space="preserve">Another type of PTC </w:t>
      </w:r>
      <w:proofErr w:type="spellStart"/>
      <w:r w:rsidRPr="00126F6D">
        <w:t>thermistor</w:t>
      </w:r>
      <w:proofErr w:type="spellEnd"/>
      <w:r w:rsidRPr="00126F6D">
        <w:t xml:space="preserve"> is the</w:t>
      </w:r>
      <w:r w:rsidRPr="00126F6D">
        <w:rPr>
          <w:rStyle w:val="apple-converted-space"/>
        </w:rPr>
        <w:t> </w:t>
      </w:r>
      <w:r w:rsidRPr="00126F6D">
        <w:t>polymer</w:t>
      </w:r>
      <w:r w:rsidRPr="00126F6D">
        <w:rPr>
          <w:rStyle w:val="apple-converted-space"/>
        </w:rPr>
        <w:t> </w:t>
      </w:r>
      <w:r w:rsidRPr="00126F6D">
        <w:t>PTC, which is sold under brand names such as "</w:t>
      </w:r>
      <w:proofErr w:type="spellStart"/>
      <w:r w:rsidRPr="00126F6D">
        <w:t>Polyswitch</w:t>
      </w:r>
      <w:proofErr w:type="spellEnd"/>
      <w:r w:rsidRPr="00126F6D">
        <w:t>" "</w:t>
      </w:r>
      <w:proofErr w:type="spellStart"/>
      <w:r w:rsidRPr="00126F6D">
        <w:t>Semifuse</w:t>
      </w:r>
      <w:proofErr w:type="spellEnd"/>
      <w:r w:rsidRPr="00126F6D">
        <w:t>", and "</w:t>
      </w:r>
      <w:proofErr w:type="spellStart"/>
      <w:r w:rsidRPr="00126F6D">
        <w:t>Multifuse</w:t>
      </w:r>
      <w:proofErr w:type="spellEnd"/>
      <w:r w:rsidRPr="00126F6D">
        <w:t>". This consists of a slice of plastic with</w:t>
      </w:r>
      <w:r w:rsidRPr="00126F6D">
        <w:rPr>
          <w:rStyle w:val="apple-converted-space"/>
        </w:rPr>
        <w:t> </w:t>
      </w:r>
      <w:r w:rsidRPr="00126F6D">
        <w:t>carbon</w:t>
      </w:r>
      <w:r w:rsidRPr="00126F6D">
        <w:rPr>
          <w:rStyle w:val="apple-converted-space"/>
        </w:rPr>
        <w:t> </w:t>
      </w:r>
      <w:r w:rsidRPr="00126F6D">
        <w:t>grains embedded in it. When the</w:t>
      </w:r>
      <w:r w:rsidRPr="00126F6D">
        <w:rPr>
          <w:rStyle w:val="apple-converted-space"/>
        </w:rPr>
        <w:t> </w:t>
      </w:r>
      <w:r w:rsidRPr="00126F6D">
        <w:t>plastic</w:t>
      </w:r>
      <w:r w:rsidRPr="00126F6D">
        <w:rPr>
          <w:rStyle w:val="apple-converted-space"/>
        </w:rPr>
        <w:t> </w:t>
      </w:r>
      <w:r w:rsidRPr="00126F6D">
        <w:t>is cool, the carbon grains are all in contact with each other, forming a</w:t>
      </w:r>
      <w:r w:rsidRPr="00126F6D">
        <w:rPr>
          <w:rStyle w:val="apple-converted-space"/>
        </w:rPr>
        <w:t> </w:t>
      </w:r>
      <w:r w:rsidRPr="00126F6D">
        <w:t>conductive</w:t>
      </w:r>
      <w:r w:rsidRPr="00126F6D">
        <w:rPr>
          <w:rStyle w:val="apple-converted-space"/>
        </w:rPr>
        <w:t> </w:t>
      </w:r>
      <w:r w:rsidRPr="00126F6D">
        <w:t>path through the device. When the plastic heats up, it expands, forcing the carbon grains apart, and causing the resistance of the device to rise rapidly. Like the BaTiO</w:t>
      </w:r>
      <w:r w:rsidRPr="00126F6D">
        <w:rPr>
          <w:vertAlign w:val="subscript"/>
        </w:rPr>
        <w:t>3</w:t>
      </w:r>
      <w:r w:rsidRPr="00126F6D">
        <w:rPr>
          <w:rStyle w:val="apple-converted-space"/>
        </w:rPr>
        <w:t> </w:t>
      </w:r>
      <w:proofErr w:type="spellStart"/>
      <w:r w:rsidRPr="00126F6D">
        <w:t>thermistor</w:t>
      </w:r>
      <w:proofErr w:type="spellEnd"/>
      <w:r w:rsidRPr="00126F6D">
        <w:t>, this device has a highly nonlinear resistance/temperature response and is used for switching, not for proportional temperature measurement.</w:t>
      </w:r>
    </w:p>
    <w:p w:rsidR="00FE6E6F" w:rsidRPr="00126F6D" w:rsidRDefault="00FE6E6F" w:rsidP="00F22BDC">
      <w:pPr>
        <w:pStyle w:val="NormalWeb"/>
        <w:shd w:val="clear" w:color="auto" w:fill="FFFFFF"/>
        <w:spacing w:before="96" w:beforeAutospacing="0" w:after="120" w:afterAutospacing="0" w:line="360" w:lineRule="auto"/>
        <w:ind w:firstLine="720"/>
        <w:jc w:val="both"/>
      </w:pPr>
      <w:r w:rsidRPr="00126F6D">
        <w:t xml:space="preserve">Yet another type of </w:t>
      </w:r>
      <w:proofErr w:type="spellStart"/>
      <w:r w:rsidRPr="00126F6D">
        <w:t>thermistor</w:t>
      </w:r>
      <w:proofErr w:type="spellEnd"/>
      <w:r w:rsidRPr="00126F6D">
        <w:t xml:space="preserve"> is a</w:t>
      </w:r>
      <w:r w:rsidRPr="00126F6D">
        <w:rPr>
          <w:rStyle w:val="apple-converted-space"/>
        </w:rPr>
        <w:t> </w:t>
      </w:r>
      <w:proofErr w:type="spellStart"/>
      <w:r w:rsidRPr="00126F6D">
        <w:rPr>
          <w:bCs/>
        </w:rPr>
        <w:t>silistor</w:t>
      </w:r>
      <w:proofErr w:type="spellEnd"/>
      <w:r w:rsidRPr="00126F6D">
        <w:t xml:space="preserve">, a thermally sensitive silicon resistor. </w:t>
      </w:r>
      <w:proofErr w:type="spellStart"/>
      <w:r w:rsidRPr="00126F6D">
        <w:t>Silistors</w:t>
      </w:r>
      <w:proofErr w:type="spellEnd"/>
      <w:r w:rsidRPr="00126F6D">
        <w:t xml:space="preserve"> employ silicon as the </w:t>
      </w:r>
      <w:proofErr w:type="spellStart"/>
      <w:r w:rsidRPr="00126F6D">
        <w:t>semiconductive</w:t>
      </w:r>
      <w:proofErr w:type="spellEnd"/>
      <w:r w:rsidRPr="00126F6D">
        <w:t xml:space="preserve"> component material. In contrary to the "switching" type </w:t>
      </w:r>
      <w:proofErr w:type="spellStart"/>
      <w:r w:rsidRPr="00126F6D">
        <w:t>thermistor</w:t>
      </w:r>
      <w:proofErr w:type="spellEnd"/>
      <w:r w:rsidRPr="00126F6D">
        <w:t xml:space="preserve">, </w:t>
      </w:r>
      <w:proofErr w:type="spellStart"/>
      <w:r w:rsidRPr="00126F6D">
        <w:t>silistors</w:t>
      </w:r>
      <w:proofErr w:type="spellEnd"/>
      <w:r w:rsidRPr="00126F6D">
        <w:t xml:space="preserve"> have an almost linear resistance-temperature characteristic.</w:t>
      </w:r>
    </w:p>
    <w:p w:rsidR="00FE6E6F" w:rsidRPr="00126F6D" w:rsidRDefault="00384EF0" w:rsidP="00781985">
      <w:pPr>
        <w:pStyle w:val="Heading2"/>
      </w:pPr>
      <w:bookmarkStart w:id="33" w:name="_Toc358589544"/>
      <w:r w:rsidRPr="00126F6D">
        <w:t>2.2.5. Self-heating effects</w:t>
      </w:r>
      <w:bookmarkEnd w:id="33"/>
    </w:p>
    <w:p w:rsidR="00384EF0" w:rsidRPr="00126F6D" w:rsidRDefault="00384EF0" w:rsidP="00F22BDC">
      <w:pPr>
        <w:pStyle w:val="NormalWeb"/>
        <w:shd w:val="clear" w:color="auto" w:fill="FFFFFF"/>
        <w:spacing w:before="96" w:beforeAutospacing="0" w:after="120" w:afterAutospacing="0" w:line="360" w:lineRule="auto"/>
        <w:ind w:firstLine="720"/>
        <w:jc w:val="both"/>
      </w:pPr>
      <w:r w:rsidRPr="00126F6D">
        <w:t xml:space="preserve">When a current flows through a </w:t>
      </w:r>
      <w:proofErr w:type="spellStart"/>
      <w:r w:rsidRPr="00126F6D">
        <w:t>thermistor</w:t>
      </w:r>
      <w:proofErr w:type="spellEnd"/>
      <w:r w:rsidRPr="00126F6D">
        <w:t xml:space="preserve">, it will generate heat which will raise the temperature of the </w:t>
      </w:r>
      <w:proofErr w:type="spellStart"/>
      <w:r w:rsidRPr="00126F6D">
        <w:t>thermistor</w:t>
      </w:r>
      <w:proofErr w:type="spellEnd"/>
      <w:r w:rsidRPr="00126F6D">
        <w:t xml:space="preserve"> above that of its environment. If the </w:t>
      </w:r>
      <w:proofErr w:type="spellStart"/>
      <w:r w:rsidRPr="00126F6D">
        <w:t>thermistor</w:t>
      </w:r>
      <w:proofErr w:type="spellEnd"/>
      <w:r w:rsidRPr="00126F6D">
        <w:t xml:space="preserve"> is being used to measure the temperature of the environment, this electrical heating may introduce a significant error if a correction is not made. Alternatively, this effect itself can be exploited. It can, for example, make a sensitive air-flow device employed in a</w:t>
      </w:r>
      <w:r w:rsidRPr="00126F6D">
        <w:rPr>
          <w:rStyle w:val="apple-converted-space"/>
        </w:rPr>
        <w:t> </w:t>
      </w:r>
      <w:r w:rsidRPr="00126F6D">
        <w:t>sailplane</w:t>
      </w:r>
      <w:r w:rsidRPr="00126F6D">
        <w:rPr>
          <w:rStyle w:val="apple-converted-space"/>
        </w:rPr>
        <w:t> </w:t>
      </w:r>
      <w:r w:rsidRPr="00126F6D">
        <w:t>rate-of-climb instrument, the electronic</w:t>
      </w:r>
      <w:r w:rsidRPr="00126F6D">
        <w:rPr>
          <w:rStyle w:val="apple-converted-space"/>
        </w:rPr>
        <w:t> </w:t>
      </w:r>
      <w:proofErr w:type="spellStart"/>
      <w:r w:rsidRPr="00126F6D">
        <w:t>variometer</w:t>
      </w:r>
      <w:proofErr w:type="spellEnd"/>
      <w:r w:rsidRPr="00126F6D">
        <w:t>, or serve as a</w:t>
      </w:r>
      <w:r w:rsidRPr="00126F6D">
        <w:rPr>
          <w:rStyle w:val="apple-converted-space"/>
        </w:rPr>
        <w:t> </w:t>
      </w:r>
      <w:r w:rsidRPr="00126F6D">
        <w:t>timer</w:t>
      </w:r>
      <w:r w:rsidRPr="00126F6D">
        <w:rPr>
          <w:rStyle w:val="apple-converted-space"/>
        </w:rPr>
        <w:t> </w:t>
      </w:r>
      <w:r w:rsidRPr="00126F6D">
        <w:t>for a</w:t>
      </w:r>
      <w:r w:rsidRPr="00126F6D">
        <w:rPr>
          <w:rStyle w:val="apple-converted-space"/>
        </w:rPr>
        <w:t> </w:t>
      </w:r>
      <w:r w:rsidRPr="00126F6D">
        <w:t>relay</w:t>
      </w:r>
      <w:r w:rsidRPr="00126F6D">
        <w:rPr>
          <w:rStyle w:val="apple-converted-space"/>
        </w:rPr>
        <w:t> </w:t>
      </w:r>
      <w:r w:rsidRPr="00126F6D">
        <w:t>as was formerly done in</w:t>
      </w:r>
      <w:r w:rsidRPr="00126F6D">
        <w:rPr>
          <w:rStyle w:val="apple-converted-space"/>
        </w:rPr>
        <w:t> </w:t>
      </w:r>
      <w:r w:rsidRPr="00126F6D">
        <w:t>telephone exchanges.</w:t>
      </w:r>
    </w:p>
    <w:p w:rsidR="00384EF0" w:rsidRPr="00126F6D" w:rsidRDefault="00384EF0" w:rsidP="00F22BDC">
      <w:pPr>
        <w:pStyle w:val="NormalWeb"/>
        <w:shd w:val="clear" w:color="auto" w:fill="FFFFFF"/>
        <w:spacing w:before="96" w:beforeAutospacing="0" w:after="120" w:afterAutospacing="0" w:line="360" w:lineRule="auto"/>
        <w:jc w:val="both"/>
      </w:pPr>
      <w:r w:rsidRPr="00126F6D">
        <w:t xml:space="preserve">The electrical power input to the </w:t>
      </w:r>
      <w:proofErr w:type="spellStart"/>
      <w:r w:rsidRPr="00126F6D">
        <w:t>thermistor</w:t>
      </w:r>
      <w:proofErr w:type="spellEnd"/>
      <w:r w:rsidRPr="00126F6D">
        <w:t xml:space="preserve"> is just:</w:t>
      </w:r>
    </w:p>
    <w:p w:rsidR="00384EF0" w:rsidRPr="00126F6D" w:rsidRDefault="00384EF0" w:rsidP="00AA4D48">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718185" cy="163195"/>
            <wp:effectExtent l="19050" t="0" r="5715" b="0"/>
            <wp:docPr id="93" name="Resim 93" descr="P_E=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_E=IV\,"/>
                    <pic:cNvPicPr>
                      <a:picLocks noChangeAspect="1" noChangeArrowheads="1"/>
                    </pic:cNvPicPr>
                  </pic:nvPicPr>
                  <pic:blipFill>
                    <a:blip r:embed="rId75" cstate="print"/>
                    <a:srcRect/>
                    <a:stretch>
                      <a:fillRect/>
                    </a:stretch>
                  </pic:blipFill>
                  <pic:spPr bwMode="auto">
                    <a:xfrm>
                      <a:off x="0" y="0"/>
                      <a:ext cx="718185" cy="163195"/>
                    </a:xfrm>
                    <a:prstGeom prst="rect">
                      <a:avLst/>
                    </a:prstGeom>
                    <a:noFill/>
                    <a:ln w="9525">
                      <a:noFill/>
                      <a:miter lim="800000"/>
                      <a:headEnd/>
                      <a:tailEnd/>
                    </a:ln>
                  </pic:spPr>
                </pic:pic>
              </a:graphicData>
            </a:graphic>
          </wp:inline>
        </w:drawing>
      </w:r>
    </w:p>
    <w:p w:rsidR="00384EF0" w:rsidRPr="00126F6D" w:rsidRDefault="00384EF0" w:rsidP="00F22BDC">
      <w:pPr>
        <w:shd w:val="clear" w:color="auto" w:fill="FFFFFF"/>
        <w:spacing w:before="96" w:after="120" w:line="360" w:lineRule="auto"/>
        <w:jc w:val="both"/>
        <w:rPr>
          <w:rFonts w:ascii="Times New Roman" w:eastAsia="Times New Roman" w:hAnsi="Times New Roman" w:cs="Times New Roman"/>
          <w:sz w:val="24"/>
          <w:szCs w:val="24"/>
        </w:rPr>
      </w:pPr>
      <w:proofErr w:type="gramStart"/>
      <w:r w:rsidRPr="00126F6D">
        <w:rPr>
          <w:rFonts w:ascii="Times New Roman" w:eastAsia="Times New Roman" w:hAnsi="Times New Roman" w:cs="Times New Roman"/>
          <w:sz w:val="24"/>
          <w:szCs w:val="24"/>
        </w:rPr>
        <w:t>where</w:t>
      </w:r>
      <w:proofErr w:type="gramEnd"/>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i/>
          <w:iCs/>
          <w:sz w:val="24"/>
          <w:szCs w:val="24"/>
        </w:rPr>
        <w:t>I</w:t>
      </w:r>
      <w:r w:rsidRPr="00126F6D">
        <w:rPr>
          <w:rFonts w:ascii="Times New Roman" w:eastAsia="Times New Roman" w:hAnsi="Times New Roman" w:cs="Times New Roman"/>
          <w:sz w:val="24"/>
          <w:szCs w:val="24"/>
        </w:rPr>
        <w:t> is current and </w:t>
      </w:r>
      <w:r w:rsidRPr="00126F6D">
        <w:rPr>
          <w:rFonts w:ascii="Times New Roman" w:eastAsia="Times New Roman" w:hAnsi="Times New Roman" w:cs="Times New Roman"/>
          <w:i/>
          <w:iCs/>
          <w:sz w:val="24"/>
          <w:szCs w:val="24"/>
        </w:rPr>
        <w:t>V</w:t>
      </w:r>
      <w:r w:rsidRPr="00126F6D">
        <w:rPr>
          <w:rFonts w:ascii="Times New Roman" w:eastAsia="Times New Roman" w:hAnsi="Times New Roman" w:cs="Times New Roman"/>
          <w:sz w:val="24"/>
          <w:szCs w:val="24"/>
        </w:rPr>
        <w:t xml:space="preserve"> is the voltage drop across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This power is converted to heat, and this heat energy is transferred to the surrounding environment. The rate of transfer is well described by Newton's law of cooling:</w:t>
      </w:r>
    </w:p>
    <w:p w:rsidR="00384EF0" w:rsidRPr="00126F6D" w:rsidRDefault="00384EF0" w:rsidP="00AA4D48">
      <w:pPr>
        <w:shd w:val="clear" w:color="auto" w:fill="FFFFFF"/>
        <w:spacing w:after="24" w:line="360" w:lineRule="auto"/>
        <w:ind w:left="720"/>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619250" cy="200025"/>
            <wp:effectExtent l="19050" t="0" r="0" b="0"/>
            <wp:docPr id="96" name="Resim 96" descr="P_T=K(T(R)-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_T=K(T(R)-T_0)\,"/>
                    <pic:cNvPicPr>
                      <a:picLocks noChangeAspect="1" noChangeArrowheads="1"/>
                    </pic:cNvPicPr>
                  </pic:nvPicPr>
                  <pic:blipFill>
                    <a:blip r:embed="rId76" cstate="print"/>
                    <a:srcRect/>
                    <a:stretch>
                      <a:fillRect/>
                    </a:stretch>
                  </pic:blipFill>
                  <pic:spPr bwMode="auto">
                    <a:xfrm>
                      <a:off x="0" y="0"/>
                      <a:ext cx="1619250" cy="200025"/>
                    </a:xfrm>
                    <a:prstGeom prst="rect">
                      <a:avLst/>
                    </a:prstGeom>
                    <a:noFill/>
                    <a:ln w="9525">
                      <a:noFill/>
                      <a:miter lim="800000"/>
                      <a:headEnd/>
                      <a:tailEnd/>
                    </a:ln>
                  </pic:spPr>
                </pic:pic>
              </a:graphicData>
            </a:graphic>
          </wp:inline>
        </w:drawing>
      </w:r>
    </w:p>
    <w:p w:rsidR="00384EF0" w:rsidRPr="00126F6D" w:rsidRDefault="00384EF0" w:rsidP="00F22BDC">
      <w:pPr>
        <w:shd w:val="clear" w:color="auto" w:fill="FFFFFF"/>
        <w:spacing w:before="96" w:after="120" w:line="360" w:lineRule="auto"/>
        <w:jc w:val="both"/>
        <w:rPr>
          <w:rFonts w:ascii="Times New Roman" w:eastAsia="Times New Roman" w:hAnsi="Times New Roman" w:cs="Times New Roman"/>
          <w:sz w:val="24"/>
          <w:szCs w:val="24"/>
        </w:rPr>
      </w:pPr>
      <w:proofErr w:type="gramStart"/>
      <w:r w:rsidRPr="00126F6D">
        <w:rPr>
          <w:rFonts w:ascii="Times New Roman" w:eastAsia="Times New Roman" w:hAnsi="Times New Roman" w:cs="Times New Roman"/>
          <w:sz w:val="24"/>
          <w:szCs w:val="24"/>
        </w:rPr>
        <w:lastRenderedPageBreak/>
        <w:t>where</w:t>
      </w:r>
      <w:proofErr w:type="gramEnd"/>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i/>
          <w:iCs/>
          <w:sz w:val="24"/>
          <w:szCs w:val="24"/>
        </w:rPr>
        <w:t>T(R)</w:t>
      </w:r>
      <w:r w:rsidRPr="00126F6D">
        <w:rPr>
          <w:rFonts w:ascii="Times New Roman" w:eastAsia="Times New Roman" w:hAnsi="Times New Roman" w:cs="Times New Roman"/>
          <w:sz w:val="24"/>
          <w:szCs w:val="24"/>
        </w:rPr>
        <w:t xml:space="preserve"> is the temperature of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as a function of its resistance </w:t>
      </w:r>
      <w:r w:rsidRPr="00126F6D">
        <w:rPr>
          <w:rFonts w:ascii="Times New Roman" w:eastAsia="Times New Roman" w:hAnsi="Times New Roman" w:cs="Times New Roman"/>
          <w:i/>
          <w:iCs/>
          <w:sz w:val="24"/>
          <w:szCs w:val="24"/>
        </w:rPr>
        <w:t>R</w:t>
      </w:r>
      <w:r w:rsidRPr="00126F6D">
        <w:rPr>
          <w:rFonts w:ascii="Times New Roman" w:eastAsia="Times New Roman" w:hAnsi="Times New Roman" w:cs="Times New Roman"/>
          <w:sz w:val="24"/>
          <w:szCs w:val="24"/>
        </w:rPr>
        <w:t>, </w:t>
      </w:r>
      <w:r w:rsidRPr="00126F6D">
        <w:rPr>
          <w:rFonts w:ascii="Times New Roman" w:eastAsia="Times New Roman" w:hAnsi="Times New Roman" w:cs="Times New Roman"/>
          <w:noProof/>
          <w:sz w:val="24"/>
          <w:szCs w:val="24"/>
          <w:lang w:val="tr-TR" w:eastAsia="tr-TR"/>
        </w:rPr>
        <w:drawing>
          <wp:inline distT="0" distB="0" distL="0" distR="0">
            <wp:extent cx="171450" cy="161925"/>
            <wp:effectExtent l="19050" t="0" r="0" b="0"/>
            <wp:docPr id="97" name="Resim 97" descr="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_0"/>
                    <pic:cNvPicPr>
                      <a:picLocks noChangeAspect="1" noChangeArrowheads="1"/>
                    </pic:cNvPicPr>
                  </pic:nvPicPr>
                  <pic:blipFill>
                    <a:blip r:embed="rId77"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is the temperature of the surroundings, and </w:t>
      </w:r>
      <w:r w:rsidRPr="00126F6D">
        <w:rPr>
          <w:rFonts w:ascii="Times New Roman" w:eastAsia="Times New Roman" w:hAnsi="Times New Roman" w:cs="Times New Roman"/>
          <w:i/>
          <w:iCs/>
          <w:sz w:val="24"/>
          <w:szCs w:val="24"/>
        </w:rPr>
        <w:t>K</w:t>
      </w:r>
      <w:r w:rsidRPr="00126F6D">
        <w:rPr>
          <w:rFonts w:ascii="Times New Roman" w:eastAsia="Times New Roman" w:hAnsi="Times New Roman" w:cs="Times New Roman"/>
          <w:sz w:val="24"/>
          <w:szCs w:val="24"/>
        </w:rPr>
        <w:t> is the </w:t>
      </w:r>
      <w:r w:rsidRPr="00126F6D">
        <w:rPr>
          <w:rFonts w:ascii="Times New Roman" w:eastAsia="Times New Roman" w:hAnsi="Times New Roman" w:cs="Times New Roman"/>
          <w:bCs/>
          <w:sz w:val="24"/>
          <w:szCs w:val="24"/>
        </w:rPr>
        <w:t>dissipation constant</w:t>
      </w:r>
      <w:r w:rsidRPr="00126F6D">
        <w:rPr>
          <w:rFonts w:ascii="Times New Roman" w:eastAsia="Times New Roman" w:hAnsi="Times New Roman" w:cs="Times New Roman"/>
          <w:sz w:val="24"/>
          <w:szCs w:val="24"/>
        </w:rPr>
        <w:t xml:space="preserve">, usually expressed in units of </w:t>
      </w:r>
      <w:proofErr w:type="spellStart"/>
      <w:r w:rsidRPr="00126F6D">
        <w:rPr>
          <w:rFonts w:ascii="Times New Roman" w:eastAsia="Times New Roman" w:hAnsi="Times New Roman" w:cs="Times New Roman"/>
          <w:sz w:val="24"/>
          <w:szCs w:val="24"/>
        </w:rPr>
        <w:t>milliwatts</w:t>
      </w:r>
      <w:proofErr w:type="spellEnd"/>
      <w:r w:rsidRPr="00126F6D">
        <w:rPr>
          <w:rFonts w:ascii="Times New Roman" w:eastAsia="Times New Roman" w:hAnsi="Times New Roman" w:cs="Times New Roman"/>
          <w:sz w:val="24"/>
          <w:szCs w:val="24"/>
        </w:rPr>
        <w:t xml:space="preserve"> per degree Celsius. At equilibrium, the two rates must be equal.</w:t>
      </w:r>
    </w:p>
    <w:p w:rsidR="00384EF0" w:rsidRPr="00126F6D" w:rsidRDefault="00384EF0" w:rsidP="00AA4D48">
      <w:pPr>
        <w:shd w:val="clear" w:color="auto" w:fill="FFFFFF"/>
        <w:spacing w:after="24" w:line="360" w:lineRule="auto"/>
        <w:ind w:left="720"/>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695325" cy="161925"/>
            <wp:effectExtent l="19050" t="0" r="9525" b="0"/>
            <wp:docPr id="98" name="Resim 98" descr="P_E=P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_E=P_T\,"/>
                    <pic:cNvPicPr>
                      <a:picLocks noChangeAspect="1" noChangeArrowheads="1"/>
                    </pic:cNvPicPr>
                  </pic:nvPicPr>
                  <pic:blipFill>
                    <a:blip r:embed="rId78" cstate="print"/>
                    <a:srcRect/>
                    <a:stretch>
                      <a:fillRect/>
                    </a:stretch>
                  </pic:blipFill>
                  <pic:spPr bwMode="auto">
                    <a:xfrm>
                      <a:off x="0" y="0"/>
                      <a:ext cx="695325" cy="161925"/>
                    </a:xfrm>
                    <a:prstGeom prst="rect">
                      <a:avLst/>
                    </a:prstGeom>
                    <a:noFill/>
                    <a:ln w="9525">
                      <a:noFill/>
                      <a:miter lim="800000"/>
                      <a:headEnd/>
                      <a:tailEnd/>
                    </a:ln>
                  </pic:spPr>
                </pic:pic>
              </a:graphicData>
            </a:graphic>
          </wp:inline>
        </w:drawing>
      </w:r>
    </w:p>
    <w:p w:rsidR="00384EF0" w:rsidRPr="00126F6D" w:rsidRDefault="00384EF0"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The current and voltage across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will depend on the particular circuit configuration. As a simple example, if the voltage across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is held fixed, then by </w:t>
      </w:r>
      <w:hyperlink r:id="rId79" w:tooltip="Ohm's Law" w:history="1">
        <w:r w:rsidRPr="00126F6D">
          <w:rPr>
            <w:rFonts w:ascii="Times New Roman" w:eastAsia="Times New Roman" w:hAnsi="Times New Roman" w:cs="Times New Roman"/>
            <w:sz w:val="24"/>
            <w:szCs w:val="24"/>
          </w:rPr>
          <w:t>Ohm's Law</w:t>
        </w:r>
      </w:hyperlink>
      <w:r w:rsidRPr="00126F6D">
        <w:rPr>
          <w:rFonts w:ascii="Times New Roman" w:eastAsia="Times New Roman" w:hAnsi="Times New Roman" w:cs="Times New Roman"/>
          <w:sz w:val="24"/>
          <w:szCs w:val="24"/>
        </w:rPr>
        <w:t> we have</w:t>
      </w:r>
      <w:r w:rsidRPr="00126F6D">
        <w:rPr>
          <w:rFonts w:ascii="Times New Roman" w:eastAsia="Times New Roman" w:hAnsi="Times New Roman" w:cs="Times New Roman"/>
          <w:noProof/>
          <w:sz w:val="24"/>
          <w:szCs w:val="24"/>
          <w:lang w:val="tr-TR" w:eastAsia="tr-TR"/>
        </w:rPr>
        <w:drawing>
          <wp:inline distT="0" distB="0" distL="0" distR="0">
            <wp:extent cx="714375" cy="200025"/>
            <wp:effectExtent l="19050" t="0" r="9525" b="0"/>
            <wp:docPr id="99" name="Resim 99" descr="I=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V/R"/>
                    <pic:cNvPicPr>
                      <a:picLocks noChangeAspect="1" noChangeArrowheads="1"/>
                    </pic:cNvPicPr>
                  </pic:nvPicPr>
                  <pic:blipFill>
                    <a:blip r:embed="rId80" cstate="print"/>
                    <a:srcRect/>
                    <a:stretch>
                      <a:fillRect/>
                    </a:stretch>
                  </pic:blipFill>
                  <pic:spPr bwMode="auto">
                    <a:xfrm>
                      <a:off x="0" y="0"/>
                      <a:ext cx="714375" cy="2000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xml:space="preserve"> and the equilibrium equation can be solved for the ambient temperature as a function of the measured resistance of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w:t>
      </w:r>
    </w:p>
    <w:p w:rsidR="00384EF0" w:rsidRPr="00126F6D" w:rsidRDefault="00384EF0" w:rsidP="00AA4D48">
      <w:pPr>
        <w:shd w:val="clear" w:color="auto" w:fill="FFFFFF"/>
        <w:spacing w:after="24" w:line="360" w:lineRule="auto"/>
        <w:ind w:left="720"/>
        <w:jc w:val="center"/>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428750" cy="409575"/>
            <wp:effectExtent l="19050" t="0" r="0" b="0"/>
            <wp:docPr id="100" name="Resim 100" descr="T_0=T(R) -\frac{V^2}{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_0=T(R) -\frac{V^2}{KR}\,"/>
                    <pic:cNvPicPr>
                      <a:picLocks noChangeAspect="1" noChangeArrowheads="1"/>
                    </pic:cNvPicPr>
                  </pic:nvPicPr>
                  <pic:blipFill>
                    <a:blip r:embed="rId81" cstate="print"/>
                    <a:srcRect/>
                    <a:stretch>
                      <a:fillRect/>
                    </a:stretch>
                  </pic:blipFill>
                  <pic:spPr bwMode="auto">
                    <a:xfrm>
                      <a:off x="0" y="0"/>
                      <a:ext cx="1428750" cy="409575"/>
                    </a:xfrm>
                    <a:prstGeom prst="rect">
                      <a:avLst/>
                    </a:prstGeom>
                    <a:noFill/>
                    <a:ln w="9525">
                      <a:noFill/>
                      <a:miter lim="800000"/>
                      <a:headEnd/>
                      <a:tailEnd/>
                    </a:ln>
                  </pic:spPr>
                </pic:pic>
              </a:graphicData>
            </a:graphic>
          </wp:inline>
        </w:drawing>
      </w:r>
    </w:p>
    <w:p w:rsidR="00384EF0" w:rsidRPr="00126F6D" w:rsidRDefault="00384EF0"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The dissipation constant is a measure of the thermal connection of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to its surroundings. It is generally given for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in still air, and in well-stirred oil. Typical values for a small glass bead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are </w:t>
      </w:r>
      <w:proofErr w:type="gramStart"/>
      <w:r w:rsidRPr="00126F6D">
        <w:rPr>
          <w:rFonts w:ascii="Times New Roman" w:eastAsia="Times New Roman" w:hAnsi="Times New Roman" w:cs="Times New Roman"/>
          <w:sz w:val="24"/>
          <w:szCs w:val="24"/>
        </w:rPr>
        <w:t>1.5 </w:t>
      </w:r>
      <w:proofErr w:type="spellStart"/>
      <w:r w:rsidRPr="00126F6D">
        <w:rPr>
          <w:rFonts w:ascii="Times New Roman" w:eastAsia="Times New Roman" w:hAnsi="Times New Roman" w:cs="Times New Roman"/>
          <w:sz w:val="24"/>
          <w:szCs w:val="24"/>
        </w:rPr>
        <w:t>mW</w:t>
      </w:r>
      <w:proofErr w:type="spellEnd"/>
      <w:r w:rsidRPr="00126F6D">
        <w:rPr>
          <w:rFonts w:ascii="Times New Roman" w:eastAsia="Times New Roman" w:hAnsi="Times New Roman" w:cs="Times New Roman"/>
          <w:sz w:val="24"/>
          <w:szCs w:val="24"/>
        </w:rPr>
        <w:t>/°C in still air</w:t>
      </w:r>
      <w:proofErr w:type="gramEnd"/>
      <w:r w:rsidRPr="00126F6D">
        <w:rPr>
          <w:rFonts w:ascii="Times New Roman" w:eastAsia="Times New Roman" w:hAnsi="Times New Roman" w:cs="Times New Roman"/>
          <w:sz w:val="24"/>
          <w:szCs w:val="24"/>
        </w:rPr>
        <w:t xml:space="preserve"> and 6.0 </w:t>
      </w:r>
      <w:proofErr w:type="spellStart"/>
      <w:r w:rsidRPr="00126F6D">
        <w:rPr>
          <w:rFonts w:ascii="Times New Roman" w:eastAsia="Times New Roman" w:hAnsi="Times New Roman" w:cs="Times New Roman"/>
          <w:sz w:val="24"/>
          <w:szCs w:val="24"/>
        </w:rPr>
        <w:t>mW</w:t>
      </w:r>
      <w:proofErr w:type="spellEnd"/>
      <w:r w:rsidRPr="00126F6D">
        <w:rPr>
          <w:rFonts w:ascii="Times New Roman" w:eastAsia="Times New Roman" w:hAnsi="Times New Roman" w:cs="Times New Roman"/>
          <w:sz w:val="24"/>
          <w:szCs w:val="24"/>
        </w:rPr>
        <w:t xml:space="preserve">/°C in stirred oil. If the temperature of the environment is known beforehand, then a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may be used to measure the value of the dissipation constant. For example,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may be used as a flow rate sensor, since the dissipation constant increases with the rate of flow of a fluid past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w:t>
      </w:r>
    </w:p>
    <w:p w:rsidR="00384EF0" w:rsidRPr="00126F6D" w:rsidRDefault="00384EF0"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The power dissipated in a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is typically maintained at a very low level to ensure insignificant temperature measurement error due to self heating. However, some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applications depend upon significant "self heating" to raise the body temperature of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well above the ambient temperature so the sensor then detects even subtle changes in the thermal conductivity of the environment. Some of these applications include liquid level detection, liquid flow measurement and air flow measurement.</w:t>
      </w:r>
    </w:p>
    <w:p w:rsidR="00384EF0" w:rsidRPr="00126F6D" w:rsidRDefault="00384EF0" w:rsidP="00781985">
      <w:pPr>
        <w:pStyle w:val="Heading2"/>
        <w:rPr>
          <w:rFonts w:eastAsia="Times New Roman"/>
        </w:rPr>
      </w:pPr>
      <w:bookmarkStart w:id="34" w:name="_Toc358589545"/>
      <w:r w:rsidRPr="00126F6D">
        <w:rPr>
          <w:rFonts w:eastAsia="Times New Roman"/>
        </w:rPr>
        <w:t>2.2.6. Application</w:t>
      </w:r>
      <w:bookmarkEnd w:id="34"/>
    </w:p>
    <w:p w:rsidR="00384EF0" w:rsidRPr="00126F6D" w:rsidRDefault="00384EF0" w:rsidP="00F22BDC">
      <w:pPr>
        <w:pStyle w:val="ListParagraph"/>
        <w:numPr>
          <w:ilvl w:val="0"/>
          <w:numId w:val="2"/>
        </w:numPr>
        <w:shd w:val="clear" w:color="auto" w:fill="FFFFFF"/>
        <w:spacing w:before="96" w:after="120" w:line="360" w:lineRule="auto"/>
        <w:ind w:hanging="465"/>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PTC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can be used as current-limiting devices for circuit protection, as replacements for fuses. Current through the device causes a small amount of resistive heating. If the current is large enough to generate more heat than the device can lose to its surroundings, the device heats up, causing its resistance to increase, and therefore </w:t>
      </w:r>
      <w:r w:rsidRPr="00126F6D">
        <w:rPr>
          <w:rFonts w:ascii="Times New Roman" w:eastAsia="Times New Roman" w:hAnsi="Times New Roman" w:cs="Times New Roman"/>
          <w:sz w:val="24"/>
          <w:szCs w:val="24"/>
        </w:rPr>
        <w:lastRenderedPageBreak/>
        <w:t>causing even more heating. This creates a self-reinforcing effect that drives the resistance upwards, reducing the current and voltage available to the device.</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PTC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were used as timers in the </w:t>
      </w:r>
      <w:hyperlink r:id="rId82" w:tooltip="Degauss" w:history="1">
        <w:r w:rsidRPr="00126F6D">
          <w:rPr>
            <w:rFonts w:ascii="Times New Roman" w:eastAsia="Times New Roman" w:hAnsi="Times New Roman" w:cs="Times New Roman"/>
            <w:sz w:val="24"/>
            <w:szCs w:val="24"/>
          </w:rPr>
          <w:t>degaussing coil</w:t>
        </w:r>
      </w:hyperlink>
      <w:r w:rsidRPr="00126F6D">
        <w:rPr>
          <w:rFonts w:ascii="Times New Roman" w:eastAsia="Times New Roman" w:hAnsi="Times New Roman" w:cs="Times New Roman"/>
          <w:sz w:val="24"/>
          <w:szCs w:val="24"/>
        </w:rPr>
        <w:t xml:space="preserve"> circuit of most CRT displays. When the display unit is initially switched on, current flows through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and degaussing coil. The coil and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are intentionally sized so that the current flow will heat the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to the point that the degaussing coil shuts off in under a second. For effective degaussing, it is necessary that the magnitude of the alternating magnetic field produced by the degaussing coil decreases smoothly and continuously, rather than sharply switching off or decreasing in steps; the PTC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accomplishes this naturally as it heats up. A degaussing circuit using a PTC </w:t>
      </w:r>
      <w:proofErr w:type="spellStart"/>
      <w:r w:rsidRPr="00126F6D">
        <w:rPr>
          <w:rFonts w:ascii="Times New Roman" w:eastAsia="Times New Roman" w:hAnsi="Times New Roman" w:cs="Times New Roman"/>
          <w:sz w:val="24"/>
          <w:szCs w:val="24"/>
        </w:rPr>
        <w:t>thermistor</w:t>
      </w:r>
      <w:proofErr w:type="spellEnd"/>
      <w:r w:rsidRPr="00126F6D">
        <w:rPr>
          <w:rFonts w:ascii="Times New Roman" w:eastAsia="Times New Roman" w:hAnsi="Times New Roman" w:cs="Times New Roman"/>
          <w:sz w:val="24"/>
          <w:szCs w:val="24"/>
        </w:rPr>
        <w:t xml:space="preserve"> is simple, reliable (for its simplicity), and inexpensive.</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PTC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were used as heater in automotive industry to provide additional heat inside cabin with diesel engine or to heat diesel in cold climatic conditions before engine injection.</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used as resistance thermometers in low-temperature measurements of the order of 10 K.</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can be used as inrush-current limiting devices in power supply circuits. They present a higher resistance initially which prevents large currents from flowing at turn-on, and then heat up and become much lower resistance to allow higher current flow during normal operation. These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usually much larger than measuring type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and are purposely designed for this application.</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regularly used in automotive applications. For example, they monitor things like coolant temperature and/or oil temperature inside the engine and provide data to the ECU and, indirectly, to the dashboard.</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can be also used to monitor the temperature of an incubator.</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also commonly used in modern </w:t>
      </w:r>
      <w:hyperlink r:id="rId83" w:anchor="Digital" w:tooltip="Thermostat" w:history="1">
        <w:r w:rsidRPr="00126F6D">
          <w:rPr>
            <w:rFonts w:ascii="Times New Roman" w:eastAsia="Times New Roman" w:hAnsi="Times New Roman" w:cs="Times New Roman"/>
            <w:sz w:val="24"/>
            <w:szCs w:val="24"/>
          </w:rPr>
          <w:t>digital thermostats</w:t>
        </w:r>
      </w:hyperlink>
      <w:r w:rsidRPr="00126F6D">
        <w:rPr>
          <w:rFonts w:ascii="Times New Roman" w:eastAsia="Times New Roman" w:hAnsi="Times New Roman" w:cs="Times New Roman"/>
          <w:sz w:val="24"/>
          <w:szCs w:val="24"/>
        </w:rPr>
        <w:t> and to monitor the temperature of battery packs while charging.</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also used in the hot ends of </w:t>
      </w:r>
      <w:hyperlink r:id="rId84" w:tooltip="3D printing" w:history="1">
        <w:r w:rsidRPr="00126F6D">
          <w:rPr>
            <w:rFonts w:ascii="Times New Roman" w:eastAsia="Times New Roman" w:hAnsi="Times New Roman" w:cs="Times New Roman"/>
            <w:sz w:val="24"/>
            <w:szCs w:val="24"/>
          </w:rPr>
          <w:t>3D printers</w:t>
        </w:r>
      </w:hyperlink>
      <w:proofErr w:type="gramStart"/>
      <w:r w:rsidRPr="00126F6D">
        <w:rPr>
          <w:rFonts w:ascii="Times New Roman" w:eastAsia="Times New Roman" w:hAnsi="Times New Roman" w:cs="Times New Roman"/>
          <w:sz w:val="24"/>
          <w:szCs w:val="24"/>
        </w:rPr>
        <w:t>,</w:t>
      </w:r>
      <w:proofErr w:type="gramEnd"/>
      <w:r w:rsidRPr="00126F6D">
        <w:rPr>
          <w:rFonts w:ascii="Times New Roman" w:eastAsia="Times New Roman" w:hAnsi="Times New Roman" w:cs="Times New Roman"/>
          <w:sz w:val="24"/>
          <w:szCs w:val="24"/>
        </w:rPr>
        <w:t xml:space="preserve"> they produce heat and keep a constant temperature for melting the plastic filament.</w:t>
      </w:r>
    </w:p>
    <w:p w:rsidR="00384EF0" w:rsidRPr="00126F6D" w:rsidRDefault="00384EF0" w:rsidP="00F22BDC">
      <w:pPr>
        <w:pStyle w:val="ListParagraph"/>
        <w:numPr>
          <w:ilvl w:val="0"/>
          <w:numId w:val="3"/>
        </w:numPr>
        <w:spacing w:after="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lastRenderedPageBreak/>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used in the Food Handling and Processing industry, especially for food storage systems and food preparation. Maintaining the correct temperature is critical to prevent food borne illness.</w:t>
      </w:r>
    </w:p>
    <w:p w:rsidR="00384EF0" w:rsidRPr="00126F6D" w:rsidRDefault="00384EF0" w:rsidP="00F22BDC">
      <w:pPr>
        <w:pStyle w:val="ListParagraph"/>
        <w:numPr>
          <w:ilvl w:val="0"/>
          <w:numId w:val="3"/>
        </w:numPr>
        <w:shd w:val="clear" w:color="auto" w:fill="FFFFFF"/>
        <w:spacing w:before="96" w:after="12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NTC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are used throughout the Consumer Appliance industry for measuring temperature. Toasters, coffee makers, refrigerators, freezers, hair dryers, etc. all rely on </w:t>
      </w:r>
      <w:proofErr w:type="spellStart"/>
      <w:r w:rsidRPr="00126F6D">
        <w:rPr>
          <w:rFonts w:ascii="Times New Roman" w:eastAsia="Times New Roman" w:hAnsi="Times New Roman" w:cs="Times New Roman"/>
          <w:sz w:val="24"/>
          <w:szCs w:val="24"/>
        </w:rPr>
        <w:t>thermistors</w:t>
      </w:r>
      <w:proofErr w:type="spellEnd"/>
      <w:r w:rsidRPr="00126F6D">
        <w:rPr>
          <w:rFonts w:ascii="Times New Roman" w:eastAsia="Times New Roman" w:hAnsi="Times New Roman" w:cs="Times New Roman"/>
          <w:sz w:val="24"/>
          <w:szCs w:val="24"/>
        </w:rPr>
        <w:t xml:space="preserve"> for proper temperature control.</w:t>
      </w:r>
    </w:p>
    <w:p w:rsidR="00781985" w:rsidRDefault="00781985" w:rsidP="00F22BDC">
      <w:pPr>
        <w:shd w:val="clear" w:color="auto" w:fill="FFFFFF"/>
        <w:spacing w:before="96" w:after="120" w:line="360" w:lineRule="auto"/>
        <w:jc w:val="both"/>
        <w:rPr>
          <w:rFonts w:ascii="Times New Roman" w:eastAsia="Times New Roman" w:hAnsi="Times New Roman" w:cs="Times New Roman"/>
          <w:b/>
          <w:sz w:val="26"/>
          <w:szCs w:val="26"/>
        </w:rPr>
      </w:pPr>
    </w:p>
    <w:p w:rsidR="00384EF0" w:rsidRPr="00126F6D" w:rsidRDefault="004D0F25" w:rsidP="00781985">
      <w:pPr>
        <w:pStyle w:val="Heading2"/>
        <w:rPr>
          <w:rFonts w:eastAsia="Times New Roman"/>
        </w:rPr>
      </w:pPr>
      <w:bookmarkStart w:id="35" w:name="_Toc358589546"/>
      <w:r w:rsidRPr="00126F6D">
        <w:rPr>
          <w:rFonts w:eastAsia="Times New Roman"/>
        </w:rPr>
        <w:t>2.3. Resistance Thermometer</w:t>
      </w:r>
      <w:bookmarkEnd w:id="35"/>
    </w:p>
    <w:p w:rsidR="004D0F25" w:rsidRPr="00126F6D" w:rsidRDefault="004D0F25" w:rsidP="00F22BDC">
      <w:pPr>
        <w:pStyle w:val="NormalWeb"/>
        <w:shd w:val="clear" w:color="auto" w:fill="FFFFFF"/>
        <w:spacing w:before="96" w:beforeAutospacing="0" w:after="120" w:afterAutospacing="0" w:line="360" w:lineRule="auto"/>
        <w:ind w:firstLine="720"/>
        <w:jc w:val="both"/>
      </w:pPr>
      <w:r w:rsidRPr="00126F6D">
        <w:rPr>
          <w:bCs/>
        </w:rPr>
        <w:t>Resistance thermometers</w:t>
      </w:r>
      <w:r w:rsidRPr="00126F6D">
        <w:t>, also called</w:t>
      </w:r>
      <w:r w:rsidRPr="00126F6D">
        <w:rPr>
          <w:rStyle w:val="apple-converted-space"/>
        </w:rPr>
        <w:t> </w:t>
      </w:r>
      <w:r w:rsidRPr="00126F6D">
        <w:rPr>
          <w:bCs/>
        </w:rPr>
        <w:t>resistance temperature detectors</w:t>
      </w:r>
      <w:r w:rsidRPr="00126F6D">
        <w:rPr>
          <w:rStyle w:val="apple-converted-space"/>
        </w:rPr>
        <w:t> </w:t>
      </w:r>
      <w:r w:rsidRPr="00126F6D">
        <w:t>(</w:t>
      </w:r>
      <w:r w:rsidRPr="00126F6D">
        <w:rPr>
          <w:bCs/>
        </w:rPr>
        <w:t>RTD</w:t>
      </w:r>
      <w:r w:rsidRPr="00126F6D">
        <w:t>s), are</w:t>
      </w:r>
      <w:r w:rsidRPr="00126F6D">
        <w:rPr>
          <w:rStyle w:val="apple-converted-space"/>
        </w:rPr>
        <w:t> </w:t>
      </w:r>
      <w:r w:rsidRPr="00126F6D">
        <w:t>sensors</w:t>
      </w:r>
      <w:r w:rsidRPr="00126F6D">
        <w:rPr>
          <w:rStyle w:val="apple-converted-space"/>
        </w:rPr>
        <w:t> </w:t>
      </w:r>
      <w:r w:rsidRPr="00126F6D">
        <w:t>used to measure temperature by correlating the resistance of the RTD element with temperature. Most RTD elements consist of a length of fine coiled wire wrapped around a ceramic or glass core. The element is usually quite fragile, so it is often placed inside a sheathed probe to protect it. The RTD element is made from a pure material, platinum, nickel or copper. The material has a predictable change in resistance as the temperature changes; it is this predictable change that is used to determine temperature.</w:t>
      </w:r>
    </w:p>
    <w:p w:rsidR="004D0F25" w:rsidRPr="00126F6D" w:rsidRDefault="004D0F25" w:rsidP="00F22BDC">
      <w:pPr>
        <w:pStyle w:val="NormalWeb"/>
        <w:shd w:val="clear" w:color="auto" w:fill="FFFFFF"/>
        <w:spacing w:before="96" w:beforeAutospacing="0" w:after="120" w:afterAutospacing="0" w:line="360" w:lineRule="auto"/>
        <w:ind w:firstLine="720"/>
        <w:jc w:val="both"/>
      </w:pPr>
      <w:r w:rsidRPr="00126F6D">
        <w:t>They are slowly replacing the use of</w:t>
      </w:r>
      <w:r w:rsidRPr="00126F6D">
        <w:rPr>
          <w:rStyle w:val="apple-converted-space"/>
        </w:rPr>
        <w:t> </w:t>
      </w:r>
      <w:r w:rsidRPr="00126F6D">
        <w:t>thermocouples</w:t>
      </w:r>
      <w:r w:rsidRPr="00126F6D">
        <w:rPr>
          <w:rStyle w:val="apple-converted-space"/>
        </w:rPr>
        <w:t> </w:t>
      </w:r>
      <w:r w:rsidRPr="00126F6D">
        <w:t>in many industrial applications below 600 °C, due to higher accuracy and repeatability.</w:t>
      </w:r>
    </w:p>
    <w:p w:rsidR="004D0F25" w:rsidRPr="00126F6D" w:rsidRDefault="004D0F25" w:rsidP="00781985">
      <w:pPr>
        <w:pStyle w:val="Heading2"/>
      </w:pPr>
      <w:bookmarkStart w:id="36" w:name="_Toc358589547"/>
      <w:r w:rsidRPr="00126F6D">
        <w:t>2.3.1. R vs T relationships of various metals</w:t>
      </w:r>
      <w:bookmarkEnd w:id="36"/>
    </w:p>
    <w:p w:rsidR="004D0F25" w:rsidRPr="00126F6D" w:rsidRDefault="004D0F25"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Common RTD sensing elements constructed of platinum, copper or nickel have a unique, and repeatable and predictable resistance versus temperature relationship (R </w:t>
      </w:r>
      <w:proofErr w:type="spellStart"/>
      <w:r w:rsidRPr="00126F6D">
        <w:rPr>
          <w:rFonts w:ascii="Times New Roman" w:eastAsia="Times New Roman" w:hAnsi="Times New Roman" w:cs="Times New Roman"/>
          <w:sz w:val="24"/>
          <w:szCs w:val="24"/>
        </w:rPr>
        <w:t>vs</w:t>
      </w:r>
      <w:proofErr w:type="spellEnd"/>
      <w:r w:rsidRPr="00126F6D">
        <w:rPr>
          <w:rFonts w:ascii="Times New Roman" w:eastAsia="Times New Roman" w:hAnsi="Times New Roman" w:cs="Times New Roman"/>
          <w:sz w:val="24"/>
          <w:szCs w:val="24"/>
        </w:rPr>
        <w:t xml:space="preserve"> T) and operating temperature range. The R </w:t>
      </w:r>
      <w:proofErr w:type="spellStart"/>
      <w:r w:rsidRPr="00126F6D">
        <w:rPr>
          <w:rFonts w:ascii="Times New Roman" w:eastAsia="Times New Roman" w:hAnsi="Times New Roman" w:cs="Times New Roman"/>
          <w:sz w:val="24"/>
          <w:szCs w:val="24"/>
        </w:rPr>
        <w:t>vs</w:t>
      </w:r>
      <w:proofErr w:type="spellEnd"/>
      <w:r w:rsidRPr="00126F6D">
        <w:rPr>
          <w:rFonts w:ascii="Times New Roman" w:eastAsia="Times New Roman" w:hAnsi="Times New Roman" w:cs="Times New Roman"/>
          <w:sz w:val="24"/>
          <w:szCs w:val="24"/>
        </w:rPr>
        <w:t xml:space="preserve"> T relationship is defined as the amount of resistance change of the sensor per degree of temperature change. The relative change in resistance (temperature coefficient of resistance) varies only slightly over the useful range of the sensor.</w:t>
      </w:r>
    </w:p>
    <w:p w:rsidR="004D0F25" w:rsidRPr="00126F6D" w:rsidRDefault="00B01EBC" w:rsidP="00F22BDC">
      <w:pPr>
        <w:shd w:val="clear" w:color="auto" w:fill="FFFFFF"/>
        <w:spacing w:before="96" w:after="120" w:line="360" w:lineRule="auto"/>
        <w:ind w:firstLine="720"/>
        <w:jc w:val="both"/>
        <w:rPr>
          <w:rFonts w:ascii="Times New Roman" w:eastAsia="Times New Roman" w:hAnsi="Times New Roman" w:cs="Times New Roman"/>
          <w:sz w:val="24"/>
          <w:szCs w:val="24"/>
        </w:rPr>
      </w:pPr>
      <w:hyperlink r:id="rId85" w:tooltip="Platinum" w:history="1">
        <w:r w:rsidR="004D0F25" w:rsidRPr="00126F6D">
          <w:rPr>
            <w:rFonts w:ascii="Times New Roman" w:eastAsia="Times New Roman" w:hAnsi="Times New Roman" w:cs="Times New Roman"/>
            <w:sz w:val="24"/>
            <w:szCs w:val="24"/>
          </w:rPr>
          <w:t>Platinum</w:t>
        </w:r>
      </w:hyperlink>
      <w:r w:rsidR="004D0F25" w:rsidRPr="00126F6D">
        <w:rPr>
          <w:rFonts w:ascii="Times New Roman" w:eastAsia="Times New Roman" w:hAnsi="Times New Roman" w:cs="Times New Roman"/>
          <w:sz w:val="24"/>
          <w:szCs w:val="24"/>
        </w:rPr>
        <w:t> is a </w:t>
      </w:r>
      <w:hyperlink r:id="rId86" w:tooltip="Noble metal" w:history="1">
        <w:r w:rsidR="004D0F25" w:rsidRPr="00126F6D">
          <w:rPr>
            <w:rFonts w:ascii="Times New Roman" w:eastAsia="Times New Roman" w:hAnsi="Times New Roman" w:cs="Times New Roman"/>
            <w:sz w:val="24"/>
            <w:szCs w:val="24"/>
          </w:rPr>
          <w:t>noble metal</w:t>
        </w:r>
      </w:hyperlink>
      <w:r w:rsidR="004D0F25" w:rsidRPr="00126F6D">
        <w:rPr>
          <w:rFonts w:ascii="Times New Roman" w:eastAsia="Times New Roman" w:hAnsi="Times New Roman" w:cs="Times New Roman"/>
          <w:sz w:val="24"/>
          <w:szCs w:val="24"/>
        </w:rPr>
        <w:t> and has the most stable resistance-temperature relationship over the largest temperature range. </w:t>
      </w:r>
      <w:hyperlink r:id="rId87" w:tooltip="Nickel" w:history="1">
        <w:r w:rsidR="004D0F25" w:rsidRPr="00126F6D">
          <w:rPr>
            <w:rFonts w:ascii="Times New Roman" w:eastAsia="Times New Roman" w:hAnsi="Times New Roman" w:cs="Times New Roman"/>
            <w:sz w:val="24"/>
            <w:szCs w:val="24"/>
          </w:rPr>
          <w:t>Nickel</w:t>
        </w:r>
      </w:hyperlink>
      <w:r w:rsidR="004D0F25" w:rsidRPr="00126F6D">
        <w:rPr>
          <w:rFonts w:ascii="Times New Roman" w:eastAsia="Times New Roman" w:hAnsi="Times New Roman" w:cs="Times New Roman"/>
          <w:sz w:val="24"/>
          <w:szCs w:val="24"/>
        </w:rPr>
        <w:t> elements have a limited temperature range because the amount of change in resistance per degree of change in temperature becomes very non-linear at temperatures over 572 °F (300 °C). </w:t>
      </w:r>
      <w:hyperlink r:id="rId88" w:tooltip="Copper" w:history="1">
        <w:r w:rsidR="004D0F25" w:rsidRPr="00126F6D">
          <w:rPr>
            <w:rFonts w:ascii="Times New Roman" w:eastAsia="Times New Roman" w:hAnsi="Times New Roman" w:cs="Times New Roman"/>
            <w:sz w:val="24"/>
            <w:szCs w:val="24"/>
          </w:rPr>
          <w:t>Copper</w:t>
        </w:r>
      </w:hyperlink>
      <w:r w:rsidR="004D0F25" w:rsidRPr="00126F6D">
        <w:rPr>
          <w:rFonts w:ascii="Times New Roman" w:eastAsia="Times New Roman" w:hAnsi="Times New Roman" w:cs="Times New Roman"/>
          <w:sz w:val="24"/>
          <w:szCs w:val="24"/>
        </w:rPr>
        <w:t> has a very linear resistance-temperature relationship, however copper oxidizes at moderate temperatures and cannot be used over 302 °F (150 °C).</w:t>
      </w:r>
    </w:p>
    <w:p w:rsidR="001E6605" w:rsidRPr="00126F6D" w:rsidRDefault="004D0F25"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lastRenderedPageBreak/>
        <w:t xml:space="preserve">Platinum is the best metal for RTDs because it follows a very linear resistance-temperature relationship and it follows the R </w:t>
      </w:r>
      <w:proofErr w:type="spellStart"/>
      <w:r w:rsidRPr="00126F6D">
        <w:rPr>
          <w:rFonts w:ascii="Times New Roman" w:eastAsia="Times New Roman" w:hAnsi="Times New Roman" w:cs="Times New Roman"/>
          <w:sz w:val="24"/>
          <w:szCs w:val="24"/>
        </w:rPr>
        <w:t>vs</w:t>
      </w:r>
      <w:proofErr w:type="spellEnd"/>
      <w:r w:rsidRPr="00126F6D">
        <w:rPr>
          <w:rFonts w:ascii="Times New Roman" w:eastAsia="Times New Roman" w:hAnsi="Times New Roman" w:cs="Times New Roman"/>
          <w:sz w:val="24"/>
          <w:szCs w:val="24"/>
        </w:rPr>
        <w:t xml:space="preserve"> T relationship in a highly repeatable manner over a wide temperature range. The unique properties of platinum make it the material of choice for temperature standards over the range of -272.5 °C to 961.78 °C, and is used in the sensors that define the International Temperature Standard, </w:t>
      </w:r>
      <w:hyperlink r:id="rId89" w:tooltip="ITS-90" w:history="1">
        <w:r w:rsidRPr="00126F6D">
          <w:rPr>
            <w:rFonts w:ascii="Times New Roman" w:eastAsia="Times New Roman" w:hAnsi="Times New Roman" w:cs="Times New Roman"/>
            <w:sz w:val="24"/>
            <w:szCs w:val="24"/>
          </w:rPr>
          <w:t>ITS-90</w:t>
        </w:r>
      </w:hyperlink>
      <w:r w:rsidRPr="00126F6D">
        <w:rPr>
          <w:rFonts w:ascii="Times New Roman" w:eastAsia="Times New Roman" w:hAnsi="Times New Roman" w:cs="Times New Roman"/>
          <w:sz w:val="24"/>
          <w:szCs w:val="24"/>
        </w:rPr>
        <w:t>. Platinum is chosen also because of its chemical inertness.</w:t>
      </w:r>
    </w:p>
    <w:p w:rsidR="004D0F25" w:rsidRPr="00126F6D" w:rsidRDefault="004D0F25"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The significant characteristic of metals used as resistive elements is the linear approximation of the resistance versus temperature relationship between 0 and 100 °C. This temperature coefficient of resistance is called alpha, α. The equation below defines α; its units are ohm/ohm/°C.</w:t>
      </w:r>
    </w:p>
    <w:p w:rsidR="004D0F25" w:rsidRPr="00126F6D" w:rsidRDefault="004D0F25" w:rsidP="00F22BDC">
      <w:pPr>
        <w:shd w:val="clear" w:color="auto" w:fill="FFFFFF"/>
        <w:spacing w:before="96" w:after="120" w:line="360" w:lineRule="auto"/>
        <w:jc w:val="both"/>
        <w:rPr>
          <w:rFonts w:ascii="Times New Roman" w:eastAsia="Times New Roman" w:hAnsi="Times New Roman" w:cs="Times New Roman"/>
          <w:sz w:val="24"/>
          <w:szCs w:val="24"/>
        </w:rPr>
      </w:pPr>
    </w:p>
    <w:p w:rsidR="004D0F25" w:rsidRPr="00126F6D" w:rsidRDefault="004D0F25" w:rsidP="00F22BDC">
      <w:pPr>
        <w:shd w:val="clear" w:color="auto" w:fill="FFFFFF"/>
        <w:spacing w:after="24" w:line="360" w:lineRule="auto"/>
        <w:ind w:left="720"/>
        <w:jc w:val="both"/>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1190625" cy="419100"/>
            <wp:effectExtent l="19050" t="0" r="9525" b="0"/>
            <wp:docPr id="106" name="Resim 106" descr="\alpha = \frac{R_{100} - R_0}{100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pha = \frac{R_{100} - R_0}{100R_0}"/>
                    <pic:cNvPicPr>
                      <a:picLocks noChangeAspect="1" noChangeArrowheads="1"/>
                    </pic:cNvPicPr>
                  </pic:nvPicPr>
                  <pic:blipFill>
                    <a:blip r:embed="rId90" cstate="print"/>
                    <a:srcRect/>
                    <a:stretch>
                      <a:fillRect/>
                    </a:stretch>
                  </pic:blipFill>
                  <pic:spPr bwMode="auto">
                    <a:xfrm>
                      <a:off x="0" y="0"/>
                      <a:ext cx="1190625" cy="419100"/>
                    </a:xfrm>
                    <a:prstGeom prst="rect">
                      <a:avLst/>
                    </a:prstGeom>
                    <a:noFill/>
                    <a:ln w="9525">
                      <a:noFill/>
                      <a:miter lim="800000"/>
                      <a:headEnd/>
                      <a:tailEnd/>
                    </a:ln>
                  </pic:spPr>
                </pic:pic>
              </a:graphicData>
            </a:graphic>
          </wp:inline>
        </w:drawing>
      </w:r>
    </w:p>
    <w:p w:rsidR="004D0F25" w:rsidRPr="00126F6D" w:rsidRDefault="004D0F25" w:rsidP="00F22BDC">
      <w:pPr>
        <w:shd w:val="clear" w:color="auto" w:fill="FFFFFF"/>
        <w:spacing w:after="24" w:line="360" w:lineRule="auto"/>
        <w:ind w:left="720"/>
        <w:jc w:val="both"/>
        <w:rPr>
          <w:rFonts w:ascii="Times New Roman" w:eastAsia="Times New Roman" w:hAnsi="Times New Roman" w:cs="Times New Roman"/>
          <w:sz w:val="24"/>
          <w:szCs w:val="24"/>
        </w:rPr>
      </w:pPr>
    </w:p>
    <w:p w:rsidR="004D0F25" w:rsidRPr="00126F6D" w:rsidRDefault="004D0F25" w:rsidP="00F22BDC">
      <w:pPr>
        <w:shd w:val="clear" w:color="auto" w:fill="FFFFFF"/>
        <w:spacing w:after="24" w:line="360" w:lineRule="auto"/>
        <w:ind w:left="720"/>
        <w:jc w:val="both"/>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409575" cy="161925"/>
            <wp:effectExtent l="19050" t="0" r="9525" b="0"/>
            <wp:docPr id="107" name="Resim 107" descr=" R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R_0 = "/>
                    <pic:cNvPicPr>
                      <a:picLocks noChangeAspect="1" noChangeArrowheads="1"/>
                    </pic:cNvPicPr>
                  </pic:nvPicPr>
                  <pic:blipFill>
                    <a:blip r:embed="rId91" cstate="print"/>
                    <a:srcRect/>
                    <a:stretch>
                      <a:fillRect/>
                    </a:stretch>
                  </pic:blipFill>
                  <pic:spPr bwMode="auto">
                    <a:xfrm>
                      <a:off x="0" y="0"/>
                      <a:ext cx="409575" cy="161925"/>
                    </a:xfrm>
                    <a:prstGeom prst="rect">
                      <a:avLst/>
                    </a:prstGeom>
                    <a:noFill/>
                    <a:ln w="9525">
                      <a:noFill/>
                      <a:miter lim="800000"/>
                      <a:headEnd/>
                      <a:tailEnd/>
                    </a:ln>
                  </pic:spPr>
                </pic:pic>
              </a:graphicData>
            </a:graphic>
          </wp:inline>
        </w:drawing>
      </w:r>
      <w:r w:rsidRPr="00126F6D">
        <w:rPr>
          <w:rFonts w:ascii="Times New Roman" w:eastAsia="Times New Roman" w:hAnsi="Times New Roman" w:cs="Times New Roman"/>
          <w:sz w:val="24"/>
          <w:szCs w:val="24"/>
        </w:rPr>
        <w:t> </w:t>
      </w:r>
      <w:proofErr w:type="gramStart"/>
      <w:r w:rsidRPr="00126F6D">
        <w:rPr>
          <w:rFonts w:ascii="Times New Roman" w:eastAsia="Times New Roman" w:hAnsi="Times New Roman" w:cs="Times New Roman"/>
          <w:sz w:val="24"/>
          <w:szCs w:val="24"/>
        </w:rPr>
        <w:t>the</w:t>
      </w:r>
      <w:proofErr w:type="gramEnd"/>
      <w:r w:rsidRPr="00126F6D">
        <w:rPr>
          <w:rFonts w:ascii="Times New Roman" w:eastAsia="Times New Roman" w:hAnsi="Times New Roman" w:cs="Times New Roman"/>
          <w:sz w:val="24"/>
          <w:szCs w:val="24"/>
        </w:rPr>
        <w:t xml:space="preserve"> resistance of the sensor at 0°C</w:t>
      </w:r>
    </w:p>
    <w:p w:rsidR="004D0F25" w:rsidRPr="00126F6D" w:rsidRDefault="004D0F25" w:rsidP="00F22BDC">
      <w:pPr>
        <w:shd w:val="clear" w:color="auto" w:fill="FFFFFF"/>
        <w:spacing w:after="24" w:line="360" w:lineRule="auto"/>
        <w:ind w:left="720"/>
        <w:jc w:val="both"/>
        <w:rPr>
          <w:rFonts w:ascii="Times New Roman" w:eastAsia="Times New Roman" w:hAnsi="Times New Roman" w:cs="Times New Roman"/>
          <w:sz w:val="24"/>
          <w:szCs w:val="24"/>
        </w:rPr>
      </w:pPr>
      <w:r w:rsidRPr="00126F6D">
        <w:rPr>
          <w:rFonts w:ascii="Times New Roman" w:eastAsia="Times New Roman" w:hAnsi="Times New Roman" w:cs="Times New Roman"/>
          <w:noProof/>
          <w:sz w:val="24"/>
          <w:szCs w:val="24"/>
          <w:lang w:val="tr-TR" w:eastAsia="tr-TR"/>
        </w:rPr>
        <w:drawing>
          <wp:inline distT="0" distB="0" distL="0" distR="0">
            <wp:extent cx="542925" cy="171450"/>
            <wp:effectExtent l="19050" t="0" r="9525" b="0"/>
            <wp:docPr id="108" name="Resim 108" descr=" R_{10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R_{100} = "/>
                    <pic:cNvPicPr>
                      <a:picLocks noChangeAspect="1" noChangeArrowheads="1"/>
                    </pic:cNvPicPr>
                  </pic:nvPicPr>
                  <pic:blipFill>
                    <a:blip r:embed="rId92"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proofErr w:type="gramStart"/>
      <w:r w:rsidRPr="00126F6D">
        <w:rPr>
          <w:rFonts w:ascii="Times New Roman" w:eastAsia="Times New Roman" w:hAnsi="Times New Roman" w:cs="Times New Roman"/>
          <w:sz w:val="24"/>
          <w:szCs w:val="24"/>
        </w:rPr>
        <w:t>the</w:t>
      </w:r>
      <w:proofErr w:type="gramEnd"/>
      <w:r w:rsidRPr="00126F6D">
        <w:rPr>
          <w:rFonts w:ascii="Times New Roman" w:eastAsia="Times New Roman" w:hAnsi="Times New Roman" w:cs="Times New Roman"/>
          <w:sz w:val="24"/>
          <w:szCs w:val="24"/>
        </w:rPr>
        <w:t xml:space="preserve"> resistance of the sensor at 100°C</w:t>
      </w:r>
    </w:p>
    <w:p w:rsidR="001E6605" w:rsidRPr="00126F6D" w:rsidRDefault="001E6605" w:rsidP="00F22BDC">
      <w:pPr>
        <w:shd w:val="clear" w:color="auto" w:fill="FFFFFF"/>
        <w:spacing w:before="96" w:after="120" w:line="360" w:lineRule="auto"/>
        <w:ind w:firstLine="720"/>
        <w:jc w:val="both"/>
        <w:rPr>
          <w:rFonts w:ascii="Times New Roman" w:eastAsia="Times New Roman" w:hAnsi="Times New Roman" w:cs="Times New Roman"/>
          <w:sz w:val="24"/>
          <w:szCs w:val="24"/>
        </w:rPr>
      </w:pPr>
    </w:p>
    <w:p w:rsidR="004D0F25" w:rsidRPr="00126F6D" w:rsidRDefault="004D0F25"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Pure </w:t>
      </w:r>
      <w:hyperlink r:id="rId93" w:tooltip="Platinum" w:history="1">
        <w:r w:rsidRPr="00126F6D">
          <w:rPr>
            <w:rFonts w:ascii="Times New Roman" w:eastAsia="Times New Roman" w:hAnsi="Times New Roman" w:cs="Times New Roman"/>
            <w:sz w:val="24"/>
            <w:szCs w:val="24"/>
          </w:rPr>
          <w:t>platinum</w:t>
        </w:r>
      </w:hyperlink>
      <w:r w:rsidRPr="00126F6D">
        <w:rPr>
          <w:rFonts w:ascii="Times New Roman" w:eastAsia="Times New Roman" w:hAnsi="Times New Roman" w:cs="Times New Roman"/>
          <w:sz w:val="24"/>
          <w:szCs w:val="24"/>
        </w:rPr>
        <w:t> has an alpha of 0.003925 ohm/ohm/°C and is used in the construction of laboratory grade RTDs. Conversely two widely recognized standards for industrial RTDs IEC 60751 and ASTM E-1137 specify an alpha of 0.00385 ohms/ohm/°C. Before these standards were widely adopted several different alpha values were used. It is still possible to find older probes that are made with platinum that have alpha values of 0.003916 ohms/ohm/°C and 0.003902 ohms/ohm/°C.</w:t>
      </w:r>
    </w:p>
    <w:p w:rsidR="004D0F25" w:rsidRPr="00126F6D" w:rsidRDefault="004D0F25" w:rsidP="00F22BDC">
      <w:pPr>
        <w:shd w:val="clear" w:color="auto" w:fill="FFFFFF"/>
        <w:spacing w:before="96" w:after="120" w:line="360" w:lineRule="auto"/>
        <w:ind w:firstLine="720"/>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These different alpha values for platinum are achieved by doping; basically carefully introducing impurities into the platinum. The impurities introduced during doping become embedded in the lattice structure of the platinum and result in a different R vs. T curve and hence alpha value. </w:t>
      </w:r>
    </w:p>
    <w:p w:rsidR="004D0F25" w:rsidRPr="00126F6D" w:rsidRDefault="002D08C4" w:rsidP="00781985">
      <w:pPr>
        <w:pStyle w:val="Heading2"/>
        <w:rPr>
          <w:rFonts w:eastAsia="Times New Roman"/>
        </w:rPr>
      </w:pPr>
      <w:bookmarkStart w:id="37" w:name="_Toc358589548"/>
      <w:r>
        <w:rPr>
          <w:rFonts w:eastAsia="Times New Roman"/>
        </w:rPr>
        <w:lastRenderedPageBreak/>
        <w:t>2.3.2. Calib</w:t>
      </w:r>
      <w:r w:rsidR="004D0F25" w:rsidRPr="00126F6D">
        <w:rPr>
          <w:rFonts w:eastAsia="Times New Roman"/>
        </w:rPr>
        <w:t>ration</w:t>
      </w:r>
      <w:bookmarkEnd w:id="37"/>
    </w:p>
    <w:p w:rsidR="004D0F25" w:rsidRPr="00126F6D" w:rsidRDefault="004D0F25" w:rsidP="00F22BDC">
      <w:pPr>
        <w:shd w:val="clear" w:color="auto" w:fill="FFFFFF"/>
        <w:spacing w:before="96" w:after="120" w:line="360" w:lineRule="auto"/>
        <w:ind w:firstLine="384"/>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To characterize the R </w:t>
      </w:r>
      <w:proofErr w:type="spellStart"/>
      <w:r w:rsidRPr="00126F6D">
        <w:rPr>
          <w:rFonts w:ascii="Times New Roman" w:eastAsia="Times New Roman" w:hAnsi="Times New Roman" w:cs="Times New Roman"/>
          <w:sz w:val="24"/>
          <w:szCs w:val="24"/>
        </w:rPr>
        <w:t>vs</w:t>
      </w:r>
      <w:proofErr w:type="spellEnd"/>
      <w:r w:rsidRPr="00126F6D">
        <w:rPr>
          <w:rFonts w:ascii="Times New Roman" w:eastAsia="Times New Roman" w:hAnsi="Times New Roman" w:cs="Times New Roman"/>
          <w:sz w:val="24"/>
          <w:szCs w:val="24"/>
        </w:rPr>
        <w:t xml:space="preserve"> T relationship of any RTD over a temperature range that represents the planned range of use, calibration must be performed at temperatures other than 0°C and 100°C. Two common calibration methods are the fixed point method and the comparison method. </w:t>
      </w:r>
    </w:p>
    <w:p w:rsidR="004D0F25" w:rsidRPr="00126F6D" w:rsidRDefault="004D0F25" w:rsidP="00F22BDC">
      <w:pPr>
        <w:numPr>
          <w:ilvl w:val="0"/>
          <w:numId w:val="4"/>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i/>
          <w:iCs/>
          <w:sz w:val="24"/>
          <w:szCs w:val="24"/>
        </w:rPr>
        <w:t>Fixed point calibration</w:t>
      </w:r>
      <w:r w:rsidRPr="00126F6D">
        <w:rPr>
          <w:rFonts w:ascii="Times New Roman" w:eastAsia="Times New Roman" w:hAnsi="Times New Roman" w:cs="Times New Roman"/>
          <w:sz w:val="24"/>
          <w:szCs w:val="24"/>
        </w:rPr>
        <w:t>, used for the highest accuracy calibrations, uses the triple point, freezing point or melting point of pure substances such as water, zinc, tin, and argon to generate a known and repeatable temperature. These cells allow the user to reproduce actual conditions of the </w:t>
      </w:r>
      <w:hyperlink r:id="rId94" w:tooltip="ITS-90" w:history="1">
        <w:r w:rsidRPr="00126F6D">
          <w:rPr>
            <w:rFonts w:ascii="Times New Roman" w:eastAsia="Times New Roman" w:hAnsi="Times New Roman" w:cs="Times New Roman"/>
            <w:sz w:val="24"/>
            <w:szCs w:val="24"/>
          </w:rPr>
          <w:t>ITS-90</w:t>
        </w:r>
      </w:hyperlink>
      <w:r w:rsidRPr="00126F6D">
        <w:rPr>
          <w:rFonts w:ascii="Times New Roman" w:eastAsia="Times New Roman" w:hAnsi="Times New Roman" w:cs="Times New Roman"/>
          <w:sz w:val="24"/>
          <w:szCs w:val="24"/>
        </w:rPr>
        <w:t> temperature scale. Fixed point calibrations provide extremely accurate calibrations (within ±0.001°C). A common fixed point calibration method for industrial-grade probes is the ice bath. The equipment is inexpensive, easy to use, and can accommodate several sensors at once. The ice point is designated as a secondary standard because its accuracy is ±0.005°C (±0.009°F), compared to ±0.001°C (±0.0018°F) for primary fixed points.</w:t>
      </w:r>
    </w:p>
    <w:p w:rsidR="00B12720" w:rsidRPr="00126F6D" w:rsidRDefault="004D0F25" w:rsidP="00F22BDC">
      <w:pPr>
        <w:numPr>
          <w:ilvl w:val="0"/>
          <w:numId w:val="5"/>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i/>
          <w:iCs/>
          <w:sz w:val="24"/>
          <w:szCs w:val="24"/>
        </w:rPr>
        <w:t>Comparison calibrations</w:t>
      </w:r>
      <w:r w:rsidRPr="00126F6D">
        <w:rPr>
          <w:rFonts w:ascii="Times New Roman" w:eastAsia="Times New Roman" w:hAnsi="Times New Roman" w:cs="Times New Roman"/>
          <w:sz w:val="24"/>
          <w:szCs w:val="24"/>
        </w:rPr>
        <w:t>, commonly used with secondary SPRTs and industrial RTDs, the thermometers being calibrated are compared to calibrated thermometers by means of a bath whose temperature is uniformly stable. Unlike fixed point calibrations, comparisons can be made at any temperature between –100°C and 500°C (–148°F to 932°F). This method might be more cost-effective since several sensors can be calibrated simultaneously with automated equipment. These electrically heated and well-stirred baths use silicone oils and molten salts as the medium for the various calibration temperatures.</w:t>
      </w:r>
    </w:p>
    <w:p w:rsidR="004D0F25" w:rsidRPr="00126F6D" w:rsidRDefault="004D0F25" w:rsidP="00781985">
      <w:pPr>
        <w:pStyle w:val="Heading2"/>
        <w:rPr>
          <w:rFonts w:eastAsia="Times New Roman"/>
        </w:rPr>
      </w:pPr>
      <w:bookmarkStart w:id="38" w:name="_Toc358589549"/>
      <w:r w:rsidRPr="00126F6D">
        <w:t>2.3.3. Element types</w:t>
      </w:r>
      <w:bookmarkEnd w:id="38"/>
    </w:p>
    <w:p w:rsidR="004D0F25" w:rsidRPr="00126F6D" w:rsidRDefault="004D0F25" w:rsidP="00F22BDC">
      <w:pPr>
        <w:shd w:val="clear" w:color="auto" w:fill="FFFFFF"/>
        <w:spacing w:before="96" w:after="120" w:line="360" w:lineRule="auto"/>
        <w:ind w:firstLine="384"/>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There are three main categories of RTD sensors; Thin Film, Wire-Wound, and Coiled Elements. While these types are the ones most widely used in industry there are some places where other more exotic shapes are used, for example carbon resistors are used at ultra low temperatures (-173 °C to -273 °C).</w:t>
      </w:r>
      <w:hyperlink r:id="rId95" w:anchor="cite_note-6" w:history="1">
        <w:r w:rsidRPr="00126F6D">
          <w:rPr>
            <w:rFonts w:ascii="Times New Roman" w:eastAsia="Times New Roman" w:hAnsi="Times New Roman" w:cs="Times New Roman"/>
            <w:sz w:val="24"/>
            <w:szCs w:val="24"/>
            <w:vertAlign w:val="superscript"/>
          </w:rPr>
          <w:t>[6]</w:t>
        </w:r>
      </w:hyperlink>
    </w:p>
    <w:p w:rsidR="004D0F25" w:rsidRPr="00126F6D" w:rsidRDefault="004D0F25" w:rsidP="00F22BDC">
      <w:pPr>
        <w:numPr>
          <w:ilvl w:val="0"/>
          <w:numId w:val="6"/>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i/>
          <w:iCs/>
          <w:sz w:val="24"/>
          <w:szCs w:val="24"/>
        </w:rPr>
        <w:t>Carbon resistor elements</w:t>
      </w:r>
      <w:r w:rsidRPr="00126F6D">
        <w:rPr>
          <w:rFonts w:ascii="Times New Roman" w:eastAsia="Times New Roman" w:hAnsi="Times New Roman" w:cs="Times New Roman"/>
          <w:sz w:val="24"/>
          <w:szCs w:val="24"/>
        </w:rPr>
        <w:t> are widely available and are very inexpensive. They have very reproducible results at low temperatures. They are the most reliable form at extremely low temperatures. They generally do not suffer from significant </w:t>
      </w:r>
      <w:hyperlink r:id="rId96" w:tooltip="Hysteresis" w:history="1">
        <w:r w:rsidRPr="00126F6D">
          <w:rPr>
            <w:rFonts w:ascii="Times New Roman" w:eastAsia="Times New Roman" w:hAnsi="Times New Roman" w:cs="Times New Roman"/>
            <w:sz w:val="24"/>
            <w:szCs w:val="24"/>
          </w:rPr>
          <w:t>hysteresis</w:t>
        </w:r>
      </w:hyperlink>
      <w:r w:rsidRPr="00126F6D">
        <w:rPr>
          <w:rFonts w:ascii="Times New Roman" w:eastAsia="Times New Roman" w:hAnsi="Times New Roman" w:cs="Times New Roman"/>
          <w:sz w:val="24"/>
          <w:szCs w:val="24"/>
        </w:rPr>
        <w:t> or strain gauge effects.</w:t>
      </w:r>
    </w:p>
    <w:p w:rsidR="004D0F25" w:rsidRPr="00126F6D" w:rsidRDefault="004D0F25" w:rsidP="00F22BDC">
      <w:pPr>
        <w:numPr>
          <w:ilvl w:val="0"/>
          <w:numId w:val="7"/>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i/>
          <w:iCs/>
          <w:sz w:val="24"/>
          <w:szCs w:val="24"/>
        </w:rPr>
        <w:lastRenderedPageBreak/>
        <w:t>Strain free elements</w:t>
      </w:r>
      <w:r w:rsidRPr="00126F6D">
        <w:rPr>
          <w:rFonts w:ascii="Times New Roman" w:eastAsia="Times New Roman" w:hAnsi="Times New Roman" w:cs="Times New Roman"/>
          <w:sz w:val="24"/>
          <w:szCs w:val="24"/>
        </w:rPr>
        <w:t> use a wire coil minimally supported within a sealed housing filled with an inert gas. These sensors are used up to 961.78 °C and are used in the SPRT’s that define ITS-90. They consisted of platinum wire loosely coiled over a support structure so the element is free to expand and contract with temperature, but it is very susceptible to shock and vibration as the loops of platinum can sway back and forth causing deformation.</w:t>
      </w:r>
    </w:p>
    <w:p w:rsidR="00B12720" w:rsidRPr="00126F6D" w:rsidRDefault="004D0F25" w:rsidP="00F22BDC">
      <w:pPr>
        <w:numPr>
          <w:ilvl w:val="0"/>
          <w:numId w:val="8"/>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i/>
          <w:iCs/>
          <w:sz w:val="24"/>
          <w:szCs w:val="24"/>
        </w:rPr>
        <w:t>Thin film elements</w:t>
      </w:r>
      <w:r w:rsidRPr="00126F6D">
        <w:rPr>
          <w:rFonts w:ascii="Times New Roman" w:eastAsia="Times New Roman" w:hAnsi="Times New Roman" w:cs="Times New Roman"/>
          <w:sz w:val="24"/>
          <w:szCs w:val="24"/>
        </w:rPr>
        <w:t> have a sensing element that is formed by depositing a very thin layer of resistive material, normal platinum, on a ceramic </w:t>
      </w:r>
      <w:hyperlink r:id="rId97" w:tooltip="Plating" w:history="1">
        <w:r w:rsidRPr="00126F6D">
          <w:rPr>
            <w:rFonts w:ascii="Times New Roman" w:eastAsia="Times New Roman" w:hAnsi="Times New Roman" w:cs="Times New Roman"/>
            <w:sz w:val="24"/>
            <w:szCs w:val="24"/>
          </w:rPr>
          <w:t>substrate</w:t>
        </w:r>
      </w:hyperlink>
      <w:r w:rsidRPr="00126F6D">
        <w:rPr>
          <w:rFonts w:ascii="Times New Roman" w:eastAsia="Times New Roman" w:hAnsi="Times New Roman" w:cs="Times New Roman"/>
          <w:sz w:val="24"/>
          <w:szCs w:val="24"/>
        </w:rPr>
        <w:t xml:space="preserve">; </w:t>
      </w:r>
      <w:proofErr w:type="gramStart"/>
      <w:r w:rsidRPr="00126F6D">
        <w:rPr>
          <w:rFonts w:ascii="Times New Roman" w:eastAsia="Times New Roman" w:hAnsi="Times New Roman" w:cs="Times New Roman"/>
          <w:sz w:val="24"/>
          <w:szCs w:val="24"/>
        </w:rPr>
        <w:t>This</w:t>
      </w:r>
      <w:proofErr w:type="gramEnd"/>
      <w:r w:rsidRPr="00126F6D">
        <w:rPr>
          <w:rFonts w:ascii="Times New Roman" w:eastAsia="Times New Roman" w:hAnsi="Times New Roman" w:cs="Times New Roman"/>
          <w:sz w:val="24"/>
          <w:szCs w:val="24"/>
        </w:rPr>
        <w:t xml:space="preserve"> layer is usually just 10 to 100 angstroms (1 to 10 nanometers) thick.</w:t>
      </w:r>
      <w:hyperlink r:id="rId98" w:anchor="cite_note-7" w:history="1">
        <w:r w:rsidRPr="00126F6D">
          <w:rPr>
            <w:rFonts w:ascii="Times New Roman" w:eastAsia="Times New Roman" w:hAnsi="Times New Roman" w:cs="Times New Roman"/>
            <w:sz w:val="24"/>
            <w:szCs w:val="24"/>
            <w:vertAlign w:val="superscript"/>
          </w:rPr>
          <w:t>[7]</w:t>
        </w:r>
      </w:hyperlink>
      <w:r w:rsidRPr="00126F6D">
        <w:rPr>
          <w:rFonts w:ascii="Times New Roman" w:eastAsia="Times New Roman" w:hAnsi="Times New Roman" w:cs="Times New Roman"/>
          <w:sz w:val="24"/>
          <w:szCs w:val="24"/>
        </w:rPr>
        <w:t> This film is then coated with an epoxy or glass that helps protect the deposited film and also acts as a strain relief for the external lead-wires. Disadvantages of this type are that they are not as stable as their wire wound or coiled counterparts. They also can only be used over a limited temperature range due to the different expansion rates of the substrate and resistive deposited giving a "</w:t>
      </w:r>
      <w:hyperlink r:id="rId99" w:tooltip="Strain gauge" w:history="1">
        <w:r w:rsidRPr="00126F6D">
          <w:rPr>
            <w:rFonts w:ascii="Times New Roman" w:eastAsia="Times New Roman" w:hAnsi="Times New Roman" w:cs="Times New Roman"/>
            <w:sz w:val="24"/>
            <w:szCs w:val="24"/>
          </w:rPr>
          <w:t>strain gauge</w:t>
        </w:r>
      </w:hyperlink>
      <w:r w:rsidRPr="00126F6D">
        <w:rPr>
          <w:rFonts w:ascii="Times New Roman" w:eastAsia="Times New Roman" w:hAnsi="Times New Roman" w:cs="Times New Roman"/>
          <w:sz w:val="24"/>
          <w:szCs w:val="24"/>
        </w:rPr>
        <w:t>" effect that can be seen in the resistive temperature coefficient. These elements work with temperatures to 300 °C.</w:t>
      </w:r>
    </w:p>
    <w:p w:rsidR="00B12720" w:rsidRPr="00126F6D" w:rsidRDefault="00B12720" w:rsidP="00781985">
      <w:pPr>
        <w:shd w:val="clear" w:color="auto" w:fill="FFFFFF"/>
        <w:spacing w:before="100" w:beforeAutospacing="1" w:after="24" w:line="360" w:lineRule="auto"/>
        <w:ind w:left="384"/>
        <w:jc w:val="center"/>
        <w:rPr>
          <w:rFonts w:ascii="Times New Roman" w:eastAsia="Times New Roman" w:hAnsi="Times New Roman" w:cs="Times New Roman"/>
          <w:szCs w:val="20"/>
        </w:rPr>
      </w:pPr>
      <w:r w:rsidRPr="00126F6D">
        <w:rPr>
          <w:rFonts w:ascii="Times New Roman" w:hAnsi="Times New Roman" w:cs="Times New Roman"/>
          <w:noProof/>
          <w:lang w:val="tr-TR" w:eastAsia="tr-TR"/>
        </w:rPr>
        <w:drawing>
          <wp:inline distT="0" distB="0" distL="0" distR="0">
            <wp:extent cx="1895475" cy="1313494"/>
            <wp:effectExtent l="19050" t="0" r="9525" b="0"/>
            <wp:docPr id="112" name="Resim 112" descr="Thin Film P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in Film PRT.png"/>
                    <pic:cNvPicPr>
                      <a:picLocks noChangeAspect="1" noChangeArrowheads="1"/>
                    </pic:cNvPicPr>
                  </pic:nvPicPr>
                  <pic:blipFill>
                    <a:blip r:embed="rId100" cstate="print">
                      <a:grayscl/>
                    </a:blip>
                    <a:srcRect/>
                    <a:stretch>
                      <a:fillRect/>
                    </a:stretch>
                  </pic:blipFill>
                  <pic:spPr bwMode="auto">
                    <a:xfrm>
                      <a:off x="0" y="0"/>
                      <a:ext cx="1895126" cy="1313252"/>
                    </a:xfrm>
                    <a:prstGeom prst="rect">
                      <a:avLst/>
                    </a:prstGeom>
                    <a:noFill/>
                    <a:ln w="9525">
                      <a:noFill/>
                      <a:miter lim="800000"/>
                      <a:headEnd/>
                      <a:tailEnd/>
                    </a:ln>
                  </pic:spPr>
                </pic:pic>
              </a:graphicData>
            </a:graphic>
          </wp:inline>
        </w:drawing>
      </w:r>
    </w:p>
    <w:p w:rsidR="00B12720" w:rsidRPr="00126F6D" w:rsidRDefault="00B12720" w:rsidP="00781985">
      <w:pPr>
        <w:shd w:val="clear" w:color="auto" w:fill="FFFFFF"/>
        <w:spacing w:before="100" w:beforeAutospacing="1" w:after="24" w:line="360" w:lineRule="auto"/>
        <w:ind w:left="384"/>
        <w:jc w:val="center"/>
        <w:rPr>
          <w:rFonts w:ascii="Times New Roman" w:eastAsia="Times New Roman" w:hAnsi="Times New Roman" w:cs="Times New Roman"/>
          <w:i/>
          <w:sz w:val="18"/>
          <w:szCs w:val="20"/>
        </w:rPr>
      </w:pPr>
      <w:r w:rsidRPr="00126F6D">
        <w:rPr>
          <w:rFonts w:ascii="Times New Roman" w:eastAsia="Times New Roman" w:hAnsi="Times New Roman" w:cs="Times New Roman"/>
          <w:b/>
          <w:sz w:val="18"/>
          <w:szCs w:val="20"/>
        </w:rPr>
        <w:t xml:space="preserve">Figure </w:t>
      </w:r>
      <w:r w:rsidR="006A541F">
        <w:rPr>
          <w:rFonts w:ascii="Times New Roman" w:eastAsia="Times New Roman" w:hAnsi="Times New Roman" w:cs="Times New Roman"/>
          <w:b/>
          <w:sz w:val="18"/>
          <w:szCs w:val="20"/>
        </w:rPr>
        <w:t>2.3</w:t>
      </w:r>
      <w:r w:rsidRPr="00126F6D">
        <w:rPr>
          <w:rFonts w:ascii="Times New Roman" w:eastAsia="Times New Roman" w:hAnsi="Times New Roman" w:cs="Times New Roman"/>
          <w:b/>
          <w:i/>
          <w:sz w:val="18"/>
          <w:szCs w:val="20"/>
        </w:rPr>
        <w:t>:</w:t>
      </w:r>
      <w:r w:rsidRPr="00126F6D">
        <w:rPr>
          <w:rFonts w:ascii="Times New Roman" w:eastAsia="Times New Roman" w:hAnsi="Times New Roman" w:cs="Times New Roman"/>
          <w:i/>
          <w:sz w:val="18"/>
          <w:szCs w:val="20"/>
        </w:rPr>
        <w:t xml:space="preserve"> Thin film element</w:t>
      </w:r>
    </w:p>
    <w:p w:rsidR="004D0F25" w:rsidRPr="00126F6D" w:rsidRDefault="00B12720" w:rsidP="00F22BDC">
      <w:pPr>
        <w:pStyle w:val="NormalWeb"/>
        <w:shd w:val="clear" w:color="auto" w:fill="FFFFFF"/>
        <w:spacing w:before="96" w:beforeAutospacing="0" w:after="120" w:afterAutospacing="0" w:line="360" w:lineRule="auto"/>
        <w:ind w:firstLine="384"/>
        <w:jc w:val="both"/>
        <w:rPr>
          <w:shd w:val="clear" w:color="auto" w:fill="FFFFFF"/>
        </w:rPr>
      </w:pPr>
      <w:r w:rsidRPr="00126F6D">
        <w:rPr>
          <w:i/>
          <w:iCs/>
          <w:shd w:val="clear" w:color="auto" w:fill="FFFFFF"/>
        </w:rPr>
        <w:t>Wire-wound elements</w:t>
      </w:r>
      <w:r w:rsidRPr="00126F6D">
        <w:rPr>
          <w:rStyle w:val="apple-converted-space"/>
          <w:shd w:val="clear" w:color="auto" w:fill="FFFFFF"/>
        </w:rPr>
        <w:t> </w:t>
      </w:r>
      <w:r w:rsidRPr="00126F6D">
        <w:rPr>
          <w:shd w:val="clear" w:color="auto" w:fill="FFFFFF"/>
        </w:rPr>
        <w:t xml:space="preserve">can have greater accuracy, especially for wide temperature ranges. The coil diameter provides a compromise between mechanical stability and allowing expansion of the wire to minimize strain and consequential drift. The sensing wire is wrapped around an insulating mandrel or core. The winding core can be round or flat, but must be an electrical insulator. The coefficient of thermal expansion of the winding core material is matched to the sensing wire to minimize any mechanical strain. This strain on the element wire will result in a thermal measurement error. The sensing wire is connected to a larger wire, usually referred to as the element lead or wire. This wire is selected to be compatible with the sensing wire so that the </w:t>
      </w:r>
      <w:r w:rsidRPr="00126F6D">
        <w:rPr>
          <w:shd w:val="clear" w:color="auto" w:fill="FFFFFF"/>
        </w:rPr>
        <w:lastRenderedPageBreak/>
        <w:t xml:space="preserve">combination does not generate an </w:t>
      </w:r>
      <w:proofErr w:type="spellStart"/>
      <w:r w:rsidRPr="00126F6D">
        <w:rPr>
          <w:shd w:val="clear" w:color="auto" w:fill="FFFFFF"/>
        </w:rPr>
        <w:t>emf</w:t>
      </w:r>
      <w:proofErr w:type="spellEnd"/>
      <w:r w:rsidRPr="00126F6D">
        <w:rPr>
          <w:shd w:val="clear" w:color="auto" w:fill="FFFFFF"/>
        </w:rPr>
        <w:t xml:space="preserve"> that would distort the thermal measurement. These elements work with temperatures to 660 °C.</w:t>
      </w:r>
    </w:p>
    <w:p w:rsidR="00B12720" w:rsidRPr="00126F6D" w:rsidRDefault="00B12720" w:rsidP="00781985">
      <w:pPr>
        <w:pStyle w:val="NormalWeb"/>
        <w:shd w:val="clear" w:color="auto" w:fill="FFFFFF"/>
        <w:spacing w:before="96" w:beforeAutospacing="0" w:after="120" w:afterAutospacing="0" w:line="360" w:lineRule="auto"/>
        <w:ind w:firstLine="384"/>
        <w:jc w:val="center"/>
        <w:rPr>
          <w:b/>
          <w:szCs w:val="20"/>
        </w:rPr>
      </w:pPr>
      <w:r w:rsidRPr="00126F6D">
        <w:rPr>
          <w:noProof/>
          <w:lang w:val="tr-TR" w:eastAsia="tr-TR"/>
        </w:rPr>
        <w:drawing>
          <wp:inline distT="0" distB="0" distL="0" distR="0">
            <wp:extent cx="4472126" cy="1771650"/>
            <wp:effectExtent l="19050" t="0" r="4624" b="0"/>
            <wp:docPr id="115" name="Resim 115" descr="Wire Wound P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ire Wound PRT.png"/>
                    <pic:cNvPicPr>
                      <a:picLocks noChangeAspect="1" noChangeArrowheads="1"/>
                    </pic:cNvPicPr>
                  </pic:nvPicPr>
                  <pic:blipFill>
                    <a:blip r:embed="rId101" cstate="print"/>
                    <a:srcRect/>
                    <a:stretch>
                      <a:fillRect/>
                    </a:stretch>
                  </pic:blipFill>
                  <pic:spPr bwMode="auto">
                    <a:xfrm>
                      <a:off x="0" y="0"/>
                      <a:ext cx="4472126" cy="1771650"/>
                    </a:xfrm>
                    <a:prstGeom prst="rect">
                      <a:avLst/>
                    </a:prstGeom>
                    <a:noFill/>
                    <a:ln w="9525">
                      <a:noFill/>
                      <a:miter lim="800000"/>
                      <a:headEnd/>
                      <a:tailEnd/>
                    </a:ln>
                  </pic:spPr>
                </pic:pic>
              </a:graphicData>
            </a:graphic>
          </wp:inline>
        </w:drawing>
      </w:r>
    </w:p>
    <w:p w:rsidR="00B12720" w:rsidRPr="00126F6D" w:rsidRDefault="006A541F" w:rsidP="00781985">
      <w:pPr>
        <w:pStyle w:val="NormalWeb"/>
        <w:shd w:val="clear" w:color="auto" w:fill="FFFFFF"/>
        <w:spacing w:before="96" w:beforeAutospacing="0" w:after="120" w:afterAutospacing="0" w:line="360" w:lineRule="auto"/>
        <w:ind w:firstLine="384"/>
        <w:jc w:val="center"/>
        <w:rPr>
          <w:i/>
          <w:sz w:val="18"/>
          <w:szCs w:val="20"/>
        </w:rPr>
      </w:pPr>
      <w:r>
        <w:rPr>
          <w:b/>
          <w:sz w:val="18"/>
          <w:szCs w:val="20"/>
        </w:rPr>
        <w:t>Figure 2.4</w:t>
      </w:r>
      <w:r w:rsidR="00B12720" w:rsidRPr="00126F6D">
        <w:rPr>
          <w:b/>
          <w:sz w:val="18"/>
          <w:szCs w:val="20"/>
        </w:rPr>
        <w:t xml:space="preserve">: </w:t>
      </w:r>
      <w:r w:rsidR="00B12720" w:rsidRPr="00126F6D">
        <w:rPr>
          <w:i/>
          <w:sz w:val="18"/>
          <w:szCs w:val="20"/>
        </w:rPr>
        <w:t>Wire-wound element</w:t>
      </w:r>
    </w:p>
    <w:p w:rsidR="00B12720" w:rsidRPr="00126F6D" w:rsidRDefault="00B12720" w:rsidP="00F22BDC">
      <w:pPr>
        <w:pStyle w:val="NormalWeb"/>
        <w:shd w:val="clear" w:color="auto" w:fill="FFFFFF"/>
        <w:spacing w:before="96" w:beforeAutospacing="0" w:after="120" w:afterAutospacing="0" w:line="360" w:lineRule="auto"/>
        <w:ind w:firstLine="384"/>
        <w:jc w:val="both"/>
        <w:rPr>
          <w:shd w:val="clear" w:color="auto" w:fill="FFFFFF"/>
        </w:rPr>
      </w:pPr>
      <w:r w:rsidRPr="00126F6D">
        <w:rPr>
          <w:i/>
          <w:iCs/>
          <w:shd w:val="clear" w:color="auto" w:fill="FFFFFF"/>
        </w:rPr>
        <w:t>Coiled elements</w:t>
      </w:r>
      <w:r w:rsidRPr="00126F6D">
        <w:rPr>
          <w:rStyle w:val="apple-converted-space"/>
          <w:shd w:val="clear" w:color="auto" w:fill="FFFFFF"/>
        </w:rPr>
        <w:t> </w:t>
      </w:r>
      <w:r w:rsidRPr="00126F6D">
        <w:rPr>
          <w:shd w:val="clear" w:color="auto" w:fill="FFFFFF"/>
        </w:rPr>
        <w:t>have largely replaced wire-wound elements in industry. This design has a wire coil which can expand freely over temperature, held in place by some mechanical support which lets the coil keep its shape. This “strain free” design allows the sensing wire to expand and contract free of influence from other materials; in this respect it is similar to the SPRT, the primary standard upon which</w:t>
      </w:r>
      <w:r w:rsidRPr="00126F6D">
        <w:rPr>
          <w:rStyle w:val="apple-converted-space"/>
          <w:shd w:val="clear" w:color="auto" w:fill="FFFFFF"/>
        </w:rPr>
        <w:t> </w:t>
      </w:r>
      <w:r w:rsidRPr="00126F6D">
        <w:rPr>
          <w:shd w:val="clear" w:color="auto" w:fill="FFFFFF"/>
        </w:rPr>
        <w:t>ITS-90</w:t>
      </w:r>
      <w:r w:rsidRPr="00126F6D">
        <w:rPr>
          <w:rStyle w:val="apple-converted-space"/>
          <w:shd w:val="clear" w:color="auto" w:fill="FFFFFF"/>
        </w:rPr>
        <w:t> </w:t>
      </w:r>
      <w:r w:rsidRPr="00126F6D">
        <w:rPr>
          <w:shd w:val="clear" w:color="auto" w:fill="FFFFFF"/>
        </w:rPr>
        <w:t xml:space="preserve">is based, while providing the durability necessary for industrial use. The basis of the sensing element is a small coil of platinum sensing wire. This coil resembles a filament in an incandescent light bulb. The housing or mandrel is a hard fired ceramic oxide tube with equally spaced bores that run transverse to the axes. The coil is inserted in the bores of the mandrel and then packed with a very finely ground ceramic powder. This permits the sensing wire to move while still remaining in good thermal contact with the process. </w:t>
      </w:r>
      <w:proofErr w:type="gramStart"/>
      <w:r w:rsidRPr="00126F6D">
        <w:rPr>
          <w:shd w:val="clear" w:color="auto" w:fill="FFFFFF"/>
        </w:rPr>
        <w:t>These Elements works with temperatures to 850 °C.</w:t>
      </w:r>
      <w:proofErr w:type="gramEnd"/>
    </w:p>
    <w:p w:rsidR="00B12720" w:rsidRPr="00126F6D" w:rsidRDefault="00B12720" w:rsidP="00781985">
      <w:pPr>
        <w:pStyle w:val="NormalWeb"/>
        <w:shd w:val="clear" w:color="auto" w:fill="FFFFFF"/>
        <w:spacing w:before="96" w:beforeAutospacing="0" w:after="120" w:afterAutospacing="0" w:line="360" w:lineRule="auto"/>
        <w:ind w:firstLine="384"/>
        <w:jc w:val="center"/>
        <w:rPr>
          <w:sz w:val="22"/>
          <w:szCs w:val="22"/>
        </w:rPr>
      </w:pPr>
      <w:r w:rsidRPr="00126F6D">
        <w:rPr>
          <w:noProof/>
          <w:lang w:val="tr-TR" w:eastAsia="tr-TR"/>
        </w:rPr>
        <w:drawing>
          <wp:inline distT="0" distB="0" distL="0" distR="0">
            <wp:extent cx="4838700" cy="1352903"/>
            <wp:effectExtent l="19050" t="0" r="0" b="0"/>
            <wp:docPr id="118" name="Resim 118" descr="Coil Element P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il Element PRT.png"/>
                    <pic:cNvPicPr>
                      <a:picLocks noChangeAspect="1" noChangeArrowheads="1"/>
                    </pic:cNvPicPr>
                  </pic:nvPicPr>
                  <pic:blipFill>
                    <a:blip r:embed="rId102" cstate="print"/>
                    <a:srcRect/>
                    <a:stretch>
                      <a:fillRect/>
                    </a:stretch>
                  </pic:blipFill>
                  <pic:spPr bwMode="auto">
                    <a:xfrm>
                      <a:off x="0" y="0"/>
                      <a:ext cx="4851791" cy="1356563"/>
                    </a:xfrm>
                    <a:prstGeom prst="rect">
                      <a:avLst/>
                    </a:prstGeom>
                    <a:noFill/>
                    <a:ln w="9525">
                      <a:noFill/>
                      <a:miter lim="800000"/>
                      <a:headEnd/>
                      <a:tailEnd/>
                    </a:ln>
                  </pic:spPr>
                </pic:pic>
              </a:graphicData>
            </a:graphic>
          </wp:inline>
        </w:drawing>
      </w:r>
    </w:p>
    <w:p w:rsidR="00B12720" w:rsidRPr="00126F6D" w:rsidRDefault="008E4784" w:rsidP="00781985">
      <w:pPr>
        <w:pStyle w:val="NormalWeb"/>
        <w:shd w:val="clear" w:color="auto" w:fill="FFFFFF"/>
        <w:spacing w:before="96" w:beforeAutospacing="0" w:after="120" w:afterAutospacing="0" w:line="360" w:lineRule="auto"/>
        <w:ind w:firstLine="384"/>
        <w:jc w:val="center"/>
        <w:rPr>
          <w:sz w:val="22"/>
          <w:szCs w:val="22"/>
        </w:rPr>
      </w:pPr>
      <w:r>
        <w:rPr>
          <w:b/>
          <w:sz w:val="18"/>
          <w:szCs w:val="22"/>
        </w:rPr>
        <w:t>Figure 2.5</w:t>
      </w:r>
      <w:r w:rsidR="00B12720" w:rsidRPr="00126F6D">
        <w:rPr>
          <w:b/>
          <w:sz w:val="18"/>
          <w:szCs w:val="22"/>
        </w:rPr>
        <w:t>:</w:t>
      </w:r>
      <w:r w:rsidR="00B12720" w:rsidRPr="00126F6D">
        <w:rPr>
          <w:sz w:val="18"/>
          <w:szCs w:val="22"/>
        </w:rPr>
        <w:t xml:space="preserve"> </w:t>
      </w:r>
      <w:r w:rsidR="00B12720" w:rsidRPr="00126F6D">
        <w:rPr>
          <w:i/>
          <w:sz w:val="18"/>
          <w:szCs w:val="22"/>
        </w:rPr>
        <w:t>Coil element</w:t>
      </w:r>
    </w:p>
    <w:p w:rsidR="00B12720" w:rsidRPr="00126F6D" w:rsidRDefault="00B12720" w:rsidP="00F22BDC">
      <w:pPr>
        <w:pStyle w:val="NormalWeb"/>
        <w:shd w:val="clear" w:color="auto" w:fill="FFFFFF"/>
        <w:spacing w:before="96" w:beforeAutospacing="0" w:after="120" w:afterAutospacing="0" w:line="360" w:lineRule="auto"/>
        <w:ind w:firstLine="384"/>
        <w:jc w:val="both"/>
        <w:rPr>
          <w:shd w:val="clear" w:color="auto" w:fill="FFFFFF"/>
        </w:rPr>
      </w:pPr>
      <w:r w:rsidRPr="00126F6D">
        <w:rPr>
          <w:shd w:val="clear" w:color="auto" w:fill="FFFFFF"/>
        </w:rPr>
        <w:t xml:space="preserve">The current international standard which specifies </w:t>
      </w:r>
      <w:r w:rsidR="00526A42" w:rsidRPr="00126F6D">
        <w:rPr>
          <w:shd w:val="clear" w:color="auto" w:fill="FFFFFF"/>
        </w:rPr>
        <w:t>tolerance</w:t>
      </w:r>
      <w:r w:rsidRPr="00126F6D">
        <w:rPr>
          <w:shd w:val="clear" w:color="auto" w:fill="FFFFFF"/>
        </w:rPr>
        <w:t xml:space="preserve"> and the temperature-to-electrical resistance relationship for platinum resistance thermometers is IEC 60751:2008, ASTM E1137 is also used in the United States. By far the most common devices used in industry have a nominal </w:t>
      </w:r>
      <w:r w:rsidRPr="00126F6D">
        <w:rPr>
          <w:shd w:val="clear" w:color="auto" w:fill="FFFFFF"/>
        </w:rPr>
        <w:lastRenderedPageBreak/>
        <w:t>resistance of 100</w:t>
      </w:r>
      <w:r w:rsidRPr="00126F6D">
        <w:rPr>
          <w:rStyle w:val="apple-converted-space"/>
          <w:shd w:val="clear" w:color="auto" w:fill="FFFFFF"/>
        </w:rPr>
        <w:t> </w:t>
      </w:r>
      <w:r w:rsidRPr="00126F6D">
        <w:rPr>
          <w:shd w:val="clear" w:color="auto" w:fill="FFFFFF"/>
        </w:rPr>
        <w:t>ohms</w:t>
      </w:r>
      <w:r w:rsidRPr="00126F6D">
        <w:rPr>
          <w:rStyle w:val="apple-converted-space"/>
          <w:shd w:val="clear" w:color="auto" w:fill="FFFFFF"/>
        </w:rPr>
        <w:t> </w:t>
      </w:r>
      <w:r w:rsidRPr="00126F6D">
        <w:rPr>
          <w:shd w:val="clear" w:color="auto" w:fill="FFFFFF"/>
        </w:rPr>
        <w:t>at 0 °C, and are called Pt100 sensors ('Pt' is the symbol for platinum). The sensitivity of a standard 100 ohm sensor is a nominal 0.385 ohm/°C. RTDs with a sensitivity of 0.375 and 0.392 ohm/°C as well as a variety of others are also available.</w:t>
      </w:r>
    </w:p>
    <w:p w:rsidR="00B12720" w:rsidRPr="00126F6D" w:rsidRDefault="00B12720" w:rsidP="00781985">
      <w:pPr>
        <w:pStyle w:val="Heading2"/>
        <w:rPr>
          <w:shd w:val="clear" w:color="auto" w:fill="FFFFFF"/>
        </w:rPr>
      </w:pPr>
      <w:bookmarkStart w:id="39" w:name="_Toc358589550"/>
      <w:r w:rsidRPr="00126F6D">
        <w:rPr>
          <w:shd w:val="clear" w:color="auto" w:fill="FFFFFF"/>
        </w:rPr>
        <w:t>2.3.4. Function</w:t>
      </w:r>
      <w:bookmarkEnd w:id="39"/>
    </w:p>
    <w:p w:rsidR="007B7C35" w:rsidRPr="00126F6D" w:rsidRDefault="007B7C35" w:rsidP="00F22BDC">
      <w:pPr>
        <w:pStyle w:val="NormalWeb"/>
        <w:shd w:val="clear" w:color="auto" w:fill="FFFFFF"/>
        <w:spacing w:before="96" w:beforeAutospacing="0" w:after="120" w:afterAutospacing="0" w:line="360" w:lineRule="auto"/>
        <w:ind w:firstLine="720"/>
        <w:jc w:val="both"/>
      </w:pPr>
      <w:r w:rsidRPr="00126F6D">
        <w:t>Resistance thermometers are constructed in a number of forms and offer greater stability,</w:t>
      </w:r>
      <w:r w:rsidRPr="00126F6D">
        <w:rPr>
          <w:rStyle w:val="apple-converted-space"/>
        </w:rPr>
        <w:t> </w:t>
      </w:r>
      <w:r w:rsidRPr="00126F6D">
        <w:t>accuracy</w:t>
      </w:r>
      <w:r w:rsidRPr="00126F6D">
        <w:rPr>
          <w:rStyle w:val="apple-converted-space"/>
        </w:rPr>
        <w:t> </w:t>
      </w:r>
      <w:r w:rsidRPr="00126F6D">
        <w:t>and</w:t>
      </w:r>
      <w:r w:rsidRPr="00126F6D">
        <w:rPr>
          <w:rStyle w:val="apple-converted-space"/>
        </w:rPr>
        <w:t> </w:t>
      </w:r>
      <w:r w:rsidRPr="00126F6D">
        <w:t>repeatability</w:t>
      </w:r>
      <w:r w:rsidRPr="00126F6D">
        <w:rPr>
          <w:rStyle w:val="apple-converted-space"/>
        </w:rPr>
        <w:t> </w:t>
      </w:r>
      <w:r w:rsidRPr="00126F6D">
        <w:t>in some cases than thermocouples. While thermocouples use the</w:t>
      </w:r>
      <w:r w:rsidRPr="00126F6D">
        <w:rPr>
          <w:rStyle w:val="apple-converted-space"/>
        </w:rPr>
        <w:t> </w:t>
      </w:r>
      <w:proofErr w:type="spellStart"/>
      <w:r w:rsidRPr="00126F6D">
        <w:t>Seebeck</w:t>
      </w:r>
      <w:proofErr w:type="spellEnd"/>
      <w:r w:rsidRPr="00126F6D">
        <w:t xml:space="preserve"> effect</w:t>
      </w:r>
      <w:r w:rsidRPr="00126F6D">
        <w:rPr>
          <w:rStyle w:val="apple-converted-space"/>
        </w:rPr>
        <w:t> </w:t>
      </w:r>
      <w:r w:rsidRPr="00126F6D">
        <w:t>to generate a voltage, resistance thermometers use</w:t>
      </w:r>
      <w:r w:rsidRPr="00126F6D">
        <w:rPr>
          <w:rStyle w:val="apple-converted-space"/>
        </w:rPr>
        <w:t> </w:t>
      </w:r>
      <w:r w:rsidRPr="00126F6D">
        <w:t>electrical resistance</w:t>
      </w:r>
      <w:r w:rsidRPr="00126F6D">
        <w:rPr>
          <w:rStyle w:val="apple-converted-space"/>
        </w:rPr>
        <w:t> </w:t>
      </w:r>
      <w:r w:rsidRPr="00126F6D">
        <w:t>and require a power source to operate. The resistance ideally varies</w:t>
      </w:r>
      <w:r w:rsidRPr="00126F6D">
        <w:rPr>
          <w:rStyle w:val="apple-converted-space"/>
        </w:rPr>
        <w:t> </w:t>
      </w:r>
      <w:r w:rsidRPr="00126F6D">
        <w:t>linearly</w:t>
      </w:r>
      <w:r w:rsidRPr="00126F6D">
        <w:rPr>
          <w:rStyle w:val="apple-converted-space"/>
        </w:rPr>
        <w:t> </w:t>
      </w:r>
      <w:r w:rsidRPr="00126F6D">
        <w:t>with temperature.</w:t>
      </w:r>
    </w:p>
    <w:p w:rsidR="007B7C35" w:rsidRPr="00126F6D" w:rsidRDefault="007B7C35" w:rsidP="00F22BDC">
      <w:pPr>
        <w:pStyle w:val="NormalWeb"/>
        <w:shd w:val="clear" w:color="auto" w:fill="FFFFFF"/>
        <w:spacing w:before="96" w:beforeAutospacing="0" w:after="120" w:afterAutospacing="0" w:line="360" w:lineRule="auto"/>
        <w:ind w:firstLine="720"/>
        <w:jc w:val="both"/>
      </w:pPr>
      <w:r w:rsidRPr="00126F6D">
        <w:t>The platinum detecting wire needs to be kept free of contamination to remain stable. A platinum wire or film is supported on a former in such a way that it gets minimal differential expansion or other strains from its former, yet is reasonably resistant to vibration. RTD assemblies made from iron or copper are also used in some applications. Commercial platinum grades are produced which exhibit a</w:t>
      </w:r>
      <w:r w:rsidRPr="00126F6D">
        <w:rPr>
          <w:rStyle w:val="apple-converted-space"/>
        </w:rPr>
        <w:t> </w:t>
      </w:r>
      <w:r w:rsidRPr="00126F6D">
        <w:t>temperature coefficient</w:t>
      </w:r>
      <w:r w:rsidRPr="00126F6D">
        <w:rPr>
          <w:rStyle w:val="apple-converted-space"/>
        </w:rPr>
        <w:t> </w:t>
      </w:r>
      <w:r w:rsidRPr="00126F6D">
        <w:t>of resistance 0.00385/°C (0.385%/°C) (European Fundamental Interval). The sensor is usually made to have a resistance of 100 Ω at 0 °C. This is defined in BS EN 60751:1996 (taken from IEC 60751:1995). The American Fundamental Interval is 0.00392/°C,</w:t>
      </w:r>
      <w:r w:rsidRPr="00126F6D">
        <w:rPr>
          <w:rStyle w:val="apple-converted-space"/>
        </w:rPr>
        <w:t xml:space="preserve"> </w:t>
      </w:r>
      <w:r w:rsidRPr="00126F6D">
        <w:t xml:space="preserve">based on using a purer grade of platinum than the European standard. The American standard is from the Scientific Apparatus Manufacturers Association (SAMA), who </w:t>
      </w:r>
      <w:proofErr w:type="gramStart"/>
      <w:r w:rsidRPr="00126F6D">
        <w:t>are</w:t>
      </w:r>
      <w:proofErr w:type="gramEnd"/>
      <w:r w:rsidRPr="00126F6D">
        <w:t xml:space="preserve"> no longer in this standards field. As a result the "American standard" is hardly the standard even in the US.</w:t>
      </w:r>
    </w:p>
    <w:p w:rsidR="007B7C35" w:rsidRPr="00126F6D" w:rsidRDefault="007B7C35" w:rsidP="00F22BDC">
      <w:pPr>
        <w:pStyle w:val="NormalWeb"/>
        <w:shd w:val="clear" w:color="auto" w:fill="FFFFFF"/>
        <w:spacing w:before="96" w:beforeAutospacing="0" w:after="120" w:afterAutospacing="0" w:line="360" w:lineRule="auto"/>
        <w:ind w:firstLine="720"/>
        <w:jc w:val="both"/>
      </w:pPr>
      <w:r w:rsidRPr="00126F6D">
        <w:t>Measurement of resistance requires a small</w:t>
      </w:r>
      <w:r w:rsidRPr="00126F6D">
        <w:rPr>
          <w:rStyle w:val="apple-converted-space"/>
        </w:rPr>
        <w:t> </w:t>
      </w:r>
      <w:r w:rsidRPr="00126F6D">
        <w:t>current</w:t>
      </w:r>
      <w:r w:rsidRPr="00126F6D">
        <w:rPr>
          <w:rStyle w:val="apple-converted-space"/>
        </w:rPr>
        <w:t> </w:t>
      </w:r>
      <w:r w:rsidRPr="00126F6D">
        <w:t>to be passed through the device under test. This can cause resistive heating, causing significant loss of accuracy if manufacturers' limits are not respected, or the design does not properly consider the</w:t>
      </w:r>
      <w:r w:rsidRPr="00126F6D">
        <w:rPr>
          <w:rStyle w:val="apple-converted-space"/>
        </w:rPr>
        <w:t> </w:t>
      </w:r>
      <w:r w:rsidRPr="00126F6D">
        <w:t>heat path. Mechanical strain on the resistance thermometer can also cause inaccuracy. Lead wire resistance can also be a factor; adopting three- and four-wire, instead of two-wire, connections can eliminate connection lead resistance effects from measurements; three-wire connection is sufficient for most purposes and almost universal industrial practice. Four-wire connections are used for the most precise applications.</w:t>
      </w:r>
    </w:p>
    <w:p w:rsidR="007B7C35" w:rsidRPr="00126F6D" w:rsidRDefault="007B7C35" w:rsidP="00781985">
      <w:pPr>
        <w:pStyle w:val="Heading2"/>
      </w:pPr>
      <w:bookmarkStart w:id="40" w:name="_Toc358589551"/>
      <w:r w:rsidRPr="00126F6D">
        <w:t>2.3.5. Advantages and Limitations</w:t>
      </w:r>
      <w:bookmarkEnd w:id="40"/>
    </w:p>
    <w:p w:rsidR="00526A42" w:rsidRPr="00126F6D" w:rsidRDefault="00526A42" w:rsidP="00F22BDC">
      <w:pPr>
        <w:shd w:val="clear" w:color="auto" w:fill="FFFFFF"/>
        <w:spacing w:before="96" w:after="120"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The advantages of platinum resistance thermometers include:</w:t>
      </w:r>
    </w:p>
    <w:p w:rsidR="00526A42" w:rsidRPr="00126F6D" w:rsidRDefault="00526A42" w:rsidP="00F22BDC">
      <w:pPr>
        <w:numPr>
          <w:ilvl w:val="0"/>
          <w:numId w:val="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lastRenderedPageBreak/>
        <w:t>High accuracy</w:t>
      </w:r>
    </w:p>
    <w:p w:rsidR="00526A42" w:rsidRPr="00126F6D" w:rsidRDefault="00526A42" w:rsidP="00F22BDC">
      <w:pPr>
        <w:numPr>
          <w:ilvl w:val="0"/>
          <w:numId w:val="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Low drift</w:t>
      </w:r>
    </w:p>
    <w:p w:rsidR="00526A42" w:rsidRPr="00126F6D" w:rsidRDefault="00526A42" w:rsidP="00F22BDC">
      <w:pPr>
        <w:numPr>
          <w:ilvl w:val="0"/>
          <w:numId w:val="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Wide operating range</w:t>
      </w:r>
    </w:p>
    <w:p w:rsidR="00526A42" w:rsidRPr="00126F6D" w:rsidRDefault="00526A42" w:rsidP="00F22BDC">
      <w:pPr>
        <w:numPr>
          <w:ilvl w:val="0"/>
          <w:numId w:val="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Suitability for precision applications.</w:t>
      </w:r>
    </w:p>
    <w:p w:rsidR="00526A42" w:rsidRPr="00126F6D" w:rsidRDefault="00526A42" w:rsidP="00F22BDC">
      <w:pPr>
        <w:shd w:val="clear" w:color="auto" w:fill="FFFFFF"/>
        <w:spacing w:before="100" w:beforeAutospacing="1" w:after="24" w:line="360" w:lineRule="auto"/>
        <w:ind w:left="24"/>
        <w:jc w:val="both"/>
        <w:rPr>
          <w:rFonts w:ascii="Times New Roman" w:eastAsia="Times New Roman" w:hAnsi="Times New Roman" w:cs="Times New Roman"/>
          <w:sz w:val="24"/>
          <w:szCs w:val="24"/>
        </w:rPr>
      </w:pPr>
      <w:r w:rsidRPr="00126F6D">
        <w:rPr>
          <w:rFonts w:ascii="Times New Roman" w:hAnsi="Times New Roman" w:cs="Times New Roman"/>
          <w:b/>
          <w:bCs/>
          <w:sz w:val="24"/>
          <w:szCs w:val="24"/>
        </w:rPr>
        <w:t>Limitations: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RTDs in industrial applications are rarely used above 660 °C. At temperatures above 660 °C it becomes increasingly difficult to prevent the platinum from becoming contaminated by impurities from the metal sheath of the thermometer. This is why laboratory standard thermometers replace the metal sheath with a glass construction. At very low temperatures, say below -270 °C (or 3 K), because there are very few</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phonons, the resistance of an RTD is mainly determined by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impurities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and</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boundary scattering</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and thus basically independent of temperature. As a result, the</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sensitivity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of the RTD is essentially zero and therefore not useful.</w:t>
      </w:r>
    </w:p>
    <w:p w:rsidR="00526A42" w:rsidRPr="00126F6D" w:rsidRDefault="00526A42" w:rsidP="00F22BDC">
      <w:pPr>
        <w:pStyle w:val="NormalWeb"/>
        <w:shd w:val="clear" w:color="auto" w:fill="FFFFFF"/>
        <w:spacing w:before="96" w:beforeAutospacing="0" w:after="120" w:afterAutospacing="0" w:line="360" w:lineRule="auto"/>
        <w:ind w:firstLine="720"/>
        <w:jc w:val="both"/>
      </w:pPr>
      <w:r w:rsidRPr="00126F6D">
        <w:t>Compared to</w:t>
      </w:r>
      <w:r w:rsidRPr="00126F6D">
        <w:rPr>
          <w:rStyle w:val="apple-converted-space"/>
        </w:rPr>
        <w:t> </w:t>
      </w:r>
      <w:proofErr w:type="spellStart"/>
      <w:r w:rsidRPr="00126F6D">
        <w:t>thermistors</w:t>
      </w:r>
      <w:proofErr w:type="spellEnd"/>
      <w:r w:rsidRPr="00126F6D">
        <w:t xml:space="preserve">, platinum RTDs are less sensitive to small temperature changes and have a slower response time. However, </w:t>
      </w:r>
      <w:proofErr w:type="spellStart"/>
      <w:r w:rsidRPr="00126F6D">
        <w:t>thermistors</w:t>
      </w:r>
      <w:proofErr w:type="spellEnd"/>
      <w:r w:rsidRPr="00126F6D">
        <w:t xml:space="preserve"> have a smaller temperature range and stability.</w:t>
      </w:r>
    </w:p>
    <w:p w:rsidR="00601234" w:rsidRPr="00126F6D" w:rsidRDefault="00601234" w:rsidP="00F22BDC">
      <w:pPr>
        <w:pStyle w:val="NormalWeb"/>
        <w:shd w:val="clear" w:color="auto" w:fill="FFFFFF"/>
        <w:spacing w:before="96" w:beforeAutospacing="0" w:after="120" w:afterAutospacing="0" w:line="360" w:lineRule="auto"/>
        <w:jc w:val="both"/>
        <w:rPr>
          <w:b/>
          <w:sz w:val="26"/>
          <w:szCs w:val="26"/>
        </w:rPr>
      </w:pPr>
      <w:r w:rsidRPr="00126F6D">
        <w:rPr>
          <w:b/>
          <w:bCs/>
          <w:sz w:val="26"/>
          <w:szCs w:val="26"/>
        </w:rPr>
        <w:t>Sources of error:</w:t>
      </w:r>
    </w:p>
    <w:p w:rsidR="00601234" w:rsidRPr="00126F6D" w:rsidRDefault="00601234" w:rsidP="00F22BDC">
      <w:pPr>
        <w:pStyle w:val="NormalWeb"/>
        <w:shd w:val="clear" w:color="auto" w:fill="FFFFFF"/>
        <w:spacing w:before="96" w:beforeAutospacing="0" w:after="120" w:afterAutospacing="0" w:line="360" w:lineRule="auto"/>
        <w:jc w:val="both"/>
      </w:pPr>
      <w:r w:rsidRPr="00126F6D">
        <w:t>The common error sources of a PRT are:</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Interchangeability: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the “closeness of agreement” between the specific PRT's Resistance vs. Temperature relationship and a predefined Resistance vs. Temperature relationship, commonly defined by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IEC 60751.</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Insulation Resistance:</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Error caused by the inability to measure the actual resistance of element. Current leaks into or out of the circuit through the sheath, between the element leads, or the elements.</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Stability: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 xml:space="preserve">Ability to maintain R </w:t>
      </w:r>
      <w:proofErr w:type="spellStart"/>
      <w:r w:rsidRPr="00126F6D">
        <w:rPr>
          <w:rFonts w:ascii="Times New Roman" w:hAnsi="Times New Roman" w:cs="Times New Roman"/>
          <w:sz w:val="24"/>
          <w:szCs w:val="24"/>
        </w:rPr>
        <w:t>vs</w:t>
      </w:r>
      <w:proofErr w:type="spellEnd"/>
      <w:r w:rsidRPr="00126F6D">
        <w:rPr>
          <w:rFonts w:ascii="Times New Roman" w:hAnsi="Times New Roman" w:cs="Times New Roman"/>
          <w:sz w:val="24"/>
          <w:szCs w:val="24"/>
        </w:rPr>
        <w:t xml:space="preserve"> T over time as a result of thermal exposure.</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Repeatability: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 xml:space="preserve">Ability to maintain R </w:t>
      </w:r>
      <w:proofErr w:type="spellStart"/>
      <w:r w:rsidRPr="00126F6D">
        <w:rPr>
          <w:rFonts w:ascii="Times New Roman" w:hAnsi="Times New Roman" w:cs="Times New Roman"/>
          <w:sz w:val="24"/>
          <w:szCs w:val="24"/>
        </w:rPr>
        <w:t>vs</w:t>
      </w:r>
      <w:proofErr w:type="spellEnd"/>
      <w:r w:rsidRPr="00126F6D">
        <w:rPr>
          <w:rFonts w:ascii="Times New Roman" w:hAnsi="Times New Roman" w:cs="Times New Roman"/>
          <w:sz w:val="24"/>
          <w:szCs w:val="24"/>
        </w:rPr>
        <w:t xml:space="preserve"> T under the same conditions after experiencing thermal cycling throughout a specified temperature range.</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Hysteresis: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Change in the characteristics of the materials from which the RTD is built due to exposures to varying temperatures.</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lastRenderedPageBreak/>
        <w:t>Stem Conduction:</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Error that results from the PRT sheath conducting heat into or out of the process.</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Calibration/Interpolation:</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Errors that occur due to calibration uncertainty at the cal points, or between cal point due to</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propagation of uncertainty</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or curve fit errors.</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Lead Wire:</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 xml:space="preserve">Errors that occur because a 4 </w:t>
      </w:r>
      <w:proofErr w:type="gramStart"/>
      <w:r w:rsidRPr="00126F6D">
        <w:rPr>
          <w:rFonts w:ascii="Times New Roman" w:hAnsi="Times New Roman" w:cs="Times New Roman"/>
          <w:sz w:val="24"/>
          <w:szCs w:val="24"/>
        </w:rPr>
        <w:t>wire</w:t>
      </w:r>
      <w:proofErr w:type="gramEnd"/>
      <w:r w:rsidRPr="00126F6D">
        <w:rPr>
          <w:rFonts w:ascii="Times New Roman" w:hAnsi="Times New Roman" w:cs="Times New Roman"/>
          <w:sz w:val="24"/>
          <w:szCs w:val="24"/>
        </w:rPr>
        <w:t xml:space="preserve"> or 3 wire measurement is not used, this is greatly increased by higher gauge wire.</w:t>
      </w:r>
    </w:p>
    <w:p w:rsidR="00601234" w:rsidRPr="00126F6D" w:rsidRDefault="00601234" w:rsidP="00F22BDC">
      <w:pPr>
        <w:numPr>
          <w:ilvl w:val="1"/>
          <w:numId w:val="10"/>
        </w:numPr>
        <w:shd w:val="clear" w:color="auto" w:fill="FFFFFF"/>
        <w:spacing w:before="100" w:beforeAutospacing="1" w:after="24" w:line="360" w:lineRule="auto"/>
        <w:ind w:left="768"/>
        <w:jc w:val="both"/>
        <w:rPr>
          <w:rFonts w:ascii="Times New Roman" w:hAnsi="Times New Roman" w:cs="Times New Roman"/>
          <w:sz w:val="24"/>
          <w:szCs w:val="24"/>
        </w:rPr>
      </w:pPr>
      <w:r w:rsidRPr="00126F6D">
        <w:rPr>
          <w:rFonts w:ascii="Times New Roman" w:hAnsi="Times New Roman" w:cs="Times New Roman"/>
          <w:sz w:val="24"/>
          <w:szCs w:val="24"/>
        </w:rPr>
        <w:t xml:space="preserve">2 wire </w:t>
      </w:r>
      <w:proofErr w:type="gramStart"/>
      <w:r w:rsidRPr="00126F6D">
        <w:rPr>
          <w:rFonts w:ascii="Times New Roman" w:hAnsi="Times New Roman" w:cs="Times New Roman"/>
          <w:sz w:val="24"/>
          <w:szCs w:val="24"/>
        </w:rPr>
        <w:t>connection</w:t>
      </w:r>
      <w:proofErr w:type="gramEnd"/>
      <w:r w:rsidRPr="00126F6D">
        <w:rPr>
          <w:rFonts w:ascii="Times New Roman" w:hAnsi="Times New Roman" w:cs="Times New Roman"/>
          <w:sz w:val="24"/>
          <w:szCs w:val="24"/>
        </w:rPr>
        <w:t xml:space="preserve"> adds lead resistance in series with PRT element.</w:t>
      </w:r>
    </w:p>
    <w:p w:rsidR="00601234" w:rsidRPr="00126F6D" w:rsidRDefault="00601234" w:rsidP="00F22BDC">
      <w:pPr>
        <w:numPr>
          <w:ilvl w:val="1"/>
          <w:numId w:val="10"/>
        </w:numPr>
        <w:shd w:val="clear" w:color="auto" w:fill="FFFFFF"/>
        <w:spacing w:before="100" w:beforeAutospacing="1" w:after="24" w:line="360" w:lineRule="auto"/>
        <w:ind w:left="768"/>
        <w:jc w:val="both"/>
        <w:rPr>
          <w:rFonts w:ascii="Times New Roman" w:hAnsi="Times New Roman" w:cs="Times New Roman"/>
          <w:sz w:val="24"/>
          <w:szCs w:val="24"/>
        </w:rPr>
      </w:pPr>
      <w:r w:rsidRPr="00126F6D">
        <w:rPr>
          <w:rFonts w:ascii="Times New Roman" w:hAnsi="Times New Roman" w:cs="Times New Roman"/>
          <w:sz w:val="24"/>
          <w:szCs w:val="24"/>
        </w:rPr>
        <w:t xml:space="preserve">3 wire </w:t>
      </w:r>
      <w:proofErr w:type="gramStart"/>
      <w:r w:rsidRPr="00126F6D">
        <w:rPr>
          <w:rFonts w:ascii="Times New Roman" w:hAnsi="Times New Roman" w:cs="Times New Roman"/>
          <w:sz w:val="24"/>
          <w:szCs w:val="24"/>
        </w:rPr>
        <w:t>connection</w:t>
      </w:r>
      <w:proofErr w:type="gramEnd"/>
      <w:r w:rsidRPr="00126F6D">
        <w:rPr>
          <w:rFonts w:ascii="Times New Roman" w:hAnsi="Times New Roman" w:cs="Times New Roman"/>
          <w:sz w:val="24"/>
          <w:szCs w:val="24"/>
        </w:rPr>
        <w:t xml:space="preserve"> relies on all 3 leads having equal resistance.</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Self Heating:</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Error produced by the heating of the PRT element due to the power applied.</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Time Response:</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Errors are produced during temperature transients because the PRT cannot respond to changes fast enough.</w:t>
      </w:r>
    </w:p>
    <w:p w:rsidR="00601234" w:rsidRPr="00126F6D" w:rsidRDefault="00601234" w:rsidP="00F22BDC">
      <w:pPr>
        <w:numPr>
          <w:ilvl w:val="0"/>
          <w:numId w:val="10"/>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Thermal EMF:</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Thermal EMF errors are produced by the EMF adding to or subtracting from the applied sensing voltage, primarily in DC systems.</w:t>
      </w:r>
    </w:p>
    <w:p w:rsidR="00601234" w:rsidRPr="00126F6D" w:rsidRDefault="00601234" w:rsidP="00781985">
      <w:pPr>
        <w:pStyle w:val="Heading2"/>
      </w:pPr>
      <w:bookmarkStart w:id="41" w:name="_Toc358589552"/>
      <w:r w:rsidRPr="00126F6D">
        <w:t>2.3.6. Construction</w:t>
      </w:r>
      <w:bookmarkEnd w:id="41"/>
    </w:p>
    <w:p w:rsidR="00601234" w:rsidRPr="00126F6D" w:rsidRDefault="00601234" w:rsidP="00781985">
      <w:pPr>
        <w:pStyle w:val="NormalWeb"/>
        <w:shd w:val="clear" w:color="auto" w:fill="FFFFFF"/>
        <w:spacing w:before="96" w:beforeAutospacing="0" w:after="120" w:afterAutospacing="0" w:line="360" w:lineRule="auto"/>
        <w:jc w:val="center"/>
        <w:rPr>
          <w:sz w:val="22"/>
          <w:szCs w:val="20"/>
        </w:rPr>
      </w:pPr>
      <w:r w:rsidRPr="00126F6D">
        <w:rPr>
          <w:noProof/>
          <w:sz w:val="22"/>
          <w:szCs w:val="20"/>
          <w:lang w:val="tr-TR" w:eastAsia="tr-TR"/>
        </w:rPr>
        <w:drawing>
          <wp:inline distT="0" distB="0" distL="0" distR="0">
            <wp:extent cx="4533900" cy="970255"/>
            <wp:effectExtent l="19050" t="0" r="0" b="0"/>
            <wp:docPr id="2" name="Resim 1" descr="Rtd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dconstruction.gif">
                      <a:hlinkClick r:id="rId103"/>
                    </pic:cNvPr>
                    <pic:cNvPicPr>
                      <a:picLocks noChangeAspect="1" noChangeArrowheads="1"/>
                    </pic:cNvPicPr>
                  </pic:nvPicPr>
                  <pic:blipFill>
                    <a:blip r:embed="rId104" cstate="print"/>
                    <a:srcRect/>
                    <a:stretch>
                      <a:fillRect/>
                    </a:stretch>
                  </pic:blipFill>
                  <pic:spPr bwMode="auto">
                    <a:xfrm>
                      <a:off x="0" y="0"/>
                      <a:ext cx="4533900" cy="970255"/>
                    </a:xfrm>
                    <a:prstGeom prst="rect">
                      <a:avLst/>
                    </a:prstGeom>
                    <a:noFill/>
                    <a:ln w="9525">
                      <a:noFill/>
                      <a:miter lim="800000"/>
                      <a:headEnd/>
                      <a:tailEnd/>
                    </a:ln>
                  </pic:spPr>
                </pic:pic>
              </a:graphicData>
            </a:graphic>
          </wp:inline>
        </w:drawing>
      </w:r>
    </w:p>
    <w:p w:rsidR="00E928F2" w:rsidRPr="00126F6D" w:rsidRDefault="008E4784" w:rsidP="00781985">
      <w:pPr>
        <w:pStyle w:val="NormalWeb"/>
        <w:shd w:val="clear" w:color="auto" w:fill="FFFFFF"/>
        <w:spacing w:before="96" w:beforeAutospacing="0" w:after="120" w:afterAutospacing="0" w:line="360" w:lineRule="auto"/>
        <w:jc w:val="center"/>
        <w:rPr>
          <w:i/>
          <w:sz w:val="18"/>
          <w:szCs w:val="20"/>
        </w:rPr>
      </w:pPr>
      <w:r>
        <w:rPr>
          <w:b/>
          <w:sz w:val="18"/>
          <w:szCs w:val="20"/>
        </w:rPr>
        <w:t>Figure 2.6</w:t>
      </w:r>
      <w:r w:rsidR="00E928F2" w:rsidRPr="00126F6D">
        <w:rPr>
          <w:b/>
          <w:sz w:val="18"/>
          <w:szCs w:val="20"/>
        </w:rPr>
        <w:t>:</w:t>
      </w:r>
      <w:r w:rsidR="00E928F2" w:rsidRPr="00126F6D">
        <w:rPr>
          <w:sz w:val="18"/>
          <w:szCs w:val="20"/>
        </w:rPr>
        <w:t xml:space="preserve"> </w:t>
      </w:r>
      <w:r w:rsidR="00E928F2" w:rsidRPr="00126F6D">
        <w:rPr>
          <w:i/>
          <w:sz w:val="18"/>
          <w:szCs w:val="20"/>
        </w:rPr>
        <w:t>Construction of an RTD</w:t>
      </w:r>
      <w:r w:rsidR="006A541F">
        <w:rPr>
          <w:i/>
          <w:sz w:val="18"/>
          <w:szCs w:val="20"/>
        </w:rPr>
        <w:t xml:space="preserve"> (Wikipedia.org)</w:t>
      </w:r>
    </w:p>
    <w:p w:rsidR="008A44DC" w:rsidRPr="00126F6D" w:rsidRDefault="00601234" w:rsidP="00F22BDC">
      <w:pPr>
        <w:pStyle w:val="NormalWeb"/>
        <w:shd w:val="clear" w:color="auto" w:fill="FFFFFF"/>
        <w:spacing w:before="96" w:beforeAutospacing="0" w:after="120" w:afterAutospacing="0" w:line="360" w:lineRule="auto"/>
        <w:ind w:firstLine="720"/>
        <w:jc w:val="both"/>
      </w:pPr>
      <w:r w:rsidRPr="00126F6D">
        <w:t xml:space="preserve">These elements nearly always require insulated leads attached. At temperatures below about 250 °C PVC, silicon rubber or PTFE insulators are used. Above this, glass </w:t>
      </w:r>
      <w:proofErr w:type="spellStart"/>
      <w:r w:rsidRPr="00126F6D">
        <w:t>fibre</w:t>
      </w:r>
      <w:proofErr w:type="spellEnd"/>
      <w:r w:rsidRPr="00126F6D">
        <w:t xml:space="preserve"> or ceramic are used. The measuring </w:t>
      </w:r>
      <w:proofErr w:type="gramStart"/>
      <w:r w:rsidRPr="00126F6D">
        <w:t>point, and usually most of the leads, require</w:t>
      </w:r>
      <w:proofErr w:type="gramEnd"/>
      <w:r w:rsidRPr="00126F6D">
        <w:t xml:space="preserve"> a housing or protective sleeve, often made of a metal alloy which is chemically inert to the process being monitored. Selecting and designing protection sheaths can require more care than the actual sensor, as the sheath must withstand chemical or physical attack and provide convenient attachment points.</w:t>
      </w:r>
    </w:p>
    <w:p w:rsidR="00601234" w:rsidRPr="00126F6D" w:rsidRDefault="00601234" w:rsidP="00781985">
      <w:pPr>
        <w:pStyle w:val="Heading2"/>
      </w:pPr>
      <w:bookmarkStart w:id="42" w:name="_Toc358589553"/>
      <w:r w:rsidRPr="00126F6D">
        <w:lastRenderedPageBreak/>
        <w:t>2.3.7. Wiring Configuration</w:t>
      </w:r>
      <w:bookmarkEnd w:id="42"/>
    </w:p>
    <w:p w:rsidR="00601234" w:rsidRPr="00126F6D" w:rsidRDefault="00601234" w:rsidP="00F22BDC">
      <w:pPr>
        <w:pStyle w:val="Heading3"/>
        <w:shd w:val="clear" w:color="auto" w:fill="FFFFFF"/>
        <w:spacing w:before="0" w:after="72" w:line="360" w:lineRule="auto"/>
        <w:rPr>
          <w:rFonts w:cs="Times New Roman"/>
          <w:szCs w:val="26"/>
        </w:rPr>
      </w:pPr>
      <w:bookmarkStart w:id="43" w:name="_Toc358589554"/>
      <w:r w:rsidRPr="00126F6D">
        <w:rPr>
          <w:rStyle w:val="mw-headline"/>
          <w:rFonts w:cs="Times New Roman"/>
          <w:szCs w:val="26"/>
        </w:rPr>
        <w:t>Two-wire configuration</w:t>
      </w:r>
      <w:bookmarkEnd w:id="43"/>
    </w:p>
    <w:p w:rsidR="00601234" w:rsidRPr="00126F6D" w:rsidRDefault="00601234" w:rsidP="00781985">
      <w:pPr>
        <w:pStyle w:val="NormalWeb"/>
        <w:shd w:val="clear" w:color="auto" w:fill="FFFFFF"/>
        <w:spacing w:before="96" w:beforeAutospacing="0" w:after="120" w:afterAutospacing="0" w:line="360" w:lineRule="auto"/>
        <w:jc w:val="center"/>
        <w:rPr>
          <w:sz w:val="22"/>
          <w:szCs w:val="22"/>
        </w:rPr>
      </w:pPr>
      <w:r w:rsidRPr="00126F6D">
        <w:rPr>
          <w:noProof/>
          <w:sz w:val="22"/>
          <w:szCs w:val="22"/>
          <w:lang w:val="tr-TR" w:eastAsia="tr-TR"/>
        </w:rPr>
        <w:drawing>
          <wp:inline distT="0" distB="0" distL="0" distR="0">
            <wp:extent cx="2857500" cy="1428750"/>
            <wp:effectExtent l="19050" t="0" r="0" b="0"/>
            <wp:docPr id="9" name="Resim 4" descr="Two Wire Resistance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Wire Resistance Thermometer">
                      <a:hlinkClick r:id="rId105" tooltip="&quot;Two Wire Resistance Thermometer&quot;"/>
                    </pic:cNvPr>
                    <pic:cNvPicPr>
                      <a:picLocks noChangeAspect="1" noChangeArrowheads="1"/>
                    </pic:cNvPicPr>
                  </pic:nvPicPr>
                  <pic:blipFill>
                    <a:blip r:embed="rId106"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E928F2" w:rsidRPr="00126F6D" w:rsidRDefault="008E4784" w:rsidP="00781985">
      <w:pPr>
        <w:pStyle w:val="NormalWeb"/>
        <w:shd w:val="clear" w:color="auto" w:fill="FFFFFF"/>
        <w:spacing w:before="96" w:beforeAutospacing="0" w:after="120" w:afterAutospacing="0" w:line="360" w:lineRule="auto"/>
        <w:jc w:val="center"/>
        <w:rPr>
          <w:sz w:val="22"/>
          <w:szCs w:val="22"/>
        </w:rPr>
      </w:pPr>
      <w:r>
        <w:rPr>
          <w:b/>
          <w:sz w:val="18"/>
          <w:szCs w:val="20"/>
        </w:rPr>
        <w:t>Figure 2.7</w:t>
      </w:r>
      <w:r w:rsidR="00E928F2" w:rsidRPr="00126F6D">
        <w:rPr>
          <w:b/>
          <w:sz w:val="18"/>
          <w:szCs w:val="20"/>
        </w:rPr>
        <w:t xml:space="preserve">: </w:t>
      </w:r>
      <w:r w:rsidR="00E928F2" w:rsidRPr="00126F6D">
        <w:rPr>
          <w:i/>
          <w:sz w:val="18"/>
          <w:szCs w:val="20"/>
        </w:rPr>
        <w:t>Two-wire configuration of an RTD</w:t>
      </w:r>
    </w:p>
    <w:p w:rsidR="00601234" w:rsidRPr="00126F6D" w:rsidRDefault="00601234" w:rsidP="00F22BDC">
      <w:pPr>
        <w:pStyle w:val="NormalWeb"/>
        <w:shd w:val="clear" w:color="auto" w:fill="FFFFFF"/>
        <w:spacing w:before="96" w:beforeAutospacing="0" w:after="120" w:afterAutospacing="0" w:line="360" w:lineRule="auto"/>
        <w:ind w:firstLine="720"/>
        <w:jc w:val="both"/>
      </w:pPr>
      <w:r w:rsidRPr="00126F6D">
        <w:t>The simplest resistance thermometer configuration uses two wires. It is only used when high accuracy is not required, as the resistance of the connecting wires is added to that of the sensor, leading to errors of measurement. This configuration allows use of 100 meters of cable. This applies equally to balanced bridge and fixed bridge system.</w:t>
      </w:r>
    </w:p>
    <w:p w:rsidR="00601234" w:rsidRPr="00126F6D" w:rsidRDefault="00601234" w:rsidP="00F22BDC">
      <w:pPr>
        <w:pStyle w:val="Heading3"/>
        <w:shd w:val="clear" w:color="auto" w:fill="FFFFFF"/>
        <w:spacing w:before="0" w:after="72" w:line="360" w:lineRule="auto"/>
        <w:rPr>
          <w:rFonts w:cs="Times New Roman"/>
          <w:szCs w:val="26"/>
        </w:rPr>
      </w:pPr>
      <w:bookmarkStart w:id="44" w:name="_Toc358589555"/>
      <w:r w:rsidRPr="00126F6D">
        <w:rPr>
          <w:rStyle w:val="mw-headline"/>
          <w:rFonts w:cs="Times New Roman"/>
          <w:szCs w:val="26"/>
        </w:rPr>
        <w:t>Three-wire configuration</w:t>
      </w:r>
      <w:bookmarkEnd w:id="44"/>
    </w:p>
    <w:p w:rsidR="00601234" w:rsidRPr="00126F6D" w:rsidRDefault="00601234" w:rsidP="00AA4D48">
      <w:pPr>
        <w:pStyle w:val="NormalWeb"/>
        <w:shd w:val="clear" w:color="auto" w:fill="FFFFFF"/>
        <w:spacing w:before="96" w:beforeAutospacing="0" w:after="120" w:afterAutospacing="0" w:line="360" w:lineRule="auto"/>
        <w:jc w:val="center"/>
        <w:rPr>
          <w:sz w:val="22"/>
          <w:szCs w:val="22"/>
        </w:rPr>
      </w:pPr>
      <w:r w:rsidRPr="00126F6D">
        <w:rPr>
          <w:noProof/>
          <w:sz w:val="22"/>
          <w:szCs w:val="22"/>
          <w:lang w:val="tr-TR" w:eastAsia="tr-TR"/>
        </w:rPr>
        <w:drawing>
          <wp:inline distT="0" distB="0" distL="0" distR="0">
            <wp:extent cx="2857500" cy="1428750"/>
            <wp:effectExtent l="19050" t="0" r="0" b="0"/>
            <wp:docPr id="8" name="Resim 5" descr="Three Wire Resistance Thermometer">
              <a:hlinkClick xmlns:a="http://schemas.openxmlformats.org/drawingml/2006/main" r:id="rId107" tooltip="&quot;Three Wire Resistance Thermo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Wire Resistance Thermometer">
                      <a:hlinkClick r:id="rId107" tooltip="&quot;Three Wire Resistance Thermometer&quot;"/>
                    </pic:cNvPr>
                    <pic:cNvPicPr>
                      <a:picLocks noChangeAspect="1" noChangeArrowheads="1"/>
                    </pic:cNvPicPr>
                  </pic:nvPicPr>
                  <pic:blipFill>
                    <a:blip r:embed="rId108"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E928F2" w:rsidRPr="00126F6D" w:rsidRDefault="008E4784" w:rsidP="00AA4D48">
      <w:pPr>
        <w:pStyle w:val="NormalWeb"/>
        <w:shd w:val="clear" w:color="auto" w:fill="FFFFFF"/>
        <w:spacing w:before="96" w:beforeAutospacing="0" w:after="120" w:afterAutospacing="0" w:line="360" w:lineRule="auto"/>
        <w:jc w:val="center"/>
        <w:rPr>
          <w:sz w:val="22"/>
          <w:szCs w:val="22"/>
        </w:rPr>
      </w:pPr>
      <w:r>
        <w:rPr>
          <w:b/>
          <w:sz w:val="18"/>
          <w:szCs w:val="20"/>
        </w:rPr>
        <w:t>Figure 2.8</w:t>
      </w:r>
      <w:r w:rsidR="00E928F2" w:rsidRPr="00126F6D">
        <w:rPr>
          <w:b/>
          <w:sz w:val="18"/>
          <w:szCs w:val="20"/>
        </w:rPr>
        <w:t xml:space="preserve">: </w:t>
      </w:r>
      <w:r w:rsidR="00E928F2" w:rsidRPr="00126F6D">
        <w:rPr>
          <w:i/>
          <w:sz w:val="18"/>
          <w:szCs w:val="20"/>
        </w:rPr>
        <w:t>Three-wire configuration of an RTD</w:t>
      </w:r>
    </w:p>
    <w:p w:rsidR="00601234" w:rsidRPr="00126F6D" w:rsidRDefault="00601234" w:rsidP="00F22BDC">
      <w:pPr>
        <w:pStyle w:val="NormalWeb"/>
        <w:shd w:val="clear" w:color="auto" w:fill="FFFFFF"/>
        <w:spacing w:before="96" w:beforeAutospacing="0" w:after="120" w:afterAutospacing="0" w:line="360" w:lineRule="auto"/>
        <w:ind w:firstLine="720"/>
        <w:jc w:val="both"/>
      </w:pPr>
      <w:r w:rsidRPr="00126F6D">
        <w:t>In order to minimize the effects of the lead resistances, a three-wire configuration can be used. Using this method the two leads to the sensor are on adjoining arms. There is a lead resistance in each arm of the bridge so that the resistance is cancelled out, so long as the two lead resistances are accurately the same. This configuration allows up to 600 meters of cable.</w:t>
      </w:r>
    </w:p>
    <w:p w:rsidR="00601234" w:rsidRPr="00126F6D" w:rsidRDefault="00601234" w:rsidP="00F22BDC">
      <w:pPr>
        <w:pStyle w:val="Heading3"/>
        <w:shd w:val="clear" w:color="auto" w:fill="FFFFFF"/>
        <w:spacing w:before="0" w:after="72" w:line="360" w:lineRule="auto"/>
        <w:rPr>
          <w:rFonts w:cs="Times New Roman"/>
          <w:szCs w:val="26"/>
        </w:rPr>
      </w:pPr>
      <w:bookmarkStart w:id="45" w:name="_Toc358589556"/>
      <w:r w:rsidRPr="00126F6D">
        <w:rPr>
          <w:rStyle w:val="mw-headline"/>
          <w:rFonts w:cs="Times New Roman"/>
          <w:szCs w:val="26"/>
        </w:rPr>
        <w:lastRenderedPageBreak/>
        <w:t>Four-wire configuration</w:t>
      </w:r>
      <w:bookmarkEnd w:id="45"/>
    </w:p>
    <w:p w:rsidR="00601234" w:rsidRPr="00126F6D" w:rsidRDefault="00601234" w:rsidP="00AA4D48">
      <w:pPr>
        <w:pStyle w:val="NormalWeb"/>
        <w:shd w:val="clear" w:color="auto" w:fill="FFFFFF"/>
        <w:spacing w:before="96" w:beforeAutospacing="0" w:after="120" w:afterAutospacing="0" w:line="360" w:lineRule="auto"/>
        <w:jc w:val="center"/>
        <w:rPr>
          <w:sz w:val="22"/>
          <w:szCs w:val="22"/>
        </w:rPr>
      </w:pPr>
      <w:r w:rsidRPr="00126F6D">
        <w:rPr>
          <w:noProof/>
          <w:sz w:val="22"/>
          <w:szCs w:val="22"/>
          <w:lang w:val="tr-TR" w:eastAsia="tr-TR"/>
        </w:rPr>
        <w:drawing>
          <wp:inline distT="0" distB="0" distL="0" distR="0">
            <wp:extent cx="2857500" cy="1428750"/>
            <wp:effectExtent l="19050" t="0" r="0" b="0"/>
            <wp:docPr id="6" name="Resim 6" descr="Four Wire Resistance Thermometer">
              <a:hlinkClick xmlns:a="http://schemas.openxmlformats.org/drawingml/2006/main" r:id="rId109" tooltip="&quot;Four Wire Resistance Thermo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r Wire Resistance Thermometer">
                      <a:hlinkClick r:id="rId109" tooltip="&quot;Four Wire Resistance Thermometer&quot;"/>
                    </pic:cNvPr>
                    <pic:cNvPicPr>
                      <a:picLocks noChangeAspect="1" noChangeArrowheads="1"/>
                    </pic:cNvPicPr>
                  </pic:nvPicPr>
                  <pic:blipFill>
                    <a:blip r:embed="rId110"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E928F2" w:rsidRPr="00126F6D" w:rsidRDefault="008E4784" w:rsidP="00AA4D48">
      <w:pPr>
        <w:pStyle w:val="NormalWeb"/>
        <w:shd w:val="clear" w:color="auto" w:fill="FFFFFF"/>
        <w:spacing w:before="96" w:beforeAutospacing="0" w:after="120" w:afterAutospacing="0" w:line="360" w:lineRule="auto"/>
        <w:jc w:val="center"/>
        <w:rPr>
          <w:sz w:val="22"/>
          <w:szCs w:val="22"/>
        </w:rPr>
      </w:pPr>
      <w:r>
        <w:rPr>
          <w:b/>
          <w:sz w:val="18"/>
          <w:szCs w:val="20"/>
        </w:rPr>
        <w:t>Figure 2.9</w:t>
      </w:r>
      <w:r w:rsidR="00E928F2" w:rsidRPr="00126F6D">
        <w:rPr>
          <w:b/>
          <w:sz w:val="18"/>
          <w:szCs w:val="20"/>
        </w:rPr>
        <w:t xml:space="preserve">: </w:t>
      </w:r>
      <w:r w:rsidR="00E928F2" w:rsidRPr="00126F6D">
        <w:rPr>
          <w:i/>
          <w:sz w:val="18"/>
          <w:szCs w:val="20"/>
        </w:rPr>
        <w:t>Four-wire configuration of an RTD</w:t>
      </w:r>
    </w:p>
    <w:p w:rsidR="00601234" w:rsidRPr="00126F6D" w:rsidRDefault="00601234" w:rsidP="00F22BDC">
      <w:pPr>
        <w:pStyle w:val="NormalWeb"/>
        <w:shd w:val="clear" w:color="auto" w:fill="FFFFFF"/>
        <w:spacing w:before="96" w:beforeAutospacing="0" w:after="120" w:afterAutospacing="0" w:line="360" w:lineRule="auto"/>
        <w:ind w:firstLine="720"/>
        <w:jc w:val="both"/>
      </w:pPr>
      <w:r w:rsidRPr="00126F6D">
        <w:t>The four-wire resistance thermometer configuration increases the accuracy and reliability of the resistance being measured: the resistance error due to lead wire resistance is zero. In the diagram above a standard two-terminal RTD is used with another pair of wires to form an additional loop that cancels out the lead resistance. The above</w:t>
      </w:r>
      <w:r w:rsidRPr="00126F6D">
        <w:rPr>
          <w:rStyle w:val="apple-converted-space"/>
        </w:rPr>
        <w:t> </w:t>
      </w:r>
      <w:hyperlink r:id="rId111" w:tooltip="Wheatstone bridge" w:history="1">
        <w:r w:rsidRPr="00126F6D">
          <w:rPr>
            <w:rStyle w:val="Hyperlink"/>
            <w:color w:val="auto"/>
            <w:u w:val="none"/>
          </w:rPr>
          <w:t>Wheatstone bridge</w:t>
        </w:r>
      </w:hyperlink>
      <w:r w:rsidRPr="00126F6D">
        <w:rPr>
          <w:rStyle w:val="apple-converted-space"/>
        </w:rPr>
        <w:t> </w:t>
      </w:r>
      <w:r w:rsidRPr="00126F6D">
        <w:t>method uses a little more copper wire and is not a perfect solution. Below is a better configuration,</w:t>
      </w:r>
      <w:r w:rsidRPr="00126F6D">
        <w:rPr>
          <w:rStyle w:val="apple-converted-space"/>
        </w:rPr>
        <w:t> </w:t>
      </w:r>
      <w:hyperlink r:id="rId112" w:tooltip="Four-terminal sensing" w:history="1">
        <w:r w:rsidRPr="00126F6D">
          <w:rPr>
            <w:rStyle w:val="Hyperlink"/>
            <w:color w:val="auto"/>
            <w:u w:val="none"/>
          </w:rPr>
          <w:t>four-wire</w:t>
        </w:r>
      </w:hyperlink>
      <w:r w:rsidRPr="00126F6D">
        <w:rPr>
          <w:rStyle w:val="apple-converted-space"/>
        </w:rPr>
        <w:t> </w:t>
      </w:r>
      <w:hyperlink r:id="rId113" w:tooltip="Kelvin connection" w:history="1">
        <w:r w:rsidRPr="00126F6D">
          <w:rPr>
            <w:rStyle w:val="Hyperlink"/>
            <w:color w:val="auto"/>
            <w:u w:val="none"/>
          </w:rPr>
          <w:t>Kelvin connection</w:t>
        </w:r>
      </w:hyperlink>
      <w:r w:rsidRPr="00126F6D">
        <w:t>. It provides full cancellation of spurious effects; cable resistance of up to 15 Ω can be handled.</w:t>
      </w:r>
    </w:p>
    <w:p w:rsidR="00601234" w:rsidRPr="00126F6D" w:rsidRDefault="00601234" w:rsidP="00AA4D48">
      <w:pPr>
        <w:pStyle w:val="NormalWeb"/>
        <w:shd w:val="clear" w:color="auto" w:fill="FFFFFF"/>
        <w:spacing w:before="96" w:beforeAutospacing="0" w:after="120" w:afterAutospacing="0" w:line="360" w:lineRule="auto"/>
        <w:jc w:val="center"/>
        <w:rPr>
          <w:sz w:val="22"/>
          <w:szCs w:val="22"/>
        </w:rPr>
      </w:pPr>
      <w:r w:rsidRPr="00126F6D">
        <w:rPr>
          <w:noProof/>
          <w:sz w:val="22"/>
          <w:szCs w:val="22"/>
          <w:lang w:val="tr-TR" w:eastAsia="tr-TR"/>
        </w:rPr>
        <w:drawing>
          <wp:inline distT="0" distB="0" distL="0" distR="0">
            <wp:extent cx="2857500" cy="1428750"/>
            <wp:effectExtent l="19050" t="0" r="0" b="0"/>
            <wp:docPr id="7" name="Resim 7" descr="A Better Four Wire Resistance Thermometer">
              <a:hlinkClick xmlns:a="http://schemas.openxmlformats.org/drawingml/2006/main" r:id="rId114" tooltip="&quot;A Better Four Wire Resistance Thermo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etter Four Wire Resistance Thermometer">
                      <a:hlinkClick r:id="rId114" tooltip="&quot;A Better Four Wire Resistance Thermometer&quot;"/>
                    </pic:cNvPr>
                    <pic:cNvPicPr>
                      <a:picLocks noChangeAspect="1" noChangeArrowheads="1"/>
                    </pic:cNvPicPr>
                  </pic:nvPicPr>
                  <pic:blipFill>
                    <a:blip r:embed="rId115"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E928F2" w:rsidRPr="00126F6D" w:rsidRDefault="008E4784" w:rsidP="00AA4D48">
      <w:pPr>
        <w:pStyle w:val="NormalWeb"/>
        <w:shd w:val="clear" w:color="auto" w:fill="FFFFFF"/>
        <w:spacing w:before="96" w:beforeAutospacing="0" w:after="120" w:afterAutospacing="0" w:line="360" w:lineRule="auto"/>
        <w:jc w:val="center"/>
        <w:rPr>
          <w:sz w:val="22"/>
          <w:szCs w:val="22"/>
        </w:rPr>
      </w:pPr>
      <w:r>
        <w:rPr>
          <w:b/>
          <w:sz w:val="18"/>
          <w:szCs w:val="20"/>
        </w:rPr>
        <w:t>Figure 2.10</w:t>
      </w:r>
      <w:r w:rsidR="00E928F2" w:rsidRPr="00126F6D">
        <w:rPr>
          <w:b/>
          <w:sz w:val="18"/>
          <w:szCs w:val="20"/>
        </w:rPr>
        <w:t xml:space="preserve">: </w:t>
      </w:r>
      <w:r w:rsidR="00E928F2" w:rsidRPr="00126F6D">
        <w:rPr>
          <w:i/>
          <w:sz w:val="18"/>
          <w:szCs w:val="20"/>
        </w:rPr>
        <w:t>Four-wire Kelvin connection of an RTD</w:t>
      </w:r>
    </w:p>
    <w:p w:rsidR="00601234" w:rsidRPr="00126F6D" w:rsidRDefault="00601234" w:rsidP="00781985">
      <w:pPr>
        <w:pStyle w:val="Heading2"/>
      </w:pPr>
      <w:bookmarkStart w:id="46" w:name="_Toc358589557"/>
      <w:r w:rsidRPr="00126F6D">
        <w:t>2.3.8. Classification of RTDs</w:t>
      </w:r>
      <w:bookmarkEnd w:id="46"/>
    </w:p>
    <w:p w:rsidR="00601234" w:rsidRPr="00126F6D" w:rsidRDefault="00601234" w:rsidP="00F22BDC">
      <w:pPr>
        <w:pStyle w:val="NormalWeb"/>
        <w:shd w:val="clear" w:color="auto" w:fill="FFFFFF"/>
        <w:spacing w:before="96" w:beforeAutospacing="0" w:after="120" w:afterAutospacing="0" w:line="360" w:lineRule="auto"/>
        <w:ind w:firstLine="720"/>
        <w:jc w:val="both"/>
      </w:pPr>
      <w:r w:rsidRPr="00126F6D">
        <w:t>The highest accuracy of all PRTs is the</w:t>
      </w:r>
      <w:r w:rsidRPr="00126F6D">
        <w:rPr>
          <w:rStyle w:val="apple-converted-space"/>
        </w:rPr>
        <w:t> </w:t>
      </w:r>
      <w:r w:rsidRPr="00126F6D">
        <w:rPr>
          <w:i/>
          <w:iCs/>
        </w:rPr>
        <w:t>Standard platinum Resistance Thermometers</w:t>
      </w:r>
      <w:r w:rsidRPr="00126F6D">
        <w:rPr>
          <w:rStyle w:val="apple-converted-space"/>
        </w:rPr>
        <w:t> </w:t>
      </w:r>
      <w:r w:rsidRPr="00126F6D">
        <w:t xml:space="preserve">(SPRTs). This accuracy is achieved at the expense of durability and cost. The SPRTs elements are wound from reference grade platinum wire. Internal lead wires are usually made from platinum while internal supports are made from quartz or fuse silica. The sheaths are usually made from quartz or sometimes </w:t>
      </w:r>
      <w:proofErr w:type="spellStart"/>
      <w:r w:rsidRPr="00126F6D">
        <w:t>Inconel</w:t>
      </w:r>
      <w:proofErr w:type="spellEnd"/>
      <w:r w:rsidRPr="00126F6D">
        <w:t xml:space="preserve"> depending on temperature range. Larger diameter platinum wire is used, which drives up the cost and results in a lower resistance for the probe (typically 25.5 ohms). SPRTs have a wide temperature range (-200°C to 1000°C) and </w:t>
      </w:r>
      <w:r w:rsidRPr="00126F6D">
        <w:lastRenderedPageBreak/>
        <w:t>approximately accurate to ±0.001°C over the temperature range. SPRTs are only appropriate for laboratory use.</w:t>
      </w:r>
    </w:p>
    <w:p w:rsidR="00601234" w:rsidRPr="00126F6D" w:rsidRDefault="00601234" w:rsidP="00F22BDC">
      <w:pPr>
        <w:pStyle w:val="NormalWeb"/>
        <w:shd w:val="clear" w:color="auto" w:fill="FFFFFF"/>
        <w:spacing w:before="96" w:beforeAutospacing="0" w:after="120" w:afterAutospacing="0" w:line="360" w:lineRule="auto"/>
        <w:ind w:firstLine="720"/>
        <w:jc w:val="both"/>
      </w:pPr>
      <w:r w:rsidRPr="00126F6D">
        <w:t>Another classification of laboratory PRTs is</w:t>
      </w:r>
      <w:r w:rsidRPr="00126F6D">
        <w:rPr>
          <w:rStyle w:val="apple-converted-space"/>
        </w:rPr>
        <w:t> </w:t>
      </w:r>
      <w:r w:rsidRPr="00126F6D">
        <w:rPr>
          <w:i/>
          <w:iCs/>
        </w:rPr>
        <w:t>Secondary Standard platinum Resistance Thermometers</w:t>
      </w:r>
      <w:r w:rsidRPr="00126F6D">
        <w:rPr>
          <w:rStyle w:val="apple-converted-space"/>
        </w:rPr>
        <w:t> </w:t>
      </w:r>
      <w:r w:rsidRPr="00126F6D">
        <w:t>(Secondary SPRTs). They are constructed like the SPRT, but the materials are more cost-effective. SPRTs commonly use reference grade, high purity smaller diameter platinum wire, metal sheaths and ceramic type insulators. Internal lead wires are usually a nickel based alloy. Secondary SPRTs are limited in temperature range (-200°C to 500°C) and are approximately accurate to ±0.03°C over the temperature range.</w:t>
      </w:r>
    </w:p>
    <w:p w:rsidR="00601234" w:rsidRPr="00126F6D" w:rsidRDefault="00601234" w:rsidP="00F22BDC">
      <w:pPr>
        <w:pStyle w:val="NormalWeb"/>
        <w:shd w:val="clear" w:color="auto" w:fill="FFFFFF"/>
        <w:spacing w:before="96" w:beforeAutospacing="0" w:after="120" w:afterAutospacing="0" w:line="360" w:lineRule="auto"/>
        <w:ind w:firstLine="720"/>
        <w:jc w:val="both"/>
      </w:pPr>
      <w:r w:rsidRPr="00126F6D">
        <w:rPr>
          <w:i/>
          <w:iCs/>
        </w:rPr>
        <w:t>Industrial PRTs</w:t>
      </w:r>
      <w:r w:rsidRPr="00126F6D">
        <w:rPr>
          <w:rStyle w:val="apple-converted-space"/>
        </w:rPr>
        <w:t> </w:t>
      </w:r>
      <w:r w:rsidRPr="00126F6D">
        <w:t xml:space="preserve">are designed to withstand industrial environments. They can be almost as durable as a thermocouple. Depending on the application industrial PRTs can use thin film elements or coil wound elements. The internal lead wires can range from PTFE insulated stranded nickel plated copper to silver wire, depending on the sensor size and application. Sheath material is typically stainless steel; higher temperature applications may demand </w:t>
      </w:r>
      <w:proofErr w:type="spellStart"/>
      <w:r w:rsidRPr="00126F6D">
        <w:t>Inconel</w:t>
      </w:r>
      <w:proofErr w:type="spellEnd"/>
      <w:r w:rsidRPr="00126F6D">
        <w:t>. Other materials are used for specialized applications.</w:t>
      </w:r>
    </w:p>
    <w:p w:rsidR="00601234" w:rsidRPr="00781985" w:rsidRDefault="00601234" w:rsidP="00781985">
      <w:pPr>
        <w:pStyle w:val="Heading2"/>
      </w:pPr>
      <w:bookmarkStart w:id="47" w:name="_Toc358589558"/>
      <w:r w:rsidRPr="00781985">
        <w:t>2.3.9. Applications</w:t>
      </w:r>
      <w:bookmarkEnd w:id="47"/>
    </w:p>
    <w:p w:rsidR="00601234" w:rsidRPr="00126F6D" w:rsidRDefault="00601234" w:rsidP="00F22BDC">
      <w:pPr>
        <w:pStyle w:val="NormalWeb"/>
        <w:shd w:val="clear" w:color="auto" w:fill="FFFFFF"/>
        <w:spacing w:before="96" w:beforeAutospacing="0" w:after="120" w:afterAutospacing="0" w:line="360" w:lineRule="auto"/>
        <w:ind w:firstLine="384"/>
        <w:jc w:val="both"/>
      </w:pPr>
      <w:r w:rsidRPr="00126F6D">
        <w:t>Sensor assemblies can be categorized into two groups by how they are installed or interface with the process: immersion or surface mounted.</w:t>
      </w:r>
    </w:p>
    <w:p w:rsidR="00601234" w:rsidRPr="00126F6D" w:rsidRDefault="00601234" w:rsidP="00F22BDC">
      <w:pPr>
        <w:numPr>
          <w:ilvl w:val="0"/>
          <w:numId w:val="11"/>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Immersion sensors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take the form of an SS tube and some type of process connection fitting. They are installed into the process with sufficient immersion length to ensure good contact with the process medium and reduce external influences.</w:t>
      </w:r>
      <w:r w:rsidRPr="00126F6D">
        <w:rPr>
          <w:rFonts w:ascii="Times New Roman" w:hAnsi="Times New Roman" w:cs="Times New Roman"/>
          <w:sz w:val="24"/>
          <w:szCs w:val="24"/>
          <w:vertAlign w:val="superscript"/>
        </w:rPr>
        <w:t xml:space="preserve"> </w:t>
      </w:r>
      <w:r w:rsidRPr="00126F6D">
        <w:rPr>
          <w:rFonts w:ascii="Times New Roman" w:hAnsi="Times New Roman" w:cs="Times New Roman"/>
          <w:sz w:val="24"/>
          <w:szCs w:val="24"/>
        </w:rPr>
        <w:t xml:space="preserve">A variation of this style includes a separate </w:t>
      </w:r>
      <w:proofErr w:type="spellStart"/>
      <w:r w:rsidRPr="00126F6D">
        <w:rPr>
          <w:rFonts w:ascii="Times New Roman" w:hAnsi="Times New Roman" w:cs="Times New Roman"/>
          <w:sz w:val="24"/>
          <w:szCs w:val="24"/>
        </w:rPr>
        <w:t>thermowell</w:t>
      </w:r>
      <w:proofErr w:type="spellEnd"/>
      <w:r w:rsidRPr="00126F6D">
        <w:rPr>
          <w:rFonts w:ascii="Times New Roman" w:hAnsi="Times New Roman" w:cs="Times New Roman"/>
          <w:sz w:val="24"/>
          <w:szCs w:val="24"/>
        </w:rPr>
        <w:t xml:space="preserve"> that provides additional protection for the sensor.</w:t>
      </w:r>
      <w:r w:rsidRPr="00126F6D">
        <w:rPr>
          <w:rFonts w:ascii="Times New Roman" w:hAnsi="Times New Roman" w:cs="Times New Roman"/>
          <w:sz w:val="24"/>
          <w:szCs w:val="24"/>
          <w:vertAlign w:val="superscript"/>
        </w:rPr>
        <w:t xml:space="preserve"> </w:t>
      </w:r>
      <w:r w:rsidRPr="00126F6D">
        <w:rPr>
          <w:rFonts w:ascii="Times New Roman" w:hAnsi="Times New Roman" w:cs="Times New Roman"/>
          <w:sz w:val="24"/>
          <w:szCs w:val="24"/>
        </w:rPr>
        <w:t>These styles are used to measure fluid or gas temperatures in pipes and tanks. Most sensors have the sensing element located at the tip of the stainless steel tube. An averaging style RTD however, can measure an average temperature of air in a large duct.</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This style of immersion RTD has the sensing element distributed along the entire probe length and provides an average temperature. Lengths range from 3 to 60 feet.</w:t>
      </w:r>
    </w:p>
    <w:p w:rsidR="00601234" w:rsidRPr="00126F6D" w:rsidRDefault="00601234" w:rsidP="00F22BDC">
      <w:pPr>
        <w:numPr>
          <w:ilvl w:val="0"/>
          <w:numId w:val="12"/>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i/>
          <w:iCs/>
          <w:sz w:val="24"/>
          <w:szCs w:val="24"/>
        </w:rPr>
        <w:t>Surface mounted sensors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are used when immersion into a process fluid is not possible due to configuration of the piping or tank, or the fluid properties may not allow an immersion style sensor. Configurations range from tiny cylinders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 xml:space="preserve">to large blocks which are mounted by </w:t>
      </w:r>
      <w:r w:rsidRPr="00126F6D">
        <w:rPr>
          <w:rFonts w:ascii="Times New Roman" w:hAnsi="Times New Roman" w:cs="Times New Roman"/>
          <w:sz w:val="24"/>
          <w:szCs w:val="24"/>
        </w:rPr>
        <w:lastRenderedPageBreak/>
        <w:t>clamps,</w:t>
      </w:r>
      <w:r w:rsidRPr="00126F6D">
        <w:rPr>
          <w:rStyle w:val="apple-converted-space"/>
          <w:rFonts w:ascii="Times New Roman" w:hAnsi="Times New Roman" w:cs="Times New Roman"/>
          <w:sz w:val="24"/>
          <w:szCs w:val="24"/>
        </w:rPr>
        <w:t> </w:t>
      </w:r>
      <w:r w:rsidRPr="00126F6D">
        <w:rPr>
          <w:rFonts w:ascii="Times New Roman" w:hAnsi="Times New Roman" w:cs="Times New Roman"/>
          <w:sz w:val="24"/>
          <w:szCs w:val="24"/>
        </w:rPr>
        <w:t>adhesives, or bolted into place. Most require the addition of insulation to isolate them from cooling or heating effects of the ambient conditions to insure accuracy.</w:t>
      </w:r>
    </w:p>
    <w:p w:rsidR="00601234" w:rsidRPr="00126F6D" w:rsidRDefault="00601234" w:rsidP="00F22BDC">
      <w:pPr>
        <w:pStyle w:val="NormalWeb"/>
        <w:shd w:val="clear" w:color="auto" w:fill="FFFFFF"/>
        <w:spacing w:before="96" w:beforeAutospacing="0" w:after="120" w:afterAutospacing="0" w:line="360" w:lineRule="auto"/>
        <w:ind w:firstLine="384"/>
        <w:jc w:val="both"/>
      </w:pPr>
      <w:r w:rsidRPr="00126F6D">
        <w:t>Other applications may require special water proofing or pressure seals. A heavy-duty underwater temperature sensor is designed for complete submersion under rivers, cooling ponds, or sewers. Steam autoclaves require a sensor that is sealed from intrusion by steam during the vacuum cycle process.</w:t>
      </w:r>
    </w:p>
    <w:p w:rsidR="00E928F2" w:rsidRPr="00126F6D" w:rsidRDefault="00601234" w:rsidP="00F22BDC">
      <w:pPr>
        <w:pStyle w:val="NormalWeb"/>
        <w:shd w:val="clear" w:color="auto" w:fill="FFFFFF"/>
        <w:spacing w:before="96" w:beforeAutospacing="0" w:after="120" w:afterAutospacing="0" w:line="360" w:lineRule="auto"/>
        <w:ind w:firstLine="384"/>
        <w:jc w:val="both"/>
      </w:pPr>
      <w:r w:rsidRPr="00126F6D">
        <w:t>Immersion sensors generally have the best measurement accuracy because they are in direct contact with the process fluid. Surface mounted sensors are measuring the pipe surface as a close approximation of the internal process fluid.</w:t>
      </w:r>
    </w:p>
    <w:p w:rsidR="00367B82" w:rsidRPr="00126F6D" w:rsidRDefault="00367B82" w:rsidP="00F22BDC">
      <w:pPr>
        <w:pStyle w:val="NormalWeb"/>
        <w:shd w:val="clear" w:color="auto" w:fill="FFFFFF"/>
        <w:spacing w:before="96" w:beforeAutospacing="0" w:after="120" w:afterAutospacing="0" w:line="360" w:lineRule="auto"/>
        <w:ind w:firstLine="384"/>
        <w:jc w:val="both"/>
        <w:rPr>
          <w:b/>
          <w:sz w:val="26"/>
          <w:szCs w:val="26"/>
        </w:rPr>
      </w:pPr>
    </w:p>
    <w:p w:rsidR="00367B82" w:rsidRPr="00126F6D" w:rsidRDefault="00367B82" w:rsidP="00F22BDC">
      <w:pPr>
        <w:pStyle w:val="NormalWeb"/>
        <w:shd w:val="clear" w:color="auto" w:fill="FFFFFF"/>
        <w:spacing w:before="96" w:beforeAutospacing="0" w:after="120" w:afterAutospacing="0" w:line="360" w:lineRule="auto"/>
        <w:ind w:firstLine="384"/>
        <w:jc w:val="both"/>
        <w:rPr>
          <w:b/>
          <w:sz w:val="26"/>
          <w:szCs w:val="26"/>
        </w:rPr>
      </w:pPr>
    </w:p>
    <w:p w:rsidR="00367B82" w:rsidRPr="00126F6D" w:rsidRDefault="00367B82" w:rsidP="00F22BDC">
      <w:pPr>
        <w:pStyle w:val="NormalWeb"/>
        <w:shd w:val="clear" w:color="auto" w:fill="FFFFFF"/>
        <w:spacing w:before="96" w:beforeAutospacing="0" w:after="120" w:afterAutospacing="0" w:line="360" w:lineRule="auto"/>
        <w:ind w:firstLine="384"/>
        <w:jc w:val="both"/>
        <w:rPr>
          <w:b/>
          <w:sz w:val="26"/>
          <w:szCs w:val="26"/>
        </w:rPr>
      </w:pPr>
    </w:p>
    <w:p w:rsidR="00367B82" w:rsidRPr="00126F6D" w:rsidRDefault="00367B82" w:rsidP="00F22BDC">
      <w:pPr>
        <w:pStyle w:val="NormalWeb"/>
        <w:shd w:val="clear" w:color="auto" w:fill="FFFFFF"/>
        <w:spacing w:before="96" w:beforeAutospacing="0" w:after="120" w:afterAutospacing="0" w:line="360" w:lineRule="auto"/>
        <w:ind w:firstLine="384"/>
        <w:jc w:val="both"/>
        <w:rPr>
          <w:b/>
          <w:sz w:val="26"/>
          <w:szCs w:val="26"/>
        </w:rPr>
      </w:pPr>
    </w:p>
    <w:p w:rsidR="00601234" w:rsidRPr="00126F6D" w:rsidRDefault="00601234" w:rsidP="00781985">
      <w:pPr>
        <w:pStyle w:val="Heading2"/>
      </w:pPr>
      <w:bookmarkStart w:id="48" w:name="_Toc358589559"/>
      <w:r w:rsidRPr="00126F6D">
        <w:lastRenderedPageBreak/>
        <w:t>2.3.10. Values for various popular resistance thermometers</w:t>
      </w:r>
      <w:bookmarkEnd w:id="48"/>
    </w:p>
    <w:p w:rsidR="00601234" w:rsidRPr="00126F6D" w:rsidRDefault="00601234" w:rsidP="00781985">
      <w:pPr>
        <w:pStyle w:val="NormalWeb"/>
        <w:shd w:val="clear" w:color="auto" w:fill="FFFFFF"/>
        <w:spacing w:before="96" w:beforeAutospacing="0" w:after="120" w:afterAutospacing="0" w:line="360" w:lineRule="auto"/>
        <w:ind w:firstLine="384"/>
        <w:jc w:val="center"/>
        <w:rPr>
          <w:b/>
          <w:sz w:val="22"/>
          <w:szCs w:val="20"/>
        </w:rPr>
      </w:pPr>
      <w:r w:rsidRPr="00126F6D">
        <w:rPr>
          <w:b/>
          <w:noProof/>
          <w:szCs w:val="20"/>
          <w:lang w:val="tr-TR" w:eastAsia="tr-TR"/>
        </w:rPr>
        <w:drawing>
          <wp:inline distT="0" distB="0" distL="0" distR="0">
            <wp:extent cx="2900112" cy="4238625"/>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grayscl/>
                    </a:blip>
                    <a:srcRect/>
                    <a:stretch>
                      <a:fillRect/>
                    </a:stretch>
                  </pic:blipFill>
                  <pic:spPr bwMode="auto">
                    <a:xfrm>
                      <a:off x="0" y="0"/>
                      <a:ext cx="2902236" cy="4241730"/>
                    </a:xfrm>
                    <a:prstGeom prst="rect">
                      <a:avLst/>
                    </a:prstGeom>
                    <a:noFill/>
                    <a:ln w="9525">
                      <a:noFill/>
                      <a:miter lim="800000"/>
                      <a:headEnd/>
                      <a:tailEnd/>
                    </a:ln>
                  </pic:spPr>
                </pic:pic>
              </a:graphicData>
            </a:graphic>
          </wp:inline>
        </w:drawing>
      </w:r>
    </w:p>
    <w:p w:rsidR="00E928F2" w:rsidRPr="00126F6D" w:rsidRDefault="00E928F2" w:rsidP="00781985">
      <w:pPr>
        <w:pStyle w:val="NormalWeb"/>
        <w:shd w:val="clear" w:color="auto" w:fill="FFFFFF"/>
        <w:spacing w:before="96" w:beforeAutospacing="0" w:after="120" w:afterAutospacing="0" w:line="360" w:lineRule="auto"/>
        <w:ind w:firstLine="384"/>
        <w:jc w:val="center"/>
        <w:rPr>
          <w:i/>
          <w:sz w:val="18"/>
          <w:szCs w:val="20"/>
        </w:rPr>
      </w:pPr>
      <w:r w:rsidRPr="00126F6D">
        <w:rPr>
          <w:b/>
          <w:sz w:val="18"/>
          <w:szCs w:val="20"/>
        </w:rPr>
        <w:t>Table 2</w:t>
      </w:r>
      <w:r w:rsidR="006A541F">
        <w:rPr>
          <w:b/>
          <w:sz w:val="18"/>
          <w:szCs w:val="20"/>
        </w:rPr>
        <w:t>.2</w:t>
      </w:r>
      <w:r w:rsidRPr="00126F6D">
        <w:rPr>
          <w:b/>
          <w:sz w:val="18"/>
          <w:szCs w:val="20"/>
        </w:rPr>
        <w:t xml:space="preserve">: </w:t>
      </w:r>
      <w:r w:rsidRPr="00126F6D">
        <w:rPr>
          <w:i/>
          <w:sz w:val="18"/>
          <w:szCs w:val="20"/>
        </w:rPr>
        <w:t>Table of Values for various popular resistance thermometers</w:t>
      </w:r>
      <w:r w:rsidR="006A541F">
        <w:rPr>
          <w:i/>
          <w:sz w:val="18"/>
          <w:szCs w:val="20"/>
        </w:rPr>
        <w:t xml:space="preserve"> (Wikipedia.org)</w:t>
      </w:r>
    </w:p>
    <w:p w:rsidR="008A44DC" w:rsidRPr="00126F6D" w:rsidRDefault="003D7559" w:rsidP="00781985">
      <w:pPr>
        <w:pStyle w:val="Heading2"/>
      </w:pPr>
      <w:bookmarkStart w:id="49" w:name="_Toc358589560"/>
      <w:r w:rsidRPr="00126F6D">
        <w:t>2.4. Pyrometer</w:t>
      </w:r>
      <w:bookmarkEnd w:id="49"/>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t>A</w:t>
      </w:r>
      <w:r w:rsidRPr="00126F6D">
        <w:rPr>
          <w:rStyle w:val="apple-converted-space"/>
        </w:rPr>
        <w:t> </w:t>
      </w:r>
      <w:r w:rsidRPr="00126F6D">
        <w:rPr>
          <w:bCs/>
        </w:rPr>
        <w:t>pyrometer</w:t>
      </w:r>
      <w:r w:rsidRPr="00126F6D">
        <w:rPr>
          <w:rStyle w:val="apple-converted-space"/>
        </w:rPr>
        <w:t> </w:t>
      </w:r>
      <w:r w:rsidRPr="00126F6D">
        <w:t>is a non-contacting device that intercepts and measures</w:t>
      </w:r>
      <w:r w:rsidRPr="00126F6D">
        <w:rPr>
          <w:rStyle w:val="apple-converted-space"/>
        </w:rPr>
        <w:t> </w:t>
      </w:r>
      <w:r w:rsidRPr="00126F6D">
        <w:t xml:space="preserve">thermal radiation, a process known as </w:t>
      </w:r>
      <w:proofErr w:type="spellStart"/>
      <w:r w:rsidRPr="00126F6D">
        <w:t>pyrometry</w:t>
      </w:r>
      <w:proofErr w:type="spellEnd"/>
      <w:r w:rsidRPr="00126F6D">
        <w:t>. This device can be used to determine the</w:t>
      </w:r>
      <w:r w:rsidRPr="00126F6D">
        <w:rPr>
          <w:rStyle w:val="apple-converted-space"/>
        </w:rPr>
        <w:t> </w:t>
      </w:r>
      <w:r w:rsidRPr="00126F6D">
        <w:t>temperature</w:t>
      </w:r>
      <w:r w:rsidRPr="00126F6D">
        <w:rPr>
          <w:rStyle w:val="apple-converted-space"/>
        </w:rPr>
        <w:t> </w:t>
      </w:r>
      <w:r w:rsidRPr="00126F6D">
        <w:t>of an object's surface.</w:t>
      </w:r>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t>The word pyrometer comes from the</w:t>
      </w:r>
      <w:r w:rsidRPr="00126F6D">
        <w:rPr>
          <w:rStyle w:val="apple-converted-space"/>
        </w:rPr>
        <w:t> </w:t>
      </w:r>
      <w:r w:rsidRPr="00126F6D">
        <w:t>Greek</w:t>
      </w:r>
      <w:r w:rsidRPr="00126F6D">
        <w:rPr>
          <w:rStyle w:val="apple-converted-space"/>
        </w:rPr>
        <w:t> </w:t>
      </w:r>
      <w:r w:rsidRPr="00126F6D">
        <w:t>word for fire, "</w:t>
      </w:r>
      <w:proofErr w:type="spellStart"/>
      <w:r w:rsidRPr="00126F6D">
        <w:t>πυρ</w:t>
      </w:r>
      <w:proofErr w:type="spellEnd"/>
      <w:r w:rsidRPr="00126F6D">
        <w:t>" (</w:t>
      </w:r>
      <w:proofErr w:type="spellStart"/>
      <w:r w:rsidRPr="00126F6D">
        <w:rPr>
          <w:i/>
          <w:iCs/>
        </w:rPr>
        <w:t>pyro</w:t>
      </w:r>
      <w:proofErr w:type="spellEnd"/>
      <w:r w:rsidRPr="00126F6D">
        <w:t>), and</w:t>
      </w:r>
      <w:r w:rsidRPr="00126F6D">
        <w:rPr>
          <w:rStyle w:val="apple-converted-space"/>
        </w:rPr>
        <w:t> </w:t>
      </w:r>
      <w:r w:rsidRPr="00126F6D">
        <w:rPr>
          <w:i/>
          <w:iCs/>
        </w:rPr>
        <w:t>meter</w:t>
      </w:r>
      <w:r w:rsidRPr="00126F6D">
        <w:t>, meaning to measure. Pyrometer was originally coined to denote a device capable of measuring temperatures of objects above</w:t>
      </w:r>
      <w:r w:rsidRPr="00126F6D">
        <w:rPr>
          <w:rStyle w:val="apple-converted-space"/>
        </w:rPr>
        <w:t> </w:t>
      </w:r>
      <w:r w:rsidRPr="00126F6D">
        <w:t>incandescence</w:t>
      </w:r>
      <w:r w:rsidRPr="00126F6D">
        <w:rPr>
          <w:rStyle w:val="apple-converted-space"/>
        </w:rPr>
        <w:t> </w:t>
      </w:r>
      <w:r w:rsidRPr="00126F6D">
        <w:t>(i.e. objects bright to the human eye).</w:t>
      </w:r>
    </w:p>
    <w:p w:rsidR="003D7559" w:rsidRPr="00126F6D" w:rsidRDefault="003D7559" w:rsidP="00781985">
      <w:pPr>
        <w:pStyle w:val="NormalWeb"/>
        <w:shd w:val="clear" w:color="auto" w:fill="FFFFFF"/>
        <w:spacing w:before="96" w:beforeAutospacing="0" w:after="120" w:afterAutospacing="0" w:line="360" w:lineRule="auto"/>
        <w:ind w:firstLine="720"/>
        <w:jc w:val="center"/>
        <w:rPr>
          <w:sz w:val="22"/>
          <w:szCs w:val="20"/>
        </w:rPr>
      </w:pPr>
      <w:r w:rsidRPr="00126F6D">
        <w:rPr>
          <w:noProof/>
          <w:lang w:val="tr-TR" w:eastAsia="tr-TR"/>
        </w:rPr>
        <w:lastRenderedPageBreak/>
        <w:drawing>
          <wp:inline distT="0" distB="0" distL="0" distR="0">
            <wp:extent cx="1619250" cy="2724150"/>
            <wp:effectExtent l="19050" t="0" r="0" b="0"/>
            <wp:docPr id="17" name="Resim 17" descr="http://upload.wikimedia.org/wikipedia/commons/thumb/b/bd/Gluehfadenpyrometer.jpg/170px-Gluehfadenpyr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b/bd/Gluehfadenpyrometer.jpg/170px-Gluehfadenpyrometer.jpg"/>
                    <pic:cNvPicPr>
                      <a:picLocks noChangeAspect="1" noChangeArrowheads="1"/>
                    </pic:cNvPicPr>
                  </pic:nvPicPr>
                  <pic:blipFill>
                    <a:blip r:embed="rId117" cstate="print"/>
                    <a:srcRect/>
                    <a:stretch>
                      <a:fillRect/>
                    </a:stretch>
                  </pic:blipFill>
                  <pic:spPr bwMode="auto">
                    <a:xfrm>
                      <a:off x="0" y="0"/>
                      <a:ext cx="1619250" cy="2724150"/>
                    </a:xfrm>
                    <a:prstGeom prst="rect">
                      <a:avLst/>
                    </a:prstGeom>
                    <a:noFill/>
                    <a:ln w="9525">
                      <a:noFill/>
                      <a:miter lim="800000"/>
                      <a:headEnd/>
                      <a:tailEnd/>
                    </a:ln>
                  </pic:spPr>
                </pic:pic>
              </a:graphicData>
            </a:graphic>
          </wp:inline>
        </w:drawing>
      </w:r>
    </w:p>
    <w:p w:rsidR="003D7559" w:rsidRPr="006A541F" w:rsidRDefault="008E4784" w:rsidP="006A541F">
      <w:pPr>
        <w:pStyle w:val="NormalWeb"/>
        <w:shd w:val="clear" w:color="auto" w:fill="FFFFFF"/>
        <w:spacing w:before="96" w:beforeAutospacing="0" w:after="120" w:afterAutospacing="0" w:line="360" w:lineRule="auto"/>
        <w:ind w:firstLine="720"/>
        <w:jc w:val="center"/>
        <w:rPr>
          <w:i/>
          <w:sz w:val="18"/>
          <w:szCs w:val="20"/>
        </w:rPr>
      </w:pPr>
      <w:r>
        <w:rPr>
          <w:b/>
          <w:sz w:val="18"/>
          <w:szCs w:val="20"/>
        </w:rPr>
        <w:t>Figure 2.11</w:t>
      </w:r>
      <w:r w:rsidR="003D7559" w:rsidRPr="00126F6D">
        <w:rPr>
          <w:b/>
          <w:sz w:val="18"/>
          <w:szCs w:val="20"/>
        </w:rPr>
        <w:t>:</w:t>
      </w:r>
      <w:r w:rsidR="003D7559" w:rsidRPr="00126F6D">
        <w:rPr>
          <w:sz w:val="18"/>
          <w:szCs w:val="20"/>
        </w:rPr>
        <w:t xml:space="preserve"> </w:t>
      </w:r>
      <w:r w:rsidR="003D7559" w:rsidRPr="00126F6D">
        <w:rPr>
          <w:i/>
          <w:sz w:val="18"/>
          <w:szCs w:val="20"/>
        </w:rPr>
        <w:t>An optical pyrometer</w:t>
      </w:r>
      <w:r w:rsidR="006A541F">
        <w:rPr>
          <w:i/>
          <w:sz w:val="18"/>
          <w:szCs w:val="20"/>
        </w:rPr>
        <w:t xml:space="preserve"> (Wikipedia.org)</w:t>
      </w:r>
    </w:p>
    <w:p w:rsidR="003D7559" w:rsidRPr="00126F6D" w:rsidRDefault="003D7559" w:rsidP="00781985">
      <w:pPr>
        <w:pStyle w:val="Heading2"/>
      </w:pPr>
      <w:bookmarkStart w:id="50" w:name="_Toc358589561"/>
      <w:r w:rsidRPr="00126F6D">
        <w:t>2.4.1. Principle of operation</w:t>
      </w:r>
      <w:bookmarkEnd w:id="50"/>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t>A pyrometer has an optical system and a detector. The optical system focuses the</w:t>
      </w:r>
      <w:r w:rsidRPr="00126F6D">
        <w:rPr>
          <w:rStyle w:val="apple-converted-space"/>
        </w:rPr>
        <w:t> </w:t>
      </w:r>
      <w:r w:rsidRPr="00126F6D">
        <w:t>thermal radiation</w:t>
      </w:r>
      <w:r w:rsidRPr="00126F6D">
        <w:rPr>
          <w:rStyle w:val="apple-converted-space"/>
        </w:rPr>
        <w:t> </w:t>
      </w:r>
      <w:r w:rsidRPr="00126F6D">
        <w:t>onto the detector. The output signal of the detector (temperature</w:t>
      </w:r>
      <w:r w:rsidRPr="00126F6D">
        <w:rPr>
          <w:rStyle w:val="apple-converted-space"/>
        </w:rPr>
        <w:t> </w:t>
      </w:r>
      <w:r w:rsidRPr="00126F6D">
        <w:rPr>
          <w:i/>
          <w:iCs/>
        </w:rPr>
        <w:t>T</w:t>
      </w:r>
      <w:r w:rsidRPr="00126F6D">
        <w:t>) is related to the</w:t>
      </w:r>
      <w:r w:rsidRPr="00126F6D">
        <w:rPr>
          <w:rStyle w:val="apple-converted-space"/>
        </w:rPr>
        <w:t> </w:t>
      </w:r>
      <w:r w:rsidRPr="00126F6D">
        <w:t>thermal radiation</w:t>
      </w:r>
      <w:r w:rsidRPr="00126F6D">
        <w:rPr>
          <w:rStyle w:val="apple-converted-space"/>
        </w:rPr>
        <w:t> </w:t>
      </w:r>
      <w:r w:rsidRPr="00126F6D">
        <w:t>or</w:t>
      </w:r>
      <w:r w:rsidRPr="00126F6D">
        <w:rPr>
          <w:rStyle w:val="apple-converted-space"/>
        </w:rPr>
        <w:t> </w:t>
      </w:r>
      <w:r w:rsidRPr="00126F6D">
        <w:t>irradiance</w:t>
      </w:r>
      <w:r w:rsidRPr="00126F6D">
        <w:rPr>
          <w:rStyle w:val="apple-converted-space"/>
        </w:rPr>
        <w:t> </w:t>
      </w:r>
      <w:r w:rsidRPr="00126F6D">
        <w:rPr>
          <w:i/>
          <w:iCs/>
        </w:rPr>
        <w:t>j</w:t>
      </w:r>
      <w:r w:rsidRPr="00126F6D">
        <w:rPr>
          <w:vertAlign w:val="superscript"/>
        </w:rPr>
        <w:t>*</w:t>
      </w:r>
      <w:r w:rsidRPr="00126F6D">
        <w:rPr>
          <w:rStyle w:val="apple-converted-space"/>
        </w:rPr>
        <w:t> </w:t>
      </w:r>
      <w:r w:rsidRPr="00126F6D">
        <w:t>of the target object through the</w:t>
      </w:r>
      <w:r w:rsidRPr="00126F6D">
        <w:rPr>
          <w:rStyle w:val="apple-converted-space"/>
        </w:rPr>
        <w:t> </w:t>
      </w:r>
      <w:r w:rsidRPr="00126F6D">
        <w:t>Stefan–Boltzmann law, the</w:t>
      </w:r>
      <w:r w:rsidRPr="00126F6D">
        <w:rPr>
          <w:rStyle w:val="apple-converted-space"/>
        </w:rPr>
        <w:t> </w:t>
      </w:r>
      <w:r w:rsidRPr="00126F6D">
        <w:t>constant of proportionality</w:t>
      </w:r>
      <w:r w:rsidRPr="00126F6D">
        <w:rPr>
          <w:rStyle w:val="apple-converted-space"/>
        </w:rPr>
        <w:t> </w:t>
      </w:r>
      <w:r w:rsidRPr="00126F6D">
        <w:t>σ, called the</w:t>
      </w:r>
      <w:r w:rsidRPr="00126F6D">
        <w:rPr>
          <w:rStyle w:val="apple-converted-space"/>
        </w:rPr>
        <w:t> </w:t>
      </w:r>
      <w:r w:rsidRPr="00126F6D">
        <w:t>Stefan-Boltzmann constant</w:t>
      </w:r>
      <w:r w:rsidRPr="00126F6D">
        <w:rPr>
          <w:rStyle w:val="apple-converted-space"/>
        </w:rPr>
        <w:t> </w:t>
      </w:r>
      <w:r w:rsidRPr="00126F6D">
        <w:t>and the</w:t>
      </w:r>
      <w:r w:rsidRPr="00126F6D">
        <w:rPr>
          <w:rStyle w:val="apple-converted-space"/>
        </w:rPr>
        <w:t> </w:t>
      </w:r>
      <w:r w:rsidRPr="00126F6D">
        <w:t>emissivity</w:t>
      </w:r>
      <w:r w:rsidRPr="00126F6D">
        <w:rPr>
          <w:rStyle w:val="apple-converted-space"/>
        </w:rPr>
        <w:t> </w:t>
      </w:r>
      <w:r w:rsidRPr="00126F6D">
        <w:t>ε of the object.</w:t>
      </w:r>
    </w:p>
    <w:p w:rsidR="003D7559" w:rsidRPr="00126F6D" w:rsidRDefault="003D7559" w:rsidP="00781985">
      <w:pPr>
        <w:shd w:val="clear" w:color="auto" w:fill="FFFFFF"/>
        <w:spacing w:after="24" w:line="360" w:lineRule="auto"/>
        <w:ind w:left="720"/>
        <w:jc w:val="center"/>
        <w:rPr>
          <w:rFonts w:ascii="Times New Roman" w:hAnsi="Times New Roman" w:cs="Times New Roman"/>
          <w:sz w:val="24"/>
          <w:szCs w:val="24"/>
        </w:rPr>
      </w:pPr>
      <w:r w:rsidRPr="00126F6D">
        <w:rPr>
          <w:rFonts w:ascii="Times New Roman" w:hAnsi="Times New Roman" w:cs="Times New Roman"/>
          <w:noProof/>
          <w:sz w:val="24"/>
          <w:szCs w:val="24"/>
          <w:lang w:val="tr-TR" w:eastAsia="tr-TR"/>
        </w:rPr>
        <w:drawing>
          <wp:inline distT="0" distB="0" distL="0" distR="0">
            <wp:extent cx="828675" cy="209550"/>
            <wp:effectExtent l="19050" t="0" r="9525" b="0"/>
            <wp:docPr id="15" name="Resim 15" descr="&#10;j^{\star} = \varepsilon\sigma T^{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j^{\star} = \varepsilon\sigma T^{4}&#10;"/>
                    <pic:cNvPicPr>
                      <a:picLocks noChangeAspect="1" noChangeArrowheads="1"/>
                    </pic:cNvPicPr>
                  </pic:nvPicPr>
                  <pic:blipFill>
                    <a:blip r:embed="rId118"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t>This output is used to infer the object's temperature. Thus, there is no need for direct contact between the pyrometer and the object, as there is with thermocouples</w:t>
      </w:r>
      <w:r w:rsidRPr="00126F6D">
        <w:rPr>
          <w:rStyle w:val="apple-converted-space"/>
        </w:rPr>
        <w:t> </w:t>
      </w:r>
      <w:r w:rsidRPr="00126F6D">
        <w:t>and</w:t>
      </w:r>
      <w:r w:rsidRPr="00126F6D">
        <w:rPr>
          <w:rStyle w:val="apple-converted-space"/>
        </w:rPr>
        <w:t> </w:t>
      </w:r>
      <w:r w:rsidRPr="00126F6D">
        <w:t>resistance temperature detectors</w:t>
      </w:r>
      <w:r w:rsidRPr="00126F6D">
        <w:rPr>
          <w:rStyle w:val="apple-converted-space"/>
        </w:rPr>
        <w:t> </w:t>
      </w:r>
      <w:r w:rsidR="00421502" w:rsidRPr="00126F6D">
        <w:t>(RTDs</w:t>
      </w:r>
    </w:p>
    <w:p w:rsidR="003D7559" w:rsidRPr="00126F6D" w:rsidRDefault="003D7559" w:rsidP="00F22BDC">
      <w:pPr>
        <w:pStyle w:val="NormalWeb"/>
        <w:shd w:val="clear" w:color="auto" w:fill="FFFFFF"/>
        <w:spacing w:before="96" w:beforeAutospacing="0" w:after="120" w:afterAutospacing="0" w:line="360" w:lineRule="auto"/>
        <w:ind w:firstLine="384"/>
        <w:jc w:val="both"/>
        <w:rPr>
          <w:szCs w:val="20"/>
        </w:rPr>
      </w:pPr>
    </w:p>
    <w:p w:rsidR="00601234" w:rsidRPr="00126F6D" w:rsidRDefault="003D7559" w:rsidP="00781985">
      <w:pPr>
        <w:pStyle w:val="NormalWeb"/>
        <w:shd w:val="clear" w:color="auto" w:fill="FFFFFF"/>
        <w:spacing w:before="96" w:beforeAutospacing="0" w:after="120" w:afterAutospacing="0" w:line="360" w:lineRule="auto"/>
        <w:jc w:val="center"/>
        <w:rPr>
          <w:b/>
          <w:sz w:val="22"/>
          <w:szCs w:val="20"/>
        </w:rPr>
      </w:pPr>
      <w:r w:rsidRPr="00126F6D">
        <w:rPr>
          <w:noProof/>
          <w:lang w:val="tr-TR" w:eastAsia="tr-TR"/>
        </w:rPr>
        <w:lastRenderedPageBreak/>
        <w:drawing>
          <wp:inline distT="0" distB="0" distL="0" distR="0">
            <wp:extent cx="1619250" cy="2486025"/>
            <wp:effectExtent l="19050" t="0" r="0" b="0"/>
            <wp:docPr id="11" name="Resim 20" descr="http://upload.wikimedia.org/wikipedia/commons/thumb/7/72/Pyrometer_040824.jpg/170px-Pyrometer_04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7/72/Pyrometer_040824.jpg/170px-Pyrometer_040824.jpg"/>
                    <pic:cNvPicPr>
                      <a:picLocks noChangeAspect="1" noChangeArrowheads="1"/>
                    </pic:cNvPicPr>
                  </pic:nvPicPr>
                  <pic:blipFill>
                    <a:blip r:embed="rId119" cstate="print"/>
                    <a:srcRect/>
                    <a:stretch>
                      <a:fillRect/>
                    </a:stretch>
                  </pic:blipFill>
                  <pic:spPr bwMode="auto">
                    <a:xfrm>
                      <a:off x="0" y="0"/>
                      <a:ext cx="1619250" cy="2486025"/>
                    </a:xfrm>
                    <a:prstGeom prst="rect">
                      <a:avLst/>
                    </a:prstGeom>
                    <a:noFill/>
                    <a:ln w="9525">
                      <a:noFill/>
                      <a:miter lim="800000"/>
                      <a:headEnd/>
                      <a:tailEnd/>
                    </a:ln>
                  </pic:spPr>
                </pic:pic>
              </a:graphicData>
            </a:graphic>
          </wp:inline>
        </w:drawing>
      </w:r>
    </w:p>
    <w:p w:rsidR="003D7559" w:rsidRPr="00126F6D" w:rsidRDefault="008E4784" w:rsidP="00781985">
      <w:pPr>
        <w:pStyle w:val="NormalWeb"/>
        <w:shd w:val="clear" w:color="auto" w:fill="FFFFFF"/>
        <w:spacing w:before="96" w:beforeAutospacing="0" w:after="120" w:afterAutospacing="0" w:line="360" w:lineRule="auto"/>
        <w:jc w:val="center"/>
        <w:rPr>
          <w:i/>
          <w:sz w:val="18"/>
          <w:szCs w:val="18"/>
          <w:shd w:val="clear" w:color="auto" w:fill="F9F9F9"/>
        </w:rPr>
      </w:pPr>
      <w:r>
        <w:rPr>
          <w:b/>
          <w:sz w:val="18"/>
          <w:szCs w:val="18"/>
        </w:rPr>
        <w:t>Figure 2.12</w:t>
      </w:r>
      <w:r w:rsidR="003D7559" w:rsidRPr="00126F6D">
        <w:rPr>
          <w:b/>
          <w:sz w:val="18"/>
          <w:szCs w:val="18"/>
        </w:rPr>
        <w:t xml:space="preserve">: </w:t>
      </w:r>
      <w:r w:rsidR="003D7559" w:rsidRPr="00126F6D">
        <w:rPr>
          <w:i/>
          <w:sz w:val="18"/>
          <w:szCs w:val="18"/>
          <w:shd w:val="clear" w:color="auto" w:fill="F9F9F9"/>
        </w:rPr>
        <w:t xml:space="preserve">A sailor checking the temperature of a ventilation </w:t>
      </w:r>
      <w:proofErr w:type="gramStart"/>
      <w:r w:rsidR="003D7559" w:rsidRPr="00126F6D">
        <w:rPr>
          <w:i/>
          <w:sz w:val="18"/>
          <w:szCs w:val="18"/>
          <w:shd w:val="clear" w:color="auto" w:fill="F9F9F9"/>
        </w:rPr>
        <w:t>system</w:t>
      </w:r>
      <w:r w:rsidR="006A541F">
        <w:rPr>
          <w:i/>
          <w:sz w:val="18"/>
          <w:szCs w:val="20"/>
        </w:rPr>
        <w:t>(</w:t>
      </w:r>
      <w:proofErr w:type="gramEnd"/>
      <w:r w:rsidR="006A541F">
        <w:rPr>
          <w:i/>
          <w:sz w:val="18"/>
          <w:szCs w:val="20"/>
        </w:rPr>
        <w:t>Wikipedia.org)</w:t>
      </w:r>
    </w:p>
    <w:p w:rsidR="00640496" w:rsidRPr="00126F6D" w:rsidRDefault="003D7559" w:rsidP="00781985">
      <w:pPr>
        <w:pStyle w:val="Heading2"/>
        <w:rPr>
          <w:shd w:val="clear" w:color="auto" w:fill="F9F9F9"/>
        </w:rPr>
      </w:pPr>
      <w:bookmarkStart w:id="51" w:name="_Toc358589562"/>
      <w:r w:rsidRPr="00126F6D">
        <w:rPr>
          <w:shd w:val="clear" w:color="auto" w:fill="F9F9F9"/>
        </w:rPr>
        <w:t>2.4.2. Applications</w:t>
      </w:r>
      <w:bookmarkEnd w:id="51"/>
    </w:p>
    <w:p w:rsidR="003D7559" w:rsidRPr="00126F6D" w:rsidRDefault="003D7559" w:rsidP="00F22BDC">
      <w:pPr>
        <w:pStyle w:val="NormalWeb"/>
        <w:spacing w:before="96" w:beforeAutospacing="0" w:after="120" w:afterAutospacing="0" w:line="360" w:lineRule="auto"/>
        <w:ind w:firstLine="720"/>
        <w:jc w:val="both"/>
      </w:pPr>
      <w:r w:rsidRPr="00126F6D">
        <w:t xml:space="preserve">Pyrometers are suited especially to the measurement of moving objects or any surfaces that </w:t>
      </w:r>
      <w:proofErr w:type="spellStart"/>
      <w:r w:rsidRPr="00126F6D">
        <w:t>can not</w:t>
      </w:r>
      <w:proofErr w:type="spellEnd"/>
      <w:r w:rsidRPr="00126F6D">
        <w:t xml:space="preserve"> be reached or cannot be touched.</w:t>
      </w:r>
    </w:p>
    <w:p w:rsidR="003D7559" w:rsidRPr="00126F6D" w:rsidRDefault="003D7559" w:rsidP="00F22BDC">
      <w:pPr>
        <w:pStyle w:val="Heading3"/>
        <w:shd w:val="clear" w:color="auto" w:fill="FFFFFF"/>
        <w:spacing w:before="0" w:after="72" w:line="360" w:lineRule="auto"/>
        <w:rPr>
          <w:rFonts w:cs="Times New Roman"/>
          <w:szCs w:val="26"/>
        </w:rPr>
      </w:pPr>
      <w:bookmarkStart w:id="52" w:name="_Toc358589563"/>
      <w:r w:rsidRPr="00126F6D">
        <w:rPr>
          <w:rStyle w:val="mw-headline"/>
          <w:rFonts w:cs="Times New Roman"/>
          <w:szCs w:val="26"/>
        </w:rPr>
        <w:t>Smelter Industry</w:t>
      </w:r>
      <w:bookmarkEnd w:id="52"/>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t>Temperature is a fundamental parameter in</w:t>
      </w:r>
      <w:r w:rsidRPr="00126F6D">
        <w:rPr>
          <w:rStyle w:val="apple-converted-space"/>
        </w:rPr>
        <w:t> </w:t>
      </w:r>
      <w:r w:rsidRPr="00126F6D">
        <w:rPr>
          <w:rFonts w:eastAsiaTheme="majorEastAsia"/>
        </w:rPr>
        <w:t>metallurgical</w:t>
      </w:r>
      <w:r w:rsidRPr="00126F6D">
        <w:rPr>
          <w:rStyle w:val="apple-converted-space"/>
        </w:rPr>
        <w:t> </w:t>
      </w:r>
      <w:r w:rsidRPr="00126F6D">
        <w:rPr>
          <w:rFonts w:eastAsiaTheme="majorEastAsia"/>
        </w:rPr>
        <w:t>furnace</w:t>
      </w:r>
      <w:r w:rsidRPr="00126F6D">
        <w:rPr>
          <w:rStyle w:val="apple-converted-space"/>
        </w:rPr>
        <w:t> </w:t>
      </w:r>
      <w:r w:rsidRPr="00126F6D">
        <w:t>operations. Reliable and continuous measurement of the melt temperature is essential for effective control of the operation. Smelting rates can be maximized,</w:t>
      </w:r>
      <w:r w:rsidRPr="00126F6D">
        <w:rPr>
          <w:rStyle w:val="apple-converted-space"/>
        </w:rPr>
        <w:t> </w:t>
      </w:r>
      <w:r w:rsidRPr="00126F6D">
        <w:rPr>
          <w:rFonts w:eastAsiaTheme="majorEastAsia"/>
        </w:rPr>
        <w:t>slag</w:t>
      </w:r>
      <w:r w:rsidRPr="00126F6D">
        <w:rPr>
          <w:rStyle w:val="apple-converted-space"/>
        </w:rPr>
        <w:t> </w:t>
      </w:r>
      <w:r w:rsidRPr="00126F6D">
        <w:t>can be produced at the optimum temperature, fuel consumption is minimized and refractory life may also be lengthened.</w:t>
      </w:r>
      <w:r w:rsidRPr="00126F6D">
        <w:rPr>
          <w:rStyle w:val="apple-converted-space"/>
        </w:rPr>
        <w:t> </w:t>
      </w:r>
      <w:r w:rsidRPr="00126F6D">
        <w:rPr>
          <w:rFonts w:eastAsiaTheme="majorEastAsia"/>
        </w:rPr>
        <w:t>Thermocouples</w:t>
      </w:r>
      <w:r w:rsidRPr="00126F6D">
        <w:rPr>
          <w:rStyle w:val="apple-converted-space"/>
        </w:rPr>
        <w:t> </w:t>
      </w:r>
      <w:r w:rsidRPr="00126F6D">
        <w:t>were the traditional devices used for this purpose, but they are unsuitable for continuous measurement because they rapidly dissolve.</w:t>
      </w:r>
    </w:p>
    <w:p w:rsidR="003D7559" w:rsidRPr="00126F6D" w:rsidRDefault="003D7559" w:rsidP="00F22BDC">
      <w:pPr>
        <w:pStyle w:val="Heading3"/>
        <w:shd w:val="clear" w:color="auto" w:fill="FFFFFF"/>
        <w:spacing w:before="0" w:after="72" w:line="360" w:lineRule="auto"/>
        <w:rPr>
          <w:rFonts w:cs="Times New Roman"/>
          <w:szCs w:val="26"/>
        </w:rPr>
      </w:pPr>
      <w:bookmarkStart w:id="53" w:name="_Toc358589564"/>
      <w:r w:rsidRPr="00126F6D">
        <w:rPr>
          <w:rStyle w:val="mw-headline"/>
          <w:rFonts w:cs="Times New Roman"/>
          <w:szCs w:val="26"/>
        </w:rPr>
        <w:t>Over-the-bath Pyrometer</w:t>
      </w:r>
      <w:bookmarkEnd w:id="53"/>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rPr>
          <w:rFonts w:eastAsiaTheme="majorEastAsia"/>
        </w:rPr>
        <w:t>Salt bath</w:t>
      </w:r>
      <w:r w:rsidRPr="00126F6D">
        <w:rPr>
          <w:rStyle w:val="apple-converted-space"/>
        </w:rPr>
        <w:t> </w:t>
      </w:r>
      <w:r w:rsidRPr="00126F6D">
        <w:t>furnaces operate at temperatures up to 1300 °C and are used for</w:t>
      </w:r>
      <w:r w:rsidRPr="00126F6D">
        <w:rPr>
          <w:rStyle w:val="apple-converted-space"/>
        </w:rPr>
        <w:t> </w:t>
      </w:r>
      <w:r w:rsidRPr="00126F6D">
        <w:rPr>
          <w:rFonts w:eastAsiaTheme="majorEastAsia"/>
        </w:rPr>
        <w:t>heat treatment</w:t>
      </w:r>
      <w:r w:rsidRPr="00126F6D">
        <w:t>. At very high working temperatures with intense heat transfer between the molten salt and the steel being treated, precision is maintained by measuring the temperature of the molten salt. Most errors are caused by</w:t>
      </w:r>
      <w:r w:rsidRPr="00126F6D">
        <w:rPr>
          <w:rStyle w:val="apple-converted-space"/>
        </w:rPr>
        <w:t> </w:t>
      </w:r>
      <w:r w:rsidRPr="00126F6D">
        <w:rPr>
          <w:rFonts w:eastAsiaTheme="majorEastAsia"/>
        </w:rPr>
        <w:t>slag</w:t>
      </w:r>
      <w:r w:rsidRPr="00126F6D">
        <w:rPr>
          <w:rStyle w:val="apple-converted-space"/>
        </w:rPr>
        <w:t> </w:t>
      </w:r>
      <w:r w:rsidRPr="00126F6D">
        <w:t>on the surface which is cooler than the salt bath.</w:t>
      </w:r>
    </w:p>
    <w:p w:rsidR="003D7559" w:rsidRPr="00126F6D" w:rsidRDefault="003D7559" w:rsidP="00F22BDC">
      <w:pPr>
        <w:pStyle w:val="Heading3"/>
        <w:shd w:val="clear" w:color="auto" w:fill="FFFFFF"/>
        <w:spacing w:before="0" w:after="72" w:line="360" w:lineRule="auto"/>
        <w:rPr>
          <w:rFonts w:cs="Times New Roman"/>
          <w:szCs w:val="26"/>
        </w:rPr>
      </w:pPr>
      <w:bookmarkStart w:id="54" w:name="_Toc358589565"/>
      <w:proofErr w:type="spellStart"/>
      <w:r w:rsidRPr="00126F6D">
        <w:rPr>
          <w:rStyle w:val="mw-headline"/>
          <w:rFonts w:cs="Times New Roman"/>
          <w:szCs w:val="26"/>
        </w:rPr>
        <w:t>Tuyère</w:t>
      </w:r>
      <w:proofErr w:type="spellEnd"/>
      <w:r w:rsidRPr="00126F6D">
        <w:rPr>
          <w:rStyle w:val="mw-headline"/>
          <w:rFonts w:cs="Times New Roman"/>
          <w:szCs w:val="26"/>
        </w:rPr>
        <w:t xml:space="preserve"> Pyrometer</w:t>
      </w:r>
      <w:bookmarkEnd w:id="54"/>
    </w:p>
    <w:p w:rsidR="003D7559" w:rsidRPr="00126F6D" w:rsidRDefault="003D7559" w:rsidP="00F22BDC">
      <w:pPr>
        <w:pStyle w:val="NormalWeb"/>
        <w:shd w:val="clear" w:color="auto" w:fill="FFFFFF"/>
        <w:spacing w:before="96" w:beforeAutospacing="0" w:after="120" w:afterAutospacing="0" w:line="360" w:lineRule="auto"/>
        <w:ind w:firstLine="720"/>
        <w:jc w:val="both"/>
      </w:pPr>
      <w:r w:rsidRPr="00126F6D">
        <w:t xml:space="preserve">The </w:t>
      </w:r>
      <w:proofErr w:type="spellStart"/>
      <w:r w:rsidRPr="00126F6D">
        <w:t>Tuyère</w:t>
      </w:r>
      <w:proofErr w:type="spellEnd"/>
      <w:r w:rsidRPr="00126F6D">
        <w:t xml:space="preserve"> Pyrometer is an optical instrument for temperature measurement through the</w:t>
      </w:r>
      <w:r w:rsidRPr="00126F6D">
        <w:rPr>
          <w:rStyle w:val="apple-converted-space"/>
        </w:rPr>
        <w:t> </w:t>
      </w:r>
      <w:proofErr w:type="spellStart"/>
      <w:r w:rsidRPr="00126F6D">
        <w:rPr>
          <w:rFonts w:eastAsiaTheme="majorEastAsia"/>
        </w:rPr>
        <w:t>tuyeres</w:t>
      </w:r>
      <w:proofErr w:type="spellEnd"/>
      <w:r w:rsidRPr="00126F6D">
        <w:rPr>
          <w:rStyle w:val="apple-converted-space"/>
        </w:rPr>
        <w:t> </w:t>
      </w:r>
      <w:r w:rsidRPr="00126F6D">
        <w:t>which are normally used for feeding air or reactants into the bath of the furnace.</w:t>
      </w:r>
    </w:p>
    <w:p w:rsidR="003D7559" w:rsidRPr="00126F6D" w:rsidRDefault="003D7559" w:rsidP="00F22BDC">
      <w:pPr>
        <w:pStyle w:val="NormalWeb"/>
        <w:shd w:val="clear" w:color="auto" w:fill="FFFFFF"/>
        <w:spacing w:before="96" w:beforeAutospacing="0" w:after="120" w:afterAutospacing="0" w:line="360" w:lineRule="auto"/>
        <w:ind w:firstLine="720"/>
        <w:jc w:val="both"/>
        <w:rPr>
          <w:noProof/>
        </w:rPr>
      </w:pPr>
    </w:p>
    <w:p w:rsidR="003D7559" w:rsidRPr="00126F6D" w:rsidRDefault="003D7559" w:rsidP="00F22BDC">
      <w:pPr>
        <w:pStyle w:val="NormalWeb"/>
        <w:shd w:val="clear" w:color="auto" w:fill="FFFFFF"/>
        <w:spacing w:before="96" w:beforeAutospacing="0" w:after="120" w:afterAutospacing="0" w:line="360" w:lineRule="auto"/>
        <w:ind w:firstLine="720"/>
        <w:jc w:val="both"/>
        <w:rPr>
          <w:noProof/>
        </w:rPr>
      </w:pPr>
    </w:p>
    <w:p w:rsidR="003D7559" w:rsidRPr="00126F6D" w:rsidRDefault="003D7559" w:rsidP="00F22BDC">
      <w:pPr>
        <w:pStyle w:val="NormalWeb"/>
        <w:shd w:val="clear" w:color="auto" w:fill="FFFFFF"/>
        <w:spacing w:before="96" w:beforeAutospacing="0" w:after="120" w:afterAutospacing="0" w:line="360" w:lineRule="auto"/>
        <w:jc w:val="both"/>
        <w:rPr>
          <w:sz w:val="22"/>
          <w:szCs w:val="22"/>
        </w:rPr>
      </w:pPr>
      <w:r w:rsidRPr="00126F6D">
        <w:rPr>
          <w:noProof/>
          <w:lang w:val="tr-TR" w:eastAsia="tr-TR"/>
        </w:rPr>
        <w:drawing>
          <wp:inline distT="0" distB="0" distL="0" distR="0">
            <wp:extent cx="5943600" cy="2652332"/>
            <wp:effectExtent l="19050" t="0" r="0" b="0"/>
            <wp:docPr id="26" name="Resim 26" descr="File:Smelter-pyr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melter-pyrometer.png"/>
                    <pic:cNvPicPr>
                      <a:picLocks noChangeAspect="1" noChangeArrowheads="1"/>
                    </pic:cNvPicPr>
                  </pic:nvPicPr>
                  <pic:blipFill>
                    <a:blip r:embed="rId120" cstate="print"/>
                    <a:srcRect/>
                    <a:stretch>
                      <a:fillRect/>
                    </a:stretch>
                  </pic:blipFill>
                  <pic:spPr bwMode="auto">
                    <a:xfrm>
                      <a:off x="0" y="0"/>
                      <a:ext cx="5943600" cy="2652332"/>
                    </a:xfrm>
                    <a:prstGeom prst="rect">
                      <a:avLst/>
                    </a:prstGeom>
                    <a:noFill/>
                    <a:ln w="9525">
                      <a:noFill/>
                      <a:miter lim="800000"/>
                      <a:headEnd/>
                      <a:tailEnd/>
                    </a:ln>
                  </pic:spPr>
                </pic:pic>
              </a:graphicData>
            </a:graphic>
          </wp:inline>
        </w:drawing>
      </w:r>
    </w:p>
    <w:p w:rsidR="003D7559" w:rsidRPr="00126F6D" w:rsidRDefault="003D7559" w:rsidP="00F22BDC">
      <w:pPr>
        <w:pStyle w:val="NormalWeb"/>
        <w:shd w:val="clear" w:color="auto" w:fill="FFFFFF"/>
        <w:spacing w:before="96" w:beforeAutospacing="0" w:after="120" w:afterAutospacing="0" w:line="360" w:lineRule="auto"/>
        <w:jc w:val="both"/>
        <w:rPr>
          <w:i/>
          <w:sz w:val="18"/>
          <w:szCs w:val="18"/>
          <w:shd w:val="clear" w:color="auto" w:fill="F9F9F9"/>
        </w:rPr>
      </w:pPr>
      <w:r w:rsidRPr="00126F6D">
        <w:rPr>
          <w:b/>
          <w:sz w:val="18"/>
          <w:szCs w:val="18"/>
        </w:rPr>
        <w:t xml:space="preserve">Figure </w:t>
      </w:r>
      <w:r w:rsidR="00C54EF1">
        <w:rPr>
          <w:b/>
          <w:sz w:val="18"/>
          <w:szCs w:val="18"/>
        </w:rPr>
        <w:t>2.1</w:t>
      </w:r>
      <w:r w:rsidR="008E4784">
        <w:rPr>
          <w:b/>
          <w:sz w:val="18"/>
          <w:szCs w:val="18"/>
        </w:rPr>
        <w:t>3</w:t>
      </w:r>
      <w:r w:rsidRPr="00126F6D">
        <w:rPr>
          <w:b/>
          <w:i/>
          <w:sz w:val="18"/>
          <w:szCs w:val="18"/>
        </w:rPr>
        <w:t>:</w:t>
      </w:r>
      <w:r w:rsidRPr="00126F6D">
        <w:rPr>
          <w:i/>
          <w:sz w:val="18"/>
          <w:szCs w:val="18"/>
        </w:rPr>
        <w:t xml:space="preserve"> </w:t>
      </w:r>
      <w:r w:rsidRPr="00126F6D">
        <w:rPr>
          <w:i/>
          <w:sz w:val="18"/>
          <w:szCs w:val="18"/>
          <w:shd w:val="clear" w:color="auto" w:fill="F9F9F9"/>
        </w:rPr>
        <w:t>(1) Display</w:t>
      </w:r>
      <w:proofErr w:type="gramStart"/>
      <w:r w:rsidRPr="00126F6D">
        <w:rPr>
          <w:i/>
          <w:sz w:val="18"/>
          <w:szCs w:val="18"/>
          <w:shd w:val="clear" w:color="auto" w:fill="F9F9F9"/>
        </w:rPr>
        <w:t>.(</w:t>
      </w:r>
      <w:proofErr w:type="gramEnd"/>
      <w:r w:rsidRPr="00126F6D">
        <w:rPr>
          <w:i/>
          <w:sz w:val="18"/>
          <w:szCs w:val="18"/>
          <w:shd w:val="clear" w:color="auto" w:fill="F9F9F9"/>
        </w:rPr>
        <w:t xml:space="preserve">2) Optical.(3) </w:t>
      </w:r>
      <w:proofErr w:type="spellStart"/>
      <w:r w:rsidRPr="00126F6D">
        <w:rPr>
          <w:i/>
          <w:sz w:val="18"/>
          <w:szCs w:val="18"/>
          <w:shd w:val="clear" w:color="auto" w:fill="F9F9F9"/>
        </w:rPr>
        <w:t>Fibre</w:t>
      </w:r>
      <w:proofErr w:type="spellEnd"/>
      <w:r w:rsidRPr="00126F6D">
        <w:rPr>
          <w:i/>
          <w:sz w:val="18"/>
          <w:szCs w:val="18"/>
          <w:shd w:val="clear" w:color="auto" w:fill="F9F9F9"/>
        </w:rPr>
        <w:t xml:space="preserve"> optic cable and Periscope. (4) Pyrometer </w:t>
      </w:r>
      <w:proofErr w:type="spellStart"/>
      <w:r w:rsidRPr="00126F6D">
        <w:rPr>
          <w:i/>
          <w:sz w:val="18"/>
          <w:szCs w:val="18"/>
          <w:shd w:val="clear" w:color="auto" w:fill="F9F9F9"/>
        </w:rPr>
        <w:t>tuyère</w:t>
      </w:r>
      <w:proofErr w:type="spellEnd"/>
      <w:r w:rsidRPr="00126F6D">
        <w:rPr>
          <w:i/>
          <w:sz w:val="18"/>
          <w:szCs w:val="18"/>
          <w:shd w:val="clear" w:color="auto" w:fill="F9F9F9"/>
        </w:rPr>
        <w:t xml:space="preserve"> adapter </w:t>
      </w:r>
      <w:proofErr w:type="spellStart"/>
      <w:r w:rsidRPr="00126F6D">
        <w:rPr>
          <w:i/>
          <w:sz w:val="18"/>
          <w:szCs w:val="18"/>
          <w:shd w:val="clear" w:color="auto" w:fill="F9F9F9"/>
        </w:rPr>
        <w:t>having</w:t>
      </w:r>
      <w:proofErr w:type="gramStart"/>
      <w:r w:rsidRPr="00126F6D">
        <w:rPr>
          <w:i/>
          <w:sz w:val="18"/>
          <w:szCs w:val="18"/>
          <w:shd w:val="clear" w:color="auto" w:fill="F9F9F9"/>
        </w:rPr>
        <w:t>:i</w:t>
      </w:r>
      <w:proofErr w:type="spellEnd"/>
      <w:proofErr w:type="gramEnd"/>
      <w:r w:rsidRPr="00126F6D">
        <w:rPr>
          <w:i/>
          <w:sz w:val="18"/>
          <w:szCs w:val="18"/>
          <w:shd w:val="clear" w:color="auto" w:fill="F9F9F9"/>
        </w:rPr>
        <w:t xml:space="preserve">. Bustle pipe connection. ii. </w:t>
      </w:r>
      <w:proofErr w:type="spellStart"/>
      <w:r w:rsidRPr="00126F6D">
        <w:rPr>
          <w:i/>
          <w:sz w:val="18"/>
          <w:szCs w:val="18"/>
          <w:shd w:val="clear" w:color="auto" w:fill="F9F9F9"/>
        </w:rPr>
        <w:t>Tuyère</w:t>
      </w:r>
      <w:proofErr w:type="spellEnd"/>
      <w:r w:rsidRPr="00126F6D">
        <w:rPr>
          <w:i/>
          <w:sz w:val="18"/>
          <w:szCs w:val="18"/>
          <w:shd w:val="clear" w:color="auto" w:fill="F9F9F9"/>
        </w:rPr>
        <w:t xml:space="preserve"> clamp iii. Clamp washer </w:t>
      </w:r>
      <w:proofErr w:type="gramStart"/>
      <w:r w:rsidRPr="00126F6D">
        <w:rPr>
          <w:i/>
          <w:sz w:val="18"/>
          <w:szCs w:val="18"/>
          <w:shd w:val="clear" w:color="auto" w:fill="F9F9F9"/>
        </w:rPr>
        <w:t>iv</w:t>
      </w:r>
      <w:proofErr w:type="gramEnd"/>
      <w:r w:rsidRPr="00126F6D">
        <w:rPr>
          <w:i/>
          <w:sz w:val="18"/>
          <w:szCs w:val="18"/>
          <w:shd w:val="clear" w:color="auto" w:fill="F9F9F9"/>
        </w:rPr>
        <w:t xml:space="preserve">. Clamp stud c/w and fastening hardware v. Gasket </w:t>
      </w:r>
      <w:proofErr w:type="gramStart"/>
      <w:r w:rsidRPr="00126F6D">
        <w:rPr>
          <w:i/>
          <w:sz w:val="18"/>
          <w:szCs w:val="18"/>
          <w:shd w:val="clear" w:color="auto" w:fill="F9F9F9"/>
        </w:rPr>
        <w:t>vi</w:t>
      </w:r>
      <w:proofErr w:type="gramEnd"/>
      <w:r w:rsidRPr="00126F6D">
        <w:rPr>
          <w:i/>
          <w:sz w:val="18"/>
          <w:szCs w:val="18"/>
          <w:shd w:val="clear" w:color="auto" w:fill="F9F9F9"/>
        </w:rPr>
        <w:t xml:space="preserve">. </w:t>
      </w:r>
      <w:proofErr w:type="spellStart"/>
      <w:proofErr w:type="gramStart"/>
      <w:r w:rsidRPr="00126F6D">
        <w:rPr>
          <w:i/>
          <w:sz w:val="18"/>
          <w:szCs w:val="18"/>
          <w:shd w:val="clear" w:color="auto" w:fill="F9F9F9"/>
        </w:rPr>
        <w:t>Noranda</w:t>
      </w:r>
      <w:proofErr w:type="spellEnd"/>
      <w:r w:rsidRPr="00126F6D">
        <w:rPr>
          <w:i/>
          <w:sz w:val="18"/>
          <w:szCs w:val="18"/>
          <w:shd w:val="clear" w:color="auto" w:fill="F9F9F9"/>
        </w:rPr>
        <w:t xml:space="preserve"> </w:t>
      </w:r>
      <w:proofErr w:type="spellStart"/>
      <w:r w:rsidRPr="00126F6D">
        <w:rPr>
          <w:i/>
          <w:sz w:val="18"/>
          <w:szCs w:val="18"/>
          <w:shd w:val="clear" w:color="auto" w:fill="F9F9F9"/>
        </w:rPr>
        <w:t>Tuyère</w:t>
      </w:r>
      <w:proofErr w:type="spellEnd"/>
      <w:r w:rsidRPr="00126F6D">
        <w:rPr>
          <w:i/>
          <w:sz w:val="18"/>
          <w:szCs w:val="18"/>
          <w:shd w:val="clear" w:color="auto" w:fill="F9F9F9"/>
        </w:rPr>
        <w:t xml:space="preserve"> Silencer vii.</w:t>
      </w:r>
      <w:proofErr w:type="gramEnd"/>
      <w:r w:rsidRPr="00126F6D">
        <w:rPr>
          <w:i/>
          <w:sz w:val="18"/>
          <w:szCs w:val="18"/>
          <w:shd w:val="clear" w:color="auto" w:fill="F9F9F9"/>
        </w:rPr>
        <w:t xml:space="preserve"> </w:t>
      </w:r>
      <w:proofErr w:type="gramStart"/>
      <w:r w:rsidRPr="00126F6D">
        <w:rPr>
          <w:i/>
          <w:sz w:val="18"/>
          <w:szCs w:val="18"/>
          <w:shd w:val="clear" w:color="auto" w:fill="F9F9F9"/>
        </w:rPr>
        <w:t>valve</w:t>
      </w:r>
      <w:proofErr w:type="gramEnd"/>
      <w:r w:rsidRPr="00126F6D">
        <w:rPr>
          <w:i/>
          <w:sz w:val="18"/>
          <w:szCs w:val="18"/>
          <w:shd w:val="clear" w:color="auto" w:fill="F9F9F9"/>
        </w:rPr>
        <w:t xml:space="preserve"> seat viii. </w:t>
      </w:r>
      <w:proofErr w:type="gramStart"/>
      <w:r w:rsidRPr="00126F6D">
        <w:rPr>
          <w:i/>
          <w:sz w:val="18"/>
          <w:szCs w:val="18"/>
          <w:shd w:val="clear" w:color="auto" w:fill="F9F9F9"/>
        </w:rPr>
        <w:t>ball</w:t>
      </w:r>
      <w:proofErr w:type="gramEnd"/>
      <w:r w:rsidRPr="00126F6D">
        <w:rPr>
          <w:i/>
          <w:sz w:val="18"/>
          <w:szCs w:val="18"/>
          <w:shd w:val="clear" w:color="auto" w:fill="F9F9F9"/>
        </w:rPr>
        <w:t xml:space="preserve"> (5) Pneumatic Cylinder: </w:t>
      </w:r>
      <w:proofErr w:type="spellStart"/>
      <w:r w:rsidRPr="00126F6D">
        <w:rPr>
          <w:i/>
          <w:sz w:val="18"/>
          <w:szCs w:val="18"/>
          <w:shd w:val="clear" w:color="auto" w:fill="F9F9F9"/>
        </w:rPr>
        <w:t>i</w:t>
      </w:r>
      <w:proofErr w:type="spellEnd"/>
      <w:r w:rsidRPr="00126F6D">
        <w:rPr>
          <w:i/>
          <w:sz w:val="18"/>
          <w:szCs w:val="18"/>
          <w:shd w:val="clear" w:color="auto" w:fill="F9F9F9"/>
        </w:rPr>
        <w:t xml:space="preserve">. Smart Cylinder Assembly with Internal proximity switch ii. Guard Plate Assembly iii. Temporary Flange Cover Plate used to cover periscope entry hole on </w:t>
      </w:r>
      <w:proofErr w:type="spellStart"/>
      <w:r w:rsidRPr="00126F6D">
        <w:rPr>
          <w:i/>
          <w:sz w:val="18"/>
          <w:szCs w:val="18"/>
          <w:shd w:val="clear" w:color="auto" w:fill="F9F9F9"/>
        </w:rPr>
        <w:t>tuyère</w:t>
      </w:r>
      <w:proofErr w:type="spellEnd"/>
      <w:r w:rsidRPr="00126F6D">
        <w:rPr>
          <w:i/>
          <w:sz w:val="18"/>
          <w:szCs w:val="18"/>
          <w:shd w:val="clear" w:color="auto" w:fill="F9F9F9"/>
        </w:rPr>
        <w:t xml:space="preserve"> adapter when no cylinder is installed on the </w:t>
      </w:r>
      <w:proofErr w:type="spellStart"/>
      <w:r w:rsidRPr="00126F6D">
        <w:rPr>
          <w:i/>
          <w:sz w:val="18"/>
          <w:szCs w:val="18"/>
          <w:shd w:val="clear" w:color="auto" w:fill="F9F9F9"/>
        </w:rPr>
        <w:t>tuyère</w:t>
      </w:r>
      <w:proofErr w:type="spellEnd"/>
      <w:r w:rsidRPr="00126F6D">
        <w:rPr>
          <w:i/>
          <w:sz w:val="18"/>
          <w:szCs w:val="18"/>
          <w:shd w:val="clear" w:color="auto" w:fill="F9F9F9"/>
        </w:rPr>
        <w:t>. (6) Operator station panel (7) Pyrometer light station (8) Limit switches (9) 4 conductor cab tire (10) Ball Valve (11) Periscope Air pressure switch. (12) Bustle Pipe Air pressure switch. (13) Airline filter/regulator (14) Directional control valve, Sub-plate, silencer and speed control mufflers. (15) 2" nom. low pressure air hose, 40m length</w:t>
      </w:r>
    </w:p>
    <w:p w:rsidR="001551E6" w:rsidRPr="00126F6D" w:rsidRDefault="001551E6" w:rsidP="00F22BDC">
      <w:pPr>
        <w:pStyle w:val="Heading3"/>
        <w:shd w:val="clear" w:color="auto" w:fill="FFFFFF"/>
        <w:spacing w:before="0" w:after="72" w:line="360" w:lineRule="auto"/>
        <w:rPr>
          <w:rFonts w:cs="Times New Roman"/>
          <w:szCs w:val="26"/>
        </w:rPr>
      </w:pPr>
      <w:bookmarkStart w:id="55" w:name="_Toc358589566"/>
      <w:r w:rsidRPr="00126F6D">
        <w:rPr>
          <w:rStyle w:val="mw-headline"/>
          <w:rFonts w:cs="Times New Roman"/>
          <w:szCs w:val="26"/>
        </w:rPr>
        <w:t>Steam boilers</w:t>
      </w:r>
      <w:bookmarkEnd w:id="55"/>
    </w:p>
    <w:p w:rsidR="001551E6" w:rsidRPr="00126F6D" w:rsidRDefault="001551E6" w:rsidP="00F22BDC">
      <w:pPr>
        <w:pStyle w:val="NormalWeb"/>
        <w:shd w:val="clear" w:color="auto" w:fill="FFFFFF"/>
        <w:spacing w:before="96" w:beforeAutospacing="0" w:after="120" w:afterAutospacing="0" w:line="360" w:lineRule="auto"/>
        <w:ind w:firstLine="720"/>
        <w:jc w:val="both"/>
      </w:pPr>
      <w:r w:rsidRPr="00126F6D">
        <w:t>A steam</w:t>
      </w:r>
      <w:r w:rsidRPr="00126F6D">
        <w:rPr>
          <w:rStyle w:val="apple-converted-space"/>
        </w:rPr>
        <w:t> </w:t>
      </w:r>
      <w:r w:rsidRPr="00126F6D">
        <w:rPr>
          <w:rFonts w:eastAsiaTheme="majorEastAsia"/>
        </w:rPr>
        <w:t>boiler</w:t>
      </w:r>
      <w:r w:rsidRPr="00126F6D">
        <w:rPr>
          <w:rStyle w:val="apple-converted-space"/>
        </w:rPr>
        <w:t> </w:t>
      </w:r>
      <w:r w:rsidRPr="00126F6D">
        <w:t>may be fitted with a pyrometer to measure the steam temperature in the</w:t>
      </w:r>
      <w:r w:rsidRPr="00126F6D">
        <w:rPr>
          <w:rStyle w:val="apple-converted-space"/>
        </w:rPr>
        <w:t> </w:t>
      </w:r>
      <w:proofErr w:type="spellStart"/>
      <w:r w:rsidRPr="00126F6D">
        <w:rPr>
          <w:rFonts w:eastAsiaTheme="majorEastAsia"/>
        </w:rPr>
        <w:t>superheater</w:t>
      </w:r>
      <w:proofErr w:type="spellEnd"/>
      <w:r w:rsidRPr="00126F6D">
        <w:t>.</w:t>
      </w:r>
    </w:p>
    <w:p w:rsidR="001551E6" w:rsidRPr="00126F6D" w:rsidRDefault="001551E6" w:rsidP="00F22BDC">
      <w:pPr>
        <w:pStyle w:val="Heading3"/>
        <w:shd w:val="clear" w:color="auto" w:fill="FFFFFF"/>
        <w:spacing w:before="0" w:after="72" w:line="360" w:lineRule="auto"/>
        <w:rPr>
          <w:rFonts w:cs="Times New Roman"/>
          <w:szCs w:val="26"/>
        </w:rPr>
      </w:pPr>
      <w:bookmarkStart w:id="56" w:name="_Toc358589567"/>
      <w:r w:rsidRPr="00126F6D">
        <w:rPr>
          <w:rStyle w:val="mw-headline"/>
          <w:rFonts w:cs="Times New Roman"/>
          <w:szCs w:val="26"/>
        </w:rPr>
        <w:t>Hot Air Balloons</w:t>
      </w:r>
      <w:bookmarkEnd w:id="56"/>
    </w:p>
    <w:p w:rsidR="001551E6" w:rsidRPr="00126F6D" w:rsidRDefault="001551E6" w:rsidP="00F22BDC">
      <w:pPr>
        <w:pStyle w:val="NormalWeb"/>
        <w:shd w:val="clear" w:color="auto" w:fill="FFFFFF"/>
        <w:spacing w:before="96" w:beforeAutospacing="0" w:after="120" w:afterAutospacing="0" w:line="360" w:lineRule="auto"/>
        <w:ind w:firstLine="720"/>
        <w:jc w:val="both"/>
      </w:pPr>
      <w:r w:rsidRPr="00126F6D">
        <w:t>A</w:t>
      </w:r>
      <w:r w:rsidRPr="00126F6D">
        <w:rPr>
          <w:rStyle w:val="apple-converted-space"/>
        </w:rPr>
        <w:t> </w:t>
      </w:r>
      <w:r w:rsidRPr="00126F6D">
        <w:rPr>
          <w:rFonts w:eastAsiaTheme="majorEastAsia"/>
        </w:rPr>
        <w:t>hot air balloon</w:t>
      </w:r>
      <w:r w:rsidRPr="00126F6D">
        <w:rPr>
          <w:rStyle w:val="apple-converted-space"/>
        </w:rPr>
        <w:t> </w:t>
      </w:r>
      <w:r w:rsidRPr="00126F6D">
        <w:t>is equipped with a pyrometer for measuring the temperature at the top of the envelope in order to prevent overheating of the fabric.</w:t>
      </w:r>
    </w:p>
    <w:p w:rsidR="001551E6" w:rsidRPr="00126F6D" w:rsidRDefault="001551E6" w:rsidP="00781985">
      <w:pPr>
        <w:pStyle w:val="Heading2"/>
      </w:pPr>
      <w:bookmarkStart w:id="57" w:name="_Toc358589568"/>
      <w:r w:rsidRPr="00126F6D">
        <w:t>2.5. Langmuir Probe</w:t>
      </w:r>
      <w:bookmarkEnd w:id="57"/>
    </w:p>
    <w:p w:rsidR="002F7002" w:rsidRPr="006A541F" w:rsidRDefault="002F7002" w:rsidP="00F22BDC">
      <w:pPr>
        <w:pStyle w:val="NormalWeb"/>
        <w:shd w:val="clear" w:color="auto" w:fill="FFFFFF"/>
        <w:spacing w:before="96" w:beforeAutospacing="0" w:after="120" w:afterAutospacing="0" w:line="360" w:lineRule="auto"/>
        <w:ind w:firstLine="720"/>
        <w:jc w:val="both"/>
        <w:rPr>
          <w:b/>
          <w:szCs w:val="22"/>
        </w:rPr>
      </w:pPr>
      <w:r w:rsidRPr="006A541F">
        <w:rPr>
          <w:szCs w:val="22"/>
          <w:shd w:val="clear" w:color="auto" w:fill="FFFFFF"/>
        </w:rPr>
        <w:t>A</w:t>
      </w:r>
      <w:r w:rsidRPr="006A541F">
        <w:rPr>
          <w:rStyle w:val="apple-converted-space"/>
          <w:szCs w:val="22"/>
          <w:shd w:val="clear" w:color="auto" w:fill="FFFFFF"/>
        </w:rPr>
        <w:t> </w:t>
      </w:r>
      <w:r w:rsidRPr="006A541F">
        <w:rPr>
          <w:bCs/>
          <w:szCs w:val="22"/>
          <w:shd w:val="clear" w:color="auto" w:fill="FFFFFF"/>
        </w:rPr>
        <w:t>Langmuir probe</w:t>
      </w:r>
      <w:r w:rsidRPr="006A541F">
        <w:rPr>
          <w:rStyle w:val="apple-converted-space"/>
          <w:szCs w:val="22"/>
          <w:shd w:val="clear" w:color="auto" w:fill="FFFFFF"/>
        </w:rPr>
        <w:t> </w:t>
      </w:r>
      <w:r w:rsidRPr="006A541F">
        <w:rPr>
          <w:szCs w:val="22"/>
          <w:shd w:val="clear" w:color="auto" w:fill="FFFFFF"/>
        </w:rPr>
        <w:t>is a device named after</w:t>
      </w:r>
      <w:r w:rsidRPr="006A541F">
        <w:rPr>
          <w:rStyle w:val="apple-converted-space"/>
          <w:szCs w:val="22"/>
          <w:shd w:val="clear" w:color="auto" w:fill="FFFFFF"/>
        </w:rPr>
        <w:t> </w:t>
      </w:r>
      <w:r w:rsidRPr="006A541F">
        <w:rPr>
          <w:szCs w:val="22"/>
          <w:shd w:val="clear" w:color="auto" w:fill="FFFFFF"/>
        </w:rPr>
        <w:t>Nobel Prize</w:t>
      </w:r>
      <w:r w:rsidRPr="006A541F">
        <w:rPr>
          <w:rStyle w:val="apple-converted-space"/>
          <w:szCs w:val="22"/>
          <w:shd w:val="clear" w:color="auto" w:fill="FFFFFF"/>
        </w:rPr>
        <w:t> </w:t>
      </w:r>
      <w:r w:rsidRPr="006A541F">
        <w:rPr>
          <w:szCs w:val="22"/>
          <w:shd w:val="clear" w:color="auto" w:fill="FFFFFF"/>
        </w:rPr>
        <w:t>winning physicist</w:t>
      </w:r>
      <w:r w:rsidRPr="006A541F">
        <w:rPr>
          <w:rStyle w:val="apple-converted-space"/>
          <w:szCs w:val="22"/>
          <w:shd w:val="clear" w:color="auto" w:fill="FFFFFF"/>
        </w:rPr>
        <w:t> </w:t>
      </w:r>
      <w:r w:rsidRPr="006A541F">
        <w:rPr>
          <w:szCs w:val="22"/>
          <w:shd w:val="clear" w:color="auto" w:fill="FFFFFF"/>
        </w:rPr>
        <w:t xml:space="preserve">Irving Langmuir, used to determine the electron temperature, electron density, and electric potential of </w:t>
      </w:r>
      <w:proofErr w:type="gramStart"/>
      <w:r w:rsidRPr="006A541F">
        <w:rPr>
          <w:szCs w:val="22"/>
          <w:shd w:val="clear" w:color="auto" w:fill="FFFFFF"/>
        </w:rPr>
        <w:t>a</w:t>
      </w:r>
      <w:r w:rsidRPr="006A541F">
        <w:rPr>
          <w:rStyle w:val="apple-converted-space"/>
          <w:szCs w:val="22"/>
          <w:shd w:val="clear" w:color="auto" w:fill="FFFFFF"/>
        </w:rPr>
        <w:t> </w:t>
      </w:r>
      <w:r w:rsidRPr="006A541F">
        <w:rPr>
          <w:szCs w:val="22"/>
          <w:shd w:val="clear" w:color="auto" w:fill="FFFFFF"/>
        </w:rPr>
        <w:t>plasma</w:t>
      </w:r>
      <w:proofErr w:type="gramEnd"/>
      <w:r w:rsidRPr="006A541F">
        <w:rPr>
          <w:szCs w:val="22"/>
          <w:shd w:val="clear" w:color="auto" w:fill="FFFFFF"/>
        </w:rPr>
        <w:t xml:space="preserve">. It works by inserting one or more electrodes into plasma, with a constant or time-varying electric potential between the various electrodes or between them and the surrounding </w:t>
      </w:r>
      <w:r w:rsidRPr="006A541F">
        <w:rPr>
          <w:szCs w:val="22"/>
          <w:shd w:val="clear" w:color="auto" w:fill="FFFFFF"/>
        </w:rPr>
        <w:lastRenderedPageBreak/>
        <w:t>vessel. The measured currents and potentials in this system allow the determination of the physical properties of the plasma.</w:t>
      </w:r>
    </w:p>
    <w:p w:rsidR="006D00C3" w:rsidRPr="00126F6D" w:rsidRDefault="006D00C3" w:rsidP="00F22BDC">
      <w:pPr>
        <w:pStyle w:val="NormalWeb"/>
        <w:shd w:val="clear" w:color="auto" w:fill="FFFFFF"/>
        <w:spacing w:before="96" w:beforeAutospacing="0" w:after="120" w:afterAutospacing="0" w:line="360" w:lineRule="auto"/>
        <w:jc w:val="both"/>
        <w:rPr>
          <w:b/>
          <w:noProof/>
          <w:sz w:val="22"/>
          <w:szCs w:val="26"/>
        </w:rPr>
      </w:pPr>
    </w:p>
    <w:p w:rsidR="002F7002" w:rsidRPr="00126F6D" w:rsidRDefault="002F7002" w:rsidP="00781985">
      <w:pPr>
        <w:pStyle w:val="NormalWeb"/>
        <w:shd w:val="clear" w:color="auto" w:fill="FFFFFF"/>
        <w:spacing w:before="96" w:beforeAutospacing="0" w:after="120" w:afterAutospacing="0" w:line="360" w:lineRule="auto"/>
        <w:jc w:val="center"/>
        <w:rPr>
          <w:b/>
          <w:sz w:val="22"/>
          <w:szCs w:val="26"/>
        </w:rPr>
      </w:pPr>
      <w:r w:rsidRPr="00126F6D">
        <w:rPr>
          <w:b/>
          <w:noProof/>
          <w:szCs w:val="26"/>
          <w:lang w:val="tr-TR" w:eastAsia="tr-TR"/>
        </w:rPr>
        <w:drawing>
          <wp:inline distT="0" distB="0" distL="0" distR="0">
            <wp:extent cx="3638550" cy="752475"/>
            <wp:effectExtent l="19050" t="0" r="0" b="0"/>
            <wp:docPr id="2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a:stretch>
                      <a:fillRect/>
                    </a:stretch>
                  </pic:blipFill>
                  <pic:spPr bwMode="auto">
                    <a:xfrm>
                      <a:off x="0" y="0"/>
                      <a:ext cx="3638550" cy="752475"/>
                    </a:xfrm>
                    <a:prstGeom prst="rect">
                      <a:avLst/>
                    </a:prstGeom>
                    <a:noFill/>
                    <a:ln w="9525">
                      <a:noFill/>
                      <a:miter lim="800000"/>
                      <a:headEnd/>
                      <a:tailEnd/>
                    </a:ln>
                  </pic:spPr>
                </pic:pic>
              </a:graphicData>
            </a:graphic>
          </wp:inline>
        </w:drawing>
      </w:r>
    </w:p>
    <w:p w:rsidR="002F7002" w:rsidRPr="00126F6D" w:rsidRDefault="008E4784" w:rsidP="00F22BDC">
      <w:pPr>
        <w:pStyle w:val="NormalWeb"/>
        <w:shd w:val="clear" w:color="auto" w:fill="FFFFFF"/>
        <w:spacing w:before="96" w:beforeAutospacing="0" w:after="120" w:afterAutospacing="0" w:line="360" w:lineRule="auto"/>
        <w:jc w:val="both"/>
        <w:rPr>
          <w:i/>
          <w:sz w:val="18"/>
          <w:szCs w:val="18"/>
          <w:shd w:val="clear" w:color="auto" w:fill="F9F9F9"/>
        </w:rPr>
      </w:pPr>
      <w:r>
        <w:rPr>
          <w:b/>
          <w:sz w:val="18"/>
          <w:szCs w:val="18"/>
        </w:rPr>
        <w:t>Figure 2.14</w:t>
      </w:r>
      <w:r w:rsidR="002F7002" w:rsidRPr="00126F6D">
        <w:rPr>
          <w:b/>
          <w:sz w:val="18"/>
          <w:szCs w:val="18"/>
        </w:rPr>
        <w:t xml:space="preserve">: </w:t>
      </w:r>
      <w:r w:rsidR="002F7002" w:rsidRPr="00126F6D">
        <w:rPr>
          <w:i/>
          <w:sz w:val="18"/>
          <w:szCs w:val="18"/>
          <w:shd w:val="clear" w:color="auto" w:fill="F9F9F9"/>
        </w:rPr>
        <w:t>One of two Langmuir probes from the</w:t>
      </w:r>
      <w:r w:rsidR="002F7002" w:rsidRPr="00126F6D">
        <w:rPr>
          <w:rStyle w:val="apple-converted-space"/>
          <w:i/>
          <w:sz w:val="18"/>
          <w:szCs w:val="18"/>
          <w:shd w:val="clear" w:color="auto" w:fill="F9F9F9"/>
        </w:rPr>
        <w:t> </w:t>
      </w:r>
      <w:r w:rsidR="002F7002" w:rsidRPr="00126F6D">
        <w:rPr>
          <w:i/>
          <w:sz w:val="18"/>
          <w:szCs w:val="18"/>
          <w:shd w:val="clear" w:color="auto" w:fill="F9F9F9"/>
        </w:rPr>
        <w:t>Swedish Institute of Space Physics</w:t>
      </w:r>
      <w:r w:rsidR="002F7002" w:rsidRPr="00126F6D">
        <w:rPr>
          <w:rStyle w:val="apple-converted-space"/>
          <w:i/>
          <w:sz w:val="18"/>
          <w:szCs w:val="18"/>
          <w:shd w:val="clear" w:color="auto" w:fill="F9F9F9"/>
        </w:rPr>
        <w:t> </w:t>
      </w:r>
      <w:r w:rsidR="002F7002" w:rsidRPr="00126F6D">
        <w:rPr>
          <w:i/>
          <w:sz w:val="18"/>
          <w:szCs w:val="18"/>
          <w:shd w:val="clear" w:color="auto" w:fill="F9F9F9"/>
        </w:rPr>
        <w:t>in Uppsala on board</w:t>
      </w:r>
      <w:r w:rsidR="002F7002" w:rsidRPr="00126F6D">
        <w:rPr>
          <w:rStyle w:val="apple-converted-space"/>
          <w:i/>
          <w:sz w:val="18"/>
          <w:szCs w:val="18"/>
          <w:shd w:val="clear" w:color="auto" w:fill="F9F9F9"/>
        </w:rPr>
        <w:t> </w:t>
      </w:r>
      <w:r w:rsidR="002F7002" w:rsidRPr="00126F6D">
        <w:rPr>
          <w:i/>
          <w:sz w:val="18"/>
          <w:szCs w:val="18"/>
          <w:shd w:val="clear" w:color="auto" w:fill="F9F9F9"/>
        </w:rPr>
        <w:t>ESA's space vehicle Rosetta, due for a comet. The probe is the spherical part, 50 mm in</w:t>
      </w:r>
      <w:r w:rsidR="002F7002" w:rsidRPr="00126F6D">
        <w:rPr>
          <w:rStyle w:val="apple-converted-space"/>
          <w:i/>
          <w:sz w:val="18"/>
          <w:szCs w:val="18"/>
          <w:shd w:val="clear" w:color="auto" w:fill="F9F9F9"/>
        </w:rPr>
        <w:t> </w:t>
      </w:r>
      <w:r w:rsidR="002F7002" w:rsidRPr="00126F6D">
        <w:rPr>
          <w:i/>
          <w:sz w:val="18"/>
          <w:szCs w:val="18"/>
        </w:rPr>
        <w:t>diameter and</w:t>
      </w:r>
      <w:r w:rsidR="002F7002" w:rsidRPr="00126F6D">
        <w:rPr>
          <w:i/>
          <w:sz w:val="18"/>
          <w:szCs w:val="18"/>
          <w:shd w:val="clear" w:color="auto" w:fill="F9F9F9"/>
        </w:rPr>
        <w:t xml:space="preserve"> made from</w:t>
      </w:r>
      <w:r w:rsidR="002F7002" w:rsidRPr="00126F6D">
        <w:rPr>
          <w:i/>
          <w:sz w:val="18"/>
          <w:szCs w:val="18"/>
        </w:rPr>
        <w:t xml:space="preserve"> titanium</w:t>
      </w:r>
      <w:r w:rsidR="002F7002" w:rsidRPr="00126F6D">
        <w:rPr>
          <w:rStyle w:val="apple-converted-space"/>
          <w:i/>
          <w:sz w:val="18"/>
          <w:szCs w:val="18"/>
          <w:shd w:val="clear" w:color="auto" w:fill="F9F9F9"/>
        </w:rPr>
        <w:t> </w:t>
      </w:r>
      <w:r w:rsidR="002F7002" w:rsidRPr="00126F6D">
        <w:rPr>
          <w:i/>
          <w:sz w:val="18"/>
          <w:szCs w:val="18"/>
          <w:shd w:val="clear" w:color="auto" w:fill="F9F9F9"/>
        </w:rPr>
        <w:t>with a surface coating of titanium nitride. This specific Langmuir probe is on a mission to study the</w:t>
      </w:r>
      <w:r w:rsidR="002F7002" w:rsidRPr="00126F6D">
        <w:rPr>
          <w:i/>
          <w:sz w:val="18"/>
          <w:szCs w:val="18"/>
        </w:rPr>
        <w:t xml:space="preserve"> space </w:t>
      </w:r>
      <w:r w:rsidR="002F7002" w:rsidRPr="00126F6D">
        <w:rPr>
          <w:i/>
          <w:sz w:val="18"/>
          <w:szCs w:val="18"/>
          <w:shd w:val="clear" w:color="auto" w:fill="F9F9F9"/>
        </w:rPr>
        <w:t>around the</w:t>
      </w:r>
      <w:r w:rsidR="002F7002" w:rsidRPr="00126F6D">
        <w:rPr>
          <w:rStyle w:val="apple-converted-space"/>
          <w:i/>
          <w:sz w:val="18"/>
          <w:szCs w:val="18"/>
          <w:shd w:val="clear" w:color="auto" w:fill="F9F9F9"/>
        </w:rPr>
        <w:t> </w:t>
      </w:r>
      <w:r w:rsidR="002F7002" w:rsidRPr="00126F6D">
        <w:rPr>
          <w:i/>
          <w:sz w:val="18"/>
          <w:szCs w:val="18"/>
          <w:shd w:val="clear" w:color="auto" w:fill="F9F9F9"/>
        </w:rPr>
        <w:t>comet.</w:t>
      </w:r>
    </w:p>
    <w:p w:rsidR="00EB2B15" w:rsidRPr="00126F6D" w:rsidRDefault="00EB2B15" w:rsidP="00781985">
      <w:pPr>
        <w:pStyle w:val="Heading2"/>
      </w:pPr>
      <w:bookmarkStart w:id="58" w:name="_Toc358589569"/>
      <w:r w:rsidRPr="00126F6D">
        <w:t>2.5.1. I-V characteristics of the Debye sheath</w:t>
      </w:r>
      <w:bookmarkEnd w:id="58"/>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The beginning of Langmuir probe theory is the</w:t>
      </w:r>
      <w:r w:rsidRPr="00126F6D">
        <w:rPr>
          <w:rStyle w:val="apple-converted-space"/>
        </w:rPr>
        <w:t> </w:t>
      </w:r>
      <w:r w:rsidRPr="00126F6D">
        <w:rPr>
          <w:i/>
          <w:iCs/>
        </w:rPr>
        <w:t>I-V</w:t>
      </w:r>
      <w:r w:rsidRPr="00126F6D">
        <w:rPr>
          <w:rStyle w:val="apple-converted-space"/>
        </w:rPr>
        <w:t> </w:t>
      </w:r>
      <w:r w:rsidRPr="00126F6D">
        <w:t>characteristic</w:t>
      </w:r>
      <w:r w:rsidRPr="00126F6D">
        <w:rPr>
          <w:rStyle w:val="apple-converted-space"/>
        </w:rPr>
        <w:t> </w:t>
      </w:r>
      <w:r w:rsidRPr="00126F6D">
        <w:t>of the</w:t>
      </w:r>
      <w:r w:rsidRPr="00126F6D">
        <w:rPr>
          <w:rStyle w:val="apple-converted-space"/>
        </w:rPr>
        <w:t> </w:t>
      </w:r>
      <w:r w:rsidRPr="00126F6D">
        <w:t>Debye sheath, that is, the current density flowing to a surface in a plasma as a function of the voltage drop across the sheath. The analysis presented here indicates how the electron temperature, electron density, and plasma potential can be derived from the</w:t>
      </w:r>
      <w:r w:rsidRPr="00126F6D">
        <w:rPr>
          <w:rStyle w:val="apple-converted-space"/>
        </w:rPr>
        <w:t> </w:t>
      </w:r>
      <w:r w:rsidRPr="00126F6D">
        <w:rPr>
          <w:i/>
          <w:iCs/>
        </w:rPr>
        <w:t xml:space="preserve">I-V </w:t>
      </w:r>
      <w:r w:rsidRPr="00126F6D">
        <w:t>characteristic. In some situations a more detailed analysis can yield information on the ion density (</w:t>
      </w:r>
      <w:r w:rsidRPr="00126F6D">
        <w:rPr>
          <w:noProof/>
          <w:lang w:val="tr-TR" w:eastAsia="tr-TR"/>
        </w:rPr>
        <w:drawing>
          <wp:inline distT="0" distB="0" distL="0" distR="0">
            <wp:extent cx="161925" cy="114300"/>
            <wp:effectExtent l="19050" t="0" r="9525" b="0"/>
            <wp:docPr id="76" name="Resim 13" descr="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i"/>
                    <pic:cNvPicPr>
                      <a:picLocks noChangeAspect="1" noChangeArrowheads="1"/>
                    </pic:cNvPicPr>
                  </pic:nvPicPr>
                  <pic:blipFill>
                    <a:blip r:embed="rId122"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126F6D">
        <w:t>), the ion temperature</w:t>
      </w:r>
      <w:r w:rsidRPr="00126F6D">
        <w:rPr>
          <w:noProof/>
          <w:lang w:val="tr-TR" w:eastAsia="tr-TR"/>
        </w:rPr>
        <w:drawing>
          <wp:inline distT="0" distB="0" distL="0" distR="0">
            <wp:extent cx="152400" cy="161925"/>
            <wp:effectExtent l="19050" t="0" r="0" b="0"/>
            <wp:docPr id="75" name="Resim 14" descr="T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_i"/>
                    <pic:cNvPicPr>
                      <a:picLocks noChangeAspect="1" noChangeArrowheads="1"/>
                    </pic:cNvPicPr>
                  </pic:nvPicPr>
                  <pic:blipFill>
                    <a:blip r:embed="rId123"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126F6D">
        <w:t>, or the</w:t>
      </w:r>
      <w:r w:rsidRPr="00126F6D">
        <w:rPr>
          <w:rStyle w:val="apple-converted-space"/>
        </w:rPr>
        <w:t> </w:t>
      </w:r>
      <w:r w:rsidRPr="00126F6D">
        <w:t xml:space="preserve">electron energy distribution function (EEDF) </w:t>
      </w:r>
      <w:proofErr w:type="gramStart"/>
      <w:r w:rsidRPr="00126F6D">
        <w:t>or</w:t>
      </w:r>
      <w:r w:rsidRPr="00126F6D">
        <w:rPr>
          <w:rStyle w:val="apple-converted-space"/>
        </w:rPr>
        <w:t> </w:t>
      </w:r>
      <w:proofErr w:type="gramEnd"/>
      <w:r w:rsidRPr="00126F6D">
        <w:rPr>
          <w:noProof/>
          <w:lang w:val="tr-TR" w:eastAsia="tr-TR"/>
        </w:rPr>
        <w:drawing>
          <wp:inline distT="0" distB="0" distL="0" distR="0">
            <wp:extent cx="447675" cy="219075"/>
            <wp:effectExtent l="19050" t="0" r="9525" b="0"/>
            <wp:docPr id="74" name="Resim 15" descr="f_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_e(v)"/>
                    <pic:cNvPicPr>
                      <a:picLocks noChangeAspect="1" noChangeArrowheads="1"/>
                    </pic:cNvPicPr>
                  </pic:nvPicPr>
                  <pic:blipFill>
                    <a:blip r:embed="rId124"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Heading3"/>
        <w:shd w:val="clear" w:color="auto" w:fill="FFFFFF"/>
        <w:spacing w:before="0" w:after="72" w:line="360" w:lineRule="auto"/>
        <w:rPr>
          <w:rFonts w:cs="Times New Roman"/>
          <w:szCs w:val="26"/>
        </w:rPr>
      </w:pPr>
      <w:bookmarkStart w:id="59" w:name="_Toc358589570"/>
      <w:r w:rsidRPr="00126F6D">
        <w:rPr>
          <w:rStyle w:val="mw-headline"/>
          <w:rFonts w:cs="Times New Roman"/>
          <w:szCs w:val="26"/>
        </w:rPr>
        <w:t>Ion saturation current density</w:t>
      </w:r>
      <w:bookmarkEnd w:id="59"/>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Consider first a surface biased to a large negative voltage. If the voltage is large enough, essentially all electrons (and any negative ions) will be repelled. The ion velocity will satisfy the</w:t>
      </w:r>
      <w:r w:rsidRPr="00126F6D">
        <w:rPr>
          <w:rStyle w:val="apple-converted-space"/>
        </w:rPr>
        <w:t> </w:t>
      </w:r>
      <w:proofErr w:type="spellStart"/>
      <w:r w:rsidRPr="00126F6D">
        <w:t>Bohm</w:t>
      </w:r>
      <w:proofErr w:type="spellEnd"/>
      <w:r w:rsidRPr="00126F6D">
        <w:t xml:space="preserve"> sheath criterion, which is, strictly speaking, an inequality, but which is usually marginally fulfilled. The </w:t>
      </w:r>
      <w:proofErr w:type="spellStart"/>
      <w:r w:rsidRPr="00126F6D">
        <w:t>Bohm</w:t>
      </w:r>
      <w:proofErr w:type="spellEnd"/>
      <w:r w:rsidRPr="00126F6D">
        <w:t xml:space="preserve"> criterion in its marginal form says that the ion velocity at the sheath edge is simply the sound speed given by</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095500" cy="295275"/>
            <wp:effectExtent l="19050" t="0" r="0" b="0"/>
            <wp:docPr id="73" name="Resim 16" descr=" c_s = \sqrt{k_B(ZT_e+\gamma_iT_i)/m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c_s = \sqrt{k_B(ZT_e+\gamma_iT_i)/m_i}"/>
                    <pic:cNvPicPr>
                      <a:picLocks noChangeAspect="1" noChangeArrowheads="1"/>
                    </pic:cNvPicPr>
                  </pic:nvPicPr>
                  <pic:blipFill>
                    <a:blip r:embed="rId125" cstate="print"/>
                    <a:srcRect/>
                    <a:stretch>
                      <a:fillRect/>
                    </a:stretch>
                  </pic:blipFill>
                  <pic:spPr bwMode="auto">
                    <a:xfrm>
                      <a:off x="0" y="0"/>
                      <a:ext cx="2095500" cy="2952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The ion temperature term is often neglected, which is justified if the ions are cold. Even if the ions are known to be warm, the ion temperature is usually not known, so it is usually assumed to be simply equal to the electron temperature. In that case, consideration of finite ion temperature only results in a small numerical factor.</w:t>
      </w:r>
      <w:r w:rsidRPr="00126F6D">
        <w:rPr>
          <w:rStyle w:val="apple-converted-space"/>
        </w:rPr>
        <w:t> </w:t>
      </w:r>
      <w:r w:rsidRPr="00126F6D">
        <w:rPr>
          <w:i/>
          <w:iCs/>
        </w:rPr>
        <w:t>Z</w:t>
      </w:r>
      <w:r w:rsidRPr="00126F6D">
        <w:rPr>
          <w:rStyle w:val="apple-converted-space"/>
        </w:rPr>
        <w:t> </w:t>
      </w:r>
      <w:r w:rsidRPr="00126F6D">
        <w:t>is the (average) charge state of the ions, and</w:t>
      </w:r>
      <w:r w:rsidRPr="00126F6D">
        <w:rPr>
          <w:rStyle w:val="apple-converted-space"/>
        </w:rPr>
        <w:t> </w:t>
      </w:r>
      <w:r w:rsidRPr="00126F6D">
        <w:rPr>
          <w:noProof/>
          <w:lang w:val="tr-TR" w:eastAsia="tr-TR"/>
        </w:rPr>
        <w:drawing>
          <wp:inline distT="0" distB="0" distL="0" distR="0">
            <wp:extent cx="142875" cy="123825"/>
            <wp:effectExtent l="19050" t="0" r="9525" b="0"/>
            <wp:docPr id="72" name="Resim 17" descr="\gamm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mma_i"/>
                    <pic:cNvPicPr>
                      <a:picLocks noChangeAspect="1" noChangeArrowheads="1"/>
                    </pic:cNvPicPr>
                  </pic:nvPicPr>
                  <pic:blipFill>
                    <a:blip r:embed="rId126"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126F6D">
        <w:rPr>
          <w:rStyle w:val="apple-converted-space"/>
        </w:rPr>
        <w:t> </w:t>
      </w:r>
      <w:r w:rsidRPr="00126F6D">
        <w:t>is the adiabatic coefficient for the ions. The proper choice of</w:t>
      </w:r>
      <w:r w:rsidRPr="00126F6D">
        <w:rPr>
          <w:rStyle w:val="apple-converted-space"/>
        </w:rPr>
        <w:t> </w:t>
      </w:r>
      <w:r w:rsidRPr="00126F6D">
        <w:rPr>
          <w:noProof/>
          <w:lang w:val="tr-TR" w:eastAsia="tr-TR"/>
        </w:rPr>
        <w:drawing>
          <wp:inline distT="0" distB="0" distL="0" distR="0">
            <wp:extent cx="142875" cy="123825"/>
            <wp:effectExtent l="19050" t="0" r="9525" b="0"/>
            <wp:docPr id="71" name="Resim 18" descr="\gamm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mma_i"/>
                    <pic:cNvPicPr>
                      <a:picLocks noChangeAspect="1" noChangeArrowheads="1"/>
                    </pic:cNvPicPr>
                  </pic:nvPicPr>
                  <pic:blipFill>
                    <a:blip r:embed="rId126"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126F6D">
        <w:rPr>
          <w:rStyle w:val="apple-converted-space"/>
        </w:rPr>
        <w:t> </w:t>
      </w:r>
      <w:r w:rsidRPr="00126F6D">
        <w:t xml:space="preserve">is a matter of some contention. Most analyses </w:t>
      </w:r>
      <w:proofErr w:type="gramStart"/>
      <w:r w:rsidRPr="00126F6D">
        <w:t>use</w:t>
      </w:r>
      <w:r w:rsidRPr="00126F6D">
        <w:rPr>
          <w:rStyle w:val="apple-converted-space"/>
        </w:rPr>
        <w:t> </w:t>
      </w:r>
      <w:proofErr w:type="gramEnd"/>
      <w:r w:rsidRPr="00126F6D">
        <w:rPr>
          <w:noProof/>
          <w:lang w:val="tr-TR" w:eastAsia="tr-TR"/>
        </w:rPr>
        <w:drawing>
          <wp:inline distT="0" distB="0" distL="0" distR="0">
            <wp:extent cx="485775" cy="171450"/>
            <wp:effectExtent l="19050" t="0" r="9525" b="0"/>
            <wp:docPr id="70" name="Resim 19" descr="\gamma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ma_i=1"/>
                    <pic:cNvPicPr>
                      <a:picLocks noChangeAspect="1" noChangeArrowheads="1"/>
                    </pic:cNvPicPr>
                  </pic:nvPicPr>
                  <pic:blipFill>
                    <a:blip r:embed="rId127"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126F6D">
        <w:t xml:space="preserve">, corresponding to isothermal ions, but some kinetic </w:t>
      </w:r>
      <w:r w:rsidRPr="00126F6D">
        <w:lastRenderedPageBreak/>
        <w:t>theory suggests that</w:t>
      </w:r>
      <w:r w:rsidRPr="00126F6D">
        <w:rPr>
          <w:rStyle w:val="apple-converted-space"/>
        </w:rPr>
        <w:t> </w:t>
      </w:r>
      <w:r w:rsidRPr="00126F6D">
        <w:rPr>
          <w:noProof/>
          <w:lang w:val="tr-TR" w:eastAsia="tr-TR"/>
        </w:rPr>
        <w:drawing>
          <wp:inline distT="0" distB="0" distL="0" distR="0">
            <wp:extent cx="485775" cy="171450"/>
            <wp:effectExtent l="19050" t="0" r="9525" b="0"/>
            <wp:docPr id="69" name="Resim 20" descr="\gamma_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mma_i=3"/>
                    <pic:cNvPicPr>
                      <a:picLocks noChangeAspect="1" noChangeArrowheads="1"/>
                    </pic:cNvPicPr>
                  </pic:nvPicPr>
                  <pic:blipFill>
                    <a:blip r:embed="rId128"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126F6D">
        <w:t>, corresponding to one degree of freedom, is more appropriate. For</w:t>
      </w:r>
      <w:r w:rsidRPr="00126F6D">
        <w:rPr>
          <w:rStyle w:val="apple-converted-space"/>
        </w:rPr>
        <w:t> </w:t>
      </w:r>
      <w:r w:rsidRPr="00126F6D">
        <w:rPr>
          <w:noProof/>
          <w:lang w:val="tr-TR" w:eastAsia="tr-TR"/>
        </w:rPr>
        <w:drawing>
          <wp:inline distT="0" distB="0" distL="0" distR="0">
            <wp:extent cx="466725" cy="142875"/>
            <wp:effectExtent l="19050" t="0" r="9525" b="0"/>
            <wp:docPr id="68" name="Resim 21"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1"/>
                    <pic:cNvPicPr>
                      <a:picLocks noChangeAspect="1" noChangeArrowheads="1"/>
                    </pic:cNvPicPr>
                  </pic:nvPicPr>
                  <pic:blipFill>
                    <a:blip r:embed="rId129" cstate="print"/>
                    <a:srcRect/>
                    <a:stretch>
                      <a:fillRect/>
                    </a:stretch>
                  </pic:blipFill>
                  <pic:spPr bwMode="auto">
                    <a:xfrm>
                      <a:off x="0" y="0"/>
                      <a:ext cx="466725" cy="142875"/>
                    </a:xfrm>
                    <a:prstGeom prst="rect">
                      <a:avLst/>
                    </a:prstGeom>
                    <a:noFill/>
                    <a:ln w="9525">
                      <a:noFill/>
                      <a:miter lim="800000"/>
                      <a:headEnd/>
                      <a:tailEnd/>
                    </a:ln>
                  </pic:spPr>
                </pic:pic>
              </a:graphicData>
            </a:graphic>
          </wp:inline>
        </w:drawing>
      </w:r>
      <w:r w:rsidRPr="00126F6D">
        <w:rPr>
          <w:rStyle w:val="apple-converted-space"/>
        </w:rPr>
        <w:t> </w:t>
      </w:r>
      <w:proofErr w:type="gramStart"/>
      <w:r w:rsidRPr="00126F6D">
        <w:t>and</w:t>
      </w:r>
      <w:r w:rsidRPr="00126F6D">
        <w:rPr>
          <w:rStyle w:val="apple-converted-space"/>
        </w:rPr>
        <w:t> </w:t>
      </w:r>
      <w:proofErr w:type="gramEnd"/>
      <w:r w:rsidRPr="00126F6D">
        <w:rPr>
          <w:noProof/>
          <w:lang w:val="tr-TR" w:eastAsia="tr-TR"/>
        </w:rPr>
        <w:drawing>
          <wp:inline distT="0" distB="0" distL="0" distR="0">
            <wp:extent cx="638175" cy="190500"/>
            <wp:effectExtent l="19050" t="0" r="9525" b="0"/>
            <wp:docPr id="56" name="Resim 22" descr="T_i=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_i=T_e"/>
                    <pic:cNvPicPr>
                      <a:picLocks noChangeAspect="1" noChangeArrowheads="1"/>
                    </pic:cNvPicPr>
                  </pic:nvPicPr>
                  <pic:blipFill>
                    <a:blip r:embed="rId130"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126F6D">
        <w:t>, using the larger value results in the conclusion that the density is</w:t>
      </w:r>
      <w:r w:rsidRPr="00126F6D">
        <w:rPr>
          <w:rStyle w:val="apple-converted-space"/>
        </w:rPr>
        <w:t> </w:t>
      </w:r>
      <w:r w:rsidRPr="00126F6D">
        <w:rPr>
          <w:noProof/>
          <w:lang w:val="tr-TR" w:eastAsia="tr-TR"/>
        </w:rPr>
        <w:drawing>
          <wp:inline distT="0" distB="0" distL="0" distR="0">
            <wp:extent cx="247650" cy="200025"/>
            <wp:effectExtent l="19050" t="0" r="0" b="0"/>
            <wp:docPr id="55" name="Resim 23" descr="\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qrt{2}"/>
                    <pic:cNvPicPr>
                      <a:picLocks noChangeAspect="1" noChangeArrowheads="1"/>
                    </pic:cNvPicPr>
                  </pic:nvPicPr>
                  <pic:blipFill>
                    <a:blip r:embed="rId131"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126F6D">
        <w:rPr>
          <w:rStyle w:val="apple-converted-space"/>
        </w:rPr>
        <w:t> </w:t>
      </w:r>
      <w:r w:rsidRPr="00126F6D">
        <w:t>times smaller. Uncertainties of this magnitude arise several places in the analysis of Langmuir probe data and are very difficult to resolve.</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The charge density of the ions depends on the charge state</w:t>
      </w:r>
      <w:r w:rsidRPr="00126F6D">
        <w:rPr>
          <w:rStyle w:val="apple-converted-space"/>
        </w:rPr>
        <w:t> </w:t>
      </w:r>
      <w:r w:rsidRPr="00126F6D">
        <w:rPr>
          <w:i/>
          <w:iCs/>
        </w:rPr>
        <w:t>Z</w:t>
      </w:r>
      <w:r w:rsidRPr="00126F6D">
        <w:t>, but</w:t>
      </w:r>
      <w:r w:rsidRPr="00126F6D">
        <w:rPr>
          <w:rStyle w:val="apple-converted-space"/>
        </w:rPr>
        <w:t> </w:t>
      </w:r>
      <w:proofErr w:type="spellStart"/>
      <w:r w:rsidRPr="00126F6D">
        <w:t>quasineutrality</w:t>
      </w:r>
      <w:proofErr w:type="spellEnd"/>
      <w:r w:rsidRPr="00126F6D">
        <w:rPr>
          <w:rStyle w:val="apple-converted-space"/>
        </w:rPr>
        <w:t> </w:t>
      </w:r>
      <w:r w:rsidRPr="00126F6D">
        <w:t xml:space="preserve">allows one to write it simply in terms of the electron density </w:t>
      </w:r>
      <w:proofErr w:type="gramStart"/>
      <w:r w:rsidRPr="00126F6D">
        <w:t>as</w:t>
      </w:r>
      <w:r w:rsidRPr="00126F6D">
        <w:rPr>
          <w:rStyle w:val="apple-converted-space"/>
        </w:rPr>
        <w:t> </w:t>
      </w:r>
      <w:proofErr w:type="gramEnd"/>
      <w:r w:rsidRPr="00126F6D">
        <w:rPr>
          <w:noProof/>
          <w:lang w:val="tr-TR" w:eastAsia="tr-TR"/>
        </w:rPr>
        <w:drawing>
          <wp:inline distT="0" distB="0" distL="0" distR="0">
            <wp:extent cx="266700" cy="114300"/>
            <wp:effectExtent l="19050" t="0" r="0" b="0"/>
            <wp:docPr id="54" name="Resim 24" descr="en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_e"/>
                    <pic:cNvPicPr>
                      <a:picLocks noChangeAspect="1" noChangeArrowheads="1"/>
                    </pic:cNvPicPr>
                  </pic:nvPicPr>
                  <pic:blipFill>
                    <a:blip r:embed="rId132" cstate="print"/>
                    <a:srcRect/>
                    <a:stretch>
                      <a:fillRect/>
                    </a:stretch>
                  </pic:blipFill>
                  <pic:spPr bwMode="auto">
                    <a:xfrm>
                      <a:off x="0" y="0"/>
                      <a:ext cx="266700" cy="114300"/>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Using these results we have the current density to the surface due to the ions. The current density at large negative voltages is due solely to the ions and, except for possible sheath expansion effects, does not depend on the bias voltage, so it is referred to as the</w:t>
      </w:r>
      <w:r w:rsidRPr="00126F6D">
        <w:rPr>
          <w:rStyle w:val="apple-converted-space"/>
        </w:rPr>
        <w:t> </w:t>
      </w:r>
      <w:r w:rsidRPr="00126F6D">
        <w:rPr>
          <w:bCs/>
        </w:rPr>
        <w:t>ion saturation current density</w:t>
      </w:r>
      <w:r w:rsidRPr="00126F6D">
        <w:rPr>
          <w:rStyle w:val="apple-converted-space"/>
        </w:rPr>
        <w:t> </w:t>
      </w:r>
      <w:r w:rsidRPr="00126F6D">
        <w:t>and is given by</w:t>
      </w:r>
    </w:p>
    <w:p w:rsidR="00EB2B15" w:rsidRPr="00126F6D" w:rsidRDefault="00EB2B15" w:rsidP="00F22BDC">
      <w:pPr>
        <w:pStyle w:val="NormalWeb"/>
        <w:shd w:val="clear" w:color="auto" w:fill="FFFFFF"/>
        <w:spacing w:before="96" w:beforeAutospacing="0" w:after="120" w:afterAutospacing="0" w:line="360" w:lineRule="auto"/>
        <w:jc w:val="both"/>
      </w:pPr>
      <w:r w:rsidRPr="00126F6D">
        <w:rPr>
          <w:noProof/>
          <w:lang w:val="tr-TR" w:eastAsia="tr-TR"/>
        </w:rPr>
        <w:drawing>
          <wp:inline distT="0" distB="0" distL="0" distR="0">
            <wp:extent cx="1019175" cy="238125"/>
            <wp:effectExtent l="19050" t="0" r="9525" b="0"/>
            <wp:docPr id="53" name="Resim 25" descr="j_{sat}^{ion} = en_e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_{sat}^{ion} = en_ec_s"/>
                    <pic:cNvPicPr>
                      <a:picLocks noChangeAspect="1" noChangeArrowheads="1"/>
                    </pic:cNvPicPr>
                  </pic:nvPicPr>
                  <pic:blipFill>
                    <a:blip r:embed="rId133"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where</w:t>
      </w:r>
      <w:proofErr w:type="gramEnd"/>
      <w:r w:rsidRPr="00126F6D">
        <w:t xml:space="preserve"> the plasma parameters, in particular the density, are those at the sheath edge.</w:t>
      </w:r>
    </w:p>
    <w:p w:rsidR="00EB2B15" w:rsidRPr="00126F6D" w:rsidRDefault="00EB2B15" w:rsidP="00F22BDC">
      <w:pPr>
        <w:pStyle w:val="Heading3"/>
        <w:shd w:val="clear" w:color="auto" w:fill="FFFFFF"/>
        <w:spacing w:before="0" w:after="72" w:line="360" w:lineRule="auto"/>
        <w:rPr>
          <w:rFonts w:cs="Times New Roman"/>
          <w:szCs w:val="26"/>
        </w:rPr>
      </w:pPr>
      <w:bookmarkStart w:id="60" w:name="_Toc358589571"/>
      <w:r w:rsidRPr="00126F6D">
        <w:rPr>
          <w:rStyle w:val="mw-headline"/>
          <w:rFonts w:cs="Times New Roman"/>
          <w:szCs w:val="26"/>
        </w:rPr>
        <w:t>Exponential electron current</w:t>
      </w:r>
      <w:bookmarkEnd w:id="60"/>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As the potential drop in the Debye sheath is reduced, the more energetic electrons are able to overcome the potential barrier of the electrostatic sheath. We can model the electrons at the sheath edge with a Boltzmann distribution, i.e</w:t>
      </w:r>
      <w:proofErr w:type="gramStart"/>
      <w:r w:rsidRPr="00126F6D">
        <w:t>.,</w:t>
      </w:r>
      <w:proofErr w:type="gramEnd"/>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019300" cy="266700"/>
            <wp:effectExtent l="19050" t="0" r="0" b="0"/>
            <wp:docPr id="52" name="Resim 26" descr="f(v_x)\,dv_x \propto e^{-\frac{1}{2}m_ev_x^2/k_B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v_x)\,dv_x \propto e^{-\frac{1}{2}m_ev_x^2/k_BT_e}"/>
                    <pic:cNvPicPr>
                      <a:picLocks noChangeAspect="1" noChangeArrowheads="1"/>
                    </pic:cNvPicPr>
                  </pic:nvPicPr>
                  <pic:blipFill>
                    <a:blip r:embed="rId134" cstate="print"/>
                    <a:srcRect/>
                    <a:stretch>
                      <a:fillRect/>
                    </a:stretch>
                  </pic:blipFill>
                  <pic:spPr bwMode="auto">
                    <a:xfrm>
                      <a:off x="0" y="0"/>
                      <a:ext cx="2019300" cy="266700"/>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except</w:t>
      </w:r>
      <w:proofErr w:type="gramEnd"/>
      <w:r w:rsidRPr="00126F6D">
        <w:t xml:space="preserve"> that the high energy tail moving away from the surface is missing, because only the lower energy electrons moving toward the surface are reflected. The higher energy electrons overcome the sheath potential and are absorbed. The mean velocity of the electrons which are able to overcome the potential drop of the sheath is</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1800225" cy="466725"/>
            <wp:effectExtent l="19050" t="0" r="9525" b="0"/>
            <wp:docPr id="51" name="Resim 27" descr="&#10;\langle v_e \rangle = \frac&#10;{\int_{v_{e0}}^\infty f(v_x)\,v_x\,dv_x}&#10;{\int_{-\infty}^\infty f(v_x)\,dv_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langle v_e \rangle = \frac&#10;{\int_{v_{e0}}^\infty f(v_x)\,v_x\,dv_x}&#10;{\int_{-\infty}^\infty f(v_x)\,dv_x}&#10;"/>
                    <pic:cNvPicPr>
                      <a:picLocks noChangeAspect="1" noChangeArrowheads="1"/>
                    </pic:cNvPicPr>
                  </pic:nvPicPr>
                  <pic:blipFill>
                    <a:blip r:embed="rId13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where</w:t>
      </w:r>
      <w:proofErr w:type="gramEnd"/>
      <w:r w:rsidRPr="00126F6D">
        <w:t xml:space="preserve"> the cut-off velocity for the upper integral is</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1428750" cy="295275"/>
            <wp:effectExtent l="19050" t="0" r="0" b="0"/>
            <wp:docPr id="50" name="Resim 28" descr="v_{e0} = \sqrt{2e\Phi_{sh}/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_{e0} = \sqrt{2e\Phi_{sh}/m_e}"/>
                    <pic:cNvPicPr>
                      <a:picLocks noChangeAspect="1" noChangeArrowheads="1"/>
                    </pic:cNvPicPr>
                  </pic:nvPicPr>
                  <pic:blipFill>
                    <a:blip r:embed="rId136" cstate="print"/>
                    <a:srcRect/>
                    <a:stretch>
                      <a:fillRect/>
                    </a:stretch>
                  </pic:blipFill>
                  <pic:spPr bwMode="auto">
                    <a:xfrm>
                      <a:off x="0" y="0"/>
                      <a:ext cx="1428750" cy="2952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rPr>
          <w:noProof/>
          <w:lang w:val="tr-TR" w:eastAsia="tr-TR"/>
        </w:rPr>
        <w:lastRenderedPageBreak/>
        <w:drawing>
          <wp:inline distT="0" distB="0" distL="0" distR="0">
            <wp:extent cx="266700" cy="171450"/>
            <wp:effectExtent l="19050" t="0" r="0" b="0"/>
            <wp:docPr id="42" name="Resim 29" descr="\Phi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i_{sh}"/>
                    <pic:cNvPicPr>
                      <a:picLocks noChangeAspect="1" noChangeArrowheads="1"/>
                    </pic:cNvPicPr>
                  </pic:nvPicPr>
                  <pic:blipFill>
                    <a:blip r:embed="rId137"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Pr="00126F6D">
        <w:rPr>
          <w:rStyle w:val="apple-converted-space"/>
        </w:rPr>
        <w:t> </w:t>
      </w:r>
      <w:proofErr w:type="gramStart"/>
      <w:r w:rsidRPr="00126F6D">
        <w:t>is</w:t>
      </w:r>
      <w:proofErr w:type="gramEnd"/>
      <w:r w:rsidRPr="00126F6D">
        <w:t xml:space="preserve"> the potential drop across the Debye sheath, that is, the potential at the sheath edge minus the potential of the surface. For a potential drop large compared to the electron temperature, the result is</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057400" cy="485775"/>
            <wp:effectExtent l="19050" t="0" r="0" b="0"/>
            <wp:docPr id="41" name="Resim 30" descr="&#10;\langle v_e \rangle = &#10;\sqrt{\frac{k_BT_e}{2\pi m_e}}\,&#10;e^{-e\Phi_{sh}/k_BT_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langle v_e \rangle = &#10;\sqrt{\frac{k_BT_e}{2\pi m_e}}\,&#10;e^{-e\Phi_{sh}/k_BT_e}&#10;"/>
                    <pic:cNvPicPr>
                      <a:picLocks noChangeAspect="1" noChangeArrowheads="1"/>
                    </pic:cNvPicPr>
                  </pic:nvPicPr>
                  <pic:blipFill>
                    <a:blip r:embed="rId138" cstate="print"/>
                    <a:srcRect/>
                    <a:stretch>
                      <a:fillRect/>
                    </a:stretch>
                  </pic:blipFill>
                  <pic:spPr bwMode="auto">
                    <a:xfrm>
                      <a:off x="0" y="0"/>
                      <a:ext cx="2057400" cy="4857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With this expression we can write the electron contribution to the current to the probe in terms of the ion saturation current as</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638425" cy="295275"/>
            <wp:effectExtent l="19050" t="0" r="9525" b="0"/>
            <wp:docPr id="40" name="Resim 31" descr="&#10;j_{elec} = &#10;j_{ion}^{sat}\sqrt{m_i/2\pi m_e}\,&#10;e^{-e\Phi_{sh}/k_BT_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j_{elec} = &#10;j_{ion}^{sat}\sqrt{m_i/2\pi m_e}\,&#10;e^{-e\Phi_{sh}/k_BT_e}&#10;"/>
                    <pic:cNvPicPr>
                      <a:picLocks noChangeAspect="1" noChangeArrowheads="1"/>
                    </pic:cNvPicPr>
                  </pic:nvPicPr>
                  <pic:blipFill>
                    <a:blip r:embed="rId139" cstate="print"/>
                    <a:srcRect/>
                    <a:stretch>
                      <a:fillRect/>
                    </a:stretch>
                  </pic:blipFill>
                  <pic:spPr bwMode="auto">
                    <a:xfrm>
                      <a:off x="0" y="0"/>
                      <a:ext cx="2638425" cy="2952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valid</w:t>
      </w:r>
      <w:proofErr w:type="gramEnd"/>
      <w:r w:rsidRPr="00126F6D">
        <w:t xml:space="preserve"> as long as the electron current is not more than two or three times the ions current.</w:t>
      </w:r>
    </w:p>
    <w:p w:rsidR="00EB2B15" w:rsidRPr="00126F6D" w:rsidRDefault="00EB2B15" w:rsidP="00F22BDC">
      <w:pPr>
        <w:pStyle w:val="Heading3"/>
        <w:shd w:val="clear" w:color="auto" w:fill="FFFFFF"/>
        <w:spacing w:before="0" w:after="72" w:line="360" w:lineRule="auto"/>
        <w:rPr>
          <w:rFonts w:cs="Times New Roman"/>
          <w:szCs w:val="26"/>
        </w:rPr>
      </w:pPr>
      <w:bookmarkStart w:id="61" w:name="_Toc358589572"/>
      <w:r w:rsidRPr="00126F6D">
        <w:rPr>
          <w:rStyle w:val="mw-headline"/>
          <w:rFonts w:cs="Times New Roman"/>
          <w:szCs w:val="26"/>
        </w:rPr>
        <w:t>Floating potential</w:t>
      </w:r>
      <w:bookmarkEnd w:id="61"/>
    </w:p>
    <w:p w:rsidR="00EB2B15" w:rsidRPr="00126F6D" w:rsidRDefault="00EB2B15" w:rsidP="00F22BDC">
      <w:pPr>
        <w:pStyle w:val="NormalWeb"/>
        <w:shd w:val="clear" w:color="auto" w:fill="FFFFFF"/>
        <w:spacing w:before="96" w:beforeAutospacing="0" w:after="120" w:afterAutospacing="0" w:line="360" w:lineRule="auto"/>
        <w:jc w:val="both"/>
      </w:pPr>
      <w:r w:rsidRPr="00126F6D">
        <w:t>The total current, of course, is the sum of the ion and electron currents:</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3133725" cy="390525"/>
            <wp:effectExtent l="19050" t="0" r="9525" b="0"/>
            <wp:docPr id="25" name="Resim 32" descr="&#10;j = j_{ion}^{sat} &#10;\left( -1 + \sqrt{m_i/2\pi m_e}\,e^{-e\Phi_{sh}/k_BT_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j = j_{ion}^{sat} &#10;\left( -1 + \sqrt{m_i/2\pi m_e}\,e^{-e\Phi_{sh}/k_BT_e} \right)&#10;"/>
                    <pic:cNvPicPr>
                      <a:picLocks noChangeAspect="1" noChangeArrowheads="1"/>
                    </pic:cNvPicPr>
                  </pic:nvPicPr>
                  <pic:blipFill>
                    <a:blip r:embed="rId140" cstate="print"/>
                    <a:srcRect/>
                    <a:stretch>
                      <a:fillRect/>
                    </a:stretch>
                  </pic:blipFill>
                  <pic:spPr bwMode="auto">
                    <a:xfrm>
                      <a:off x="0" y="0"/>
                      <a:ext cx="3133725" cy="39052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We are using the convention that current</w:t>
      </w:r>
      <w:r w:rsidRPr="00126F6D">
        <w:rPr>
          <w:rStyle w:val="apple-converted-space"/>
        </w:rPr>
        <w:t> </w:t>
      </w:r>
      <w:r w:rsidRPr="00126F6D">
        <w:rPr>
          <w:i/>
          <w:iCs/>
        </w:rPr>
        <w:t>from</w:t>
      </w:r>
      <w:r w:rsidRPr="00126F6D">
        <w:rPr>
          <w:rStyle w:val="apple-converted-space"/>
        </w:rPr>
        <w:t> </w:t>
      </w:r>
      <w:r w:rsidRPr="00126F6D">
        <w:t>the surface into the plasma is positive. An interesting and practical question is the potential of a surface to which no net current flows. It is easily seen from the above equation that</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733675" cy="209550"/>
            <wp:effectExtent l="19050" t="0" r="9525" b="0"/>
            <wp:docPr id="24" name="Resim 33" descr="\Phi_{fl} = (k_BT_e/e)\,(1/2)\ln(m_i/2\pi 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i_{fl} = (k_BT_e/e)\,(1/2)\ln(m_i/2\pi m_e)"/>
                    <pic:cNvPicPr>
                      <a:picLocks noChangeAspect="1" noChangeArrowheads="1"/>
                    </pic:cNvPicPr>
                  </pic:nvPicPr>
                  <pic:blipFill>
                    <a:blip r:embed="rId141" cstate="print"/>
                    <a:srcRect/>
                    <a:stretch>
                      <a:fillRect/>
                    </a:stretch>
                  </pic:blipFill>
                  <pic:spPr bwMode="auto">
                    <a:xfrm>
                      <a:off x="0" y="0"/>
                      <a:ext cx="2733675" cy="209550"/>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jc w:val="both"/>
      </w:pPr>
      <w:r w:rsidRPr="00126F6D">
        <w:t xml:space="preserve">If we introduce the reduced ion </w:t>
      </w:r>
      <w:proofErr w:type="gramStart"/>
      <w:r w:rsidRPr="00126F6D">
        <w:t>mass</w:t>
      </w:r>
      <w:r w:rsidRPr="00126F6D">
        <w:rPr>
          <w:rStyle w:val="apple-converted-space"/>
        </w:rPr>
        <w:t> </w:t>
      </w:r>
      <w:proofErr w:type="gramEnd"/>
      <w:r w:rsidRPr="00126F6D">
        <w:rPr>
          <w:noProof/>
          <w:lang w:val="tr-TR" w:eastAsia="tr-TR"/>
        </w:rPr>
        <w:drawing>
          <wp:inline distT="0" distB="0" distL="0" distR="0">
            <wp:extent cx="952500" cy="209550"/>
            <wp:effectExtent l="19050" t="0" r="0" b="0"/>
            <wp:docPr id="23" name="Resim 34" descr="\mu_i=m_i/m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u_i=m_i/m_p"/>
                    <pic:cNvPicPr>
                      <a:picLocks noChangeAspect="1" noChangeArrowheads="1"/>
                    </pic:cNvPicPr>
                  </pic:nvPicPr>
                  <pic:blipFill>
                    <a:blip r:embed="rId142" cstate="print"/>
                    <a:srcRect/>
                    <a:stretch>
                      <a:fillRect/>
                    </a:stretch>
                  </pic:blipFill>
                  <pic:spPr bwMode="auto">
                    <a:xfrm>
                      <a:off x="0" y="0"/>
                      <a:ext cx="952500" cy="209550"/>
                    </a:xfrm>
                    <a:prstGeom prst="rect">
                      <a:avLst/>
                    </a:prstGeom>
                    <a:noFill/>
                    <a:ln w="9525">
                      <a:noFill/>
                      <a:miter lim="800000"/>
                      <a:headEnd/>
                      <a:tailEnd/>
                    </a:ln>
                  </pic:spPr>
                </pic:pic>
              </a:graphicData>
            </a:graphic>
          </wp:inline>
        </w:drawing>
      </w:r>
      <w:r w:rsidRPr="00126F6D">
        <w:t>, we can write</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524125" cy="238125"/>
            <wp:effectExtent l="19050" t="0" r="9525" b="0"/>
            <wp:docPr id="35" name="Resim 35" descr="&#10;\Phi_{fl} = (k_BT_e/e)\, ( 2.8 + 0.5\ln \mu_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Phi_{fl} = (k_BT_e/e)\, ( 2.8 + 0.5\ln \mu_i )&#10;"/>
                    <pic:cNvPicPr>
                      <a:picLocks noChangeAspect="1" noChangeArrowheads="1"/>
                    </pic:cNvPicPr>
                  </pic:nvPicPr>
                  <pic:blipFill>
                    <a:blip r:embed="rId143" cstate="print"/>
                    <a:srcRect/>
                    <a:stretch>
                      <a:fillRect/>
                    </a:stretch>
                  </pic:blipFill>
                  <pic:spPr bwMode="auto">
                    <a:xfrm>
                      <a:off x="0" y="0"/>
                      <a:ext cx="2524125" cy="238125"/>
                    </a:xfrm>
                    <a:prstGeom prst="rect">
                      <a:avLst/>
                    </a:prstGeom>
                    <a:noFill/>
                    <a:ln w="9525">
                      <a:noFill/>
                      <a:miter lim="800000"/>
                      <a:headEnd/>
                      <a:tailEnd/>
                    </a:ln>
                  </pic:spPr>
                </pic:pic>
              </a:graphicData>
            </a:graphic>
          </wp:inline>
        </w:drawing>
      </w:r>
    </w:p>
    <w:p w:rsidR="00EB2B15" w:rsidRPr="00126F6D" w:rsidRDefault="00EB2B15" w:rsidP="00F22BDC">
      <w:pPr>
        <w:pStyle w:val="NormalWeb"/>
        <w:shd w:val="clear" w:color="auto" w:fill="FFFFFF"/>
        <w:spacing w:before="96" w:beforeAutospacing="0" w:after="120" w:afterAutospacing="0" w:line="360" w:lineRule="auto"/>
        <w:jc w:val="both"/>
      </w:pPr>
      <w:r w:rsidRPr="00126F6D">
        <w:t>Since the floating potential is the experimentally accessible quantity, the current (below electron saturation) is usually written as</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2466975" cy="295275"/>
            <wp:effectExtent l="19050" t="0" r="9525" b="0"/>
            <wp:docPr id="36" name="Resim 36" descr="  &#10;j = j_{ion}^{sat}   &#10;\left( -1 + \,e^{e(V_{pr}-V_{fl})/k_BT_e} \righ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10;j = j_{ion}^{sat}   &#10;\left( -1 + \,e^{e(V_{pr}-V_{fl})/k_BT_e} \right)  &#10;"/>
                    <pic:cNvPicPr>
                      <a:picLocks noChangeAspect="1" noChangeArrowheads="1"/>
                    </pic:cNvPicPr>
                  </pic:nvPicPr>
                  <pic:blipFill>
                    <a:blip r:embed="rId144" cstate="print"/>
                    <a:srcRect/>
                    <a:stretch>
                      <a:fillRect/>
                    </a:stretch>
                  </pic:blipFill>
                  <pic:spPr bwMode="auto">
                    <a:xfrm>
                      <a:off x="0" y="0"/>
                      <a:ext cx="2466975" cy="2952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Heading3"/>
        <w:shd w:val="clear" w:color="auto" w:fill="FFFFFF"/>
        <w:spacing w:before="0" w:after="72" w:line="360" w:lineRule="auto"/>
        <w:rPr>
          <w:rFonts w:cs="Times New Roman"/>
          <w:szCs w:val="26"/>
        </w:rPr>
      </w:pPr>
      <w:bookmarkStart w:id="62" w:name="_Toc358589573"/>
      <w:r w:rsidRPr="00126F6D">
        <w:rPr>
          <w:rStyle w:val="mw-headline"/>
          <w:rFonts w:cs="Times New Roman"/>
          <w:szCs w:val="26"/>
        </w:rPr>
        <w:t>Electron saturation current</w:t>
      </w:r>
      <w:bookmarkEnd w:id="62"/>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 xml:space="preserve">When the electrode potential is equal to or greater than the plasma potential, then there is no longer a sheath to reflect electrons, and the electron current saturates. Using the Boltzmann </w:t>
      </w:r>
      <w:r w:rsidRPr="00126F6D">
        <w:lastRenderedPageBreak/>
        <w:t>expression for the mean electron velocity given above with</w:t>
      </w:r>
      <w:r w:rsidRPr="00126F6D">
        <w:rPr>
          <w:rStyle w:val="apple-converted-space"/>
        </w:rPr>
        <w:t> </w:t>
      </w:r>
      <w:r w:rsidRPr="00126F6D">
        <w:rPr>
          <w:noProof/>
          <w:lang w:val="tr-TR" w:eastAsia="tr-TR"/>
        </w:rPr>
        <w:drawing>
          <wp:inline distT="0" distB="0" distL="0" distR="0">
            <wp:extent cx="561975" cy="161925"/>
            <wp:effectExtent l="19050" t="0" r="9525" b="0"/>
            <wp:docPr id="37" name="Resim 37" descr="v_{e0}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_{e0} = 0"/>
                    <pic:cNvPicPr>
                      <a:picLocks noChangeAspect="1" noChangeArrowheads="1"/>
                    </pic:cNvPicPr>
                  </pic:nvPicPr>
                  <pic:blipFill>
                    <a:blip r:embed="rId145" cstate="print"/>
                    <a:srcRect/>
                    <a:stretch>
                      <a:fillRect/>
                    </a:stretch>
                  </pic:blipFill>
                  <pic:spPr bwMode="auto">
                    <a:xfrm>
                      <a:off x="0" y="0"/>
                      <a:ext cx="561975" cy="161925"/>
                    </a:xfrm>
                    <a:prstGeom prst="rect">
                      <a:avLst/>
                    </a:prstGeom>
                    <a:noFill/>
                    <a:ln w="9525">
                      <a:noFill/>
                      <a:miter lim="800000"/>
                      <a:headEnd/>
                      <a:tailEnd/>
                    </a:ln>
                  </pic:spPr>
                </pic:pic>
              </a:graphicData>
            </a:graphic>
          </wp:inline>
        </w:drawing>
      </w:r>
      <w:r w:rsidRPr="00126F6D">
        <w:rPr>
          <w:rStyle w:val="apple-converted-space"/>
        </w:rPr>
        <w:t> </w:t>
      </w:r>
      <w:r w:rsidRPr="00126F6D">
        <w:t>and setting the ion current to zero, the</w:t>
      </w:r>
      <w:r w:rsidRPr="00126F6D">
        <w:rPr>
          <w:rStyle w:val="apple-converted-space"/>
        </w:rPr>
        <w:t> </w:t>
      </w:r>
      <w:r w:rsidRPr="00126F6D">
        <w:rPr>
          <w:bCs/>
        </w:rPr>
        <w:t>electron saturation current density</w:t>
      </w:r>
      <w:r w:rsidRPr="00126F6D">
        <w:rPr>
          <w:rStyle w:val="apple-converted-space"/>
        </w:rPr>
        <w:t> </w:t>
      </w:r>
      <w:r w:rsidRPr="00126F6D">
        <w:t>would be</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3181350" cy="295275"/>
            <wp:effectExtent l="19050" t="0" r="0" b="0"/>
            <wp:docPr id="38" name="Resim 38" descr="&#10;j_{elec}^{sat} &#10;= j_{ion}^{sat}\sqrt{m_i/\pi m_e} &#10;= j_{ion}^{sat} \left( 24.2 * \sqrt{\mu_i}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j_{elec}^{sat} &#10;= j_{ion}^{sat}\sqrt{m_i/\pi m_e} &#10;= j_{ion}^{sat} \left( 24.2 * \sqrt{\mu_i} \right)&#10;"/>
                    <pic:cNvPicPr>
                      <a:picLocks noChangeAspect="1" noChangeArrowheads="1"/>
                    </pic:cNvPicPr>
                  </pic:nvPicPr>
                  <pic:blipFill>
                    <a:blip r:embed="rId146" cstate="print"/>
                    <a:srcRect/>
                    <a:stretch>
                      <a:fillRect/>
                    </a:stretch>
                  </pic:blipFill>
                  <pic:spPr bwMode="auto">
                    <a:xfrm>
                      <a:off x="0" y="0"/>
                      <a:ext cx="3181350" cy="295275"/>
                    </a:xfrm>
                    <a:prstGeom prst="rect">
                      <a:avLst/>
                    </a:prstGeom>
                    <a:noFill/>
                    <a:ln w="9525">
                      <a:noFill/>
                      <a:miter lim="800000"/>
                      <a:headEnd/>
                      <a:tailEnd/>
                    </a:ln>
                  </pic:spPr>
                </pic:pic>
              </a:graphicData>
            </a:graphic>
          </wp:inline>
        </w:drawing>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Although this is the expression usually given in theoretical discussions of Langmuir probes, the derivation is not rigorous and the experimental basis is weak. The theory of</w:t>
      </w:r>
      <w:r w:rsidRPr="00126F6D">
        <w:rPr>
          <w:rStyle w:val="apple-converted-space"/>
        </w:rPr>
        <w:t> </w:t>
      </w:r>
      <w:r w:rsidRPr="00126F6D">
        <w:t>double layers typically employs an expression analogous to the</w:t>
      </w:r>
      <w:r w:rsidRPr="00126F6D">
        <w:rPr>
          <w:rStyle w:val="apple-converted-space"/>
        </w:rPr>
        <w:t> </w:t>
      </w:r>
      <w:proofErr w:type="spellStart"/>
      <w:r w:rsidRPr="00126F6D">
        <w:t>Bohm</w:t>
      </w:r>
      <w:proofErr w:type="spellEnd"/>
      <w:r w:rsidRPr="00126F6D">
        <w:t xml:space="preserve"> criterion, but with the roles of electrons and ions reversed, namely</w:t>
      </w:r>
    </w:p>
    <w:p w:rsidR="00EB2B15" w:rsidRPr="00126F6D" w:rsidRDefault="00EB2B15" w:rsidP="00F22BDC">
      <w:pPr>
        <w:pStyle w:val="NormalWeb"/>
        <w:shd w:val="clear" w:color="auto" w:fill="FFFFFF"/>
        <w:spacing w:before="96" w:beforeAutospacing="0" w:after="120" w:afterAutospacing="0" w:line="360" w:lineRule="auto"/>
        <w:jc w:val="both"/>
      </w:pPr>
      <w:r w:rsidRPr="00126F6D">
        <w:rPr>
          <w:noProof/>
          <w:lang w:val="tr-TR" w:eastAsia="tr-TR"/>
        </w:rPr>
        <w:drawing>
          <wp:inline distT="0" distB="0" distL="0" distR="0">
            <wp:extent cx="5162550" cy="295275"/>
            <wp:effectExtent l="19050" t="0" r="0" b="0"/>
            <wp:docPr id="39" name="Resim 39" descr="&#10;j_{elec}^{sat} &#10;= en_e \sqrt{k_B(\gamma_eT_e+T_i)/m_e}&#10;= j_{ion}^{sat}\sqrt{m_i/m_e} &#10;= j_{ion}^{sat} \left( 42.8 * \sqrt{\mu_i}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j_{elec}^{sat} &#10;= en_e \sqrt{k_B(\gamma_eT_e+T_i)/m_e}&#10;= j_{ion}^{sat}\sqrt{m_i/m_e} &#10;= j_{ion}^{sat} \left( 42.8 * \sqrt{\mu_i} \right)&#10;"/>
                    <pic:cNvPicPr>
                      <a:picLocks noChangeAspect="1" noChangeArrowheads="1"/>
                    </pic:cNvPicPr>
                  </pic:nvPicPr>
                  <pic:blipFill>
                    <a:blip r:embed="rId147" cstate="print"/>
                    <a:srcRect/>
                    <a:stretch>
                      <a:fillRect/>
                    </a:stretch>
                  </pic:blipFill>
                  <pic:spPr bwMode="auto">
                    <a:xfrm>
                      <a:off x="0" y="0"/>
                      <a:ext cx="5162550" cy="295275"/>
                    </a:xfrm>
                    <a:prstGeom prst="rect">
                      <a:avLst/>
                    </a:prstGeom>
                    <a:noFill/>
                    <a:ln w="9525">
                      <a:noFill/>
                      <a:miter lim="800000"/>
                      <a:headEnd/>
                      <a:tailEnd/>
                    </a:ln>
                  </pic:spPr>
                </pic:pic>
              </a:graphicData>
            </a:graphic>
          </wp:inline>
        </w:drawing>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where</w:t>
      </w:r>
      <w:proofErr w:type="gramEnd"/>
      <w:r w:rsidRPr="00126F6D">
        <w:t xml:space="preserve"> the numerical value was found by taking</w:t>
      </w:r>
      <w:r w:rsidRPr="00126F6D">
        <w:rPr>
          <w:rStyle w:val="apple-converted-space"/>
        </w:rPr>
        <w:t> </w:t>
      </w:r>
      <w:r w:rsidRPr="00126F6D">
        <w:rPr>
          <w:i/>
          <w:iCs/>
        </w:rPr>
        <w:t>T</w:t>
      </w:r>
      <w:r w:rsidRPr="00126F6D">
        <w:rPr>
          <w:i/>
          <w:iCs/>
          <w:vertAlign w:val="subscript"/>
        </w:rPr>
        <w:t>i</w:t>
      </w:r>
      <w:r w:rsidRPr="00126F6D">
        <w:t>=</w:t>
      </w:r>
      <w:r w:rsidRPr="00126F6D">
        <w:rPr>
          <w:i/>
          <w:iCs/>
        </w:rPr>
        <w:t>T</w:t>
      </w:r>
      <w:r w:rsidRPr="00126F6D">
        <w:rPr>
          <w:i/>
          <w:iCs/>
          <w:vertAlign w:val="subscript"/>
        </w:rPr>
        <w:t>e</w:t>
      </w:r>
      <w:r w:rsidRPr="00126F6D">
        <w:rPr>
          <w:rStyle w:val="apple-converted-space"/>
        </w:rPr>
        <w:t> </w:t>
      </w:r>
      <w:r w:rsidRPr="00126F6D">
        <w:t xml:space="preserve">and </w:t>
      </w:r>
      <w:proofErr w:type="spellStart"/>
      <w:r w:rsidRPr="00126F6D">
        <w:t>γ</w:t>
      </w:r>
      <w:r w:rsidRPr="00126F6D">
        <w:rPr>
          <w:i/>
          <w:iCs/>
          <w:vertAlign w:val="subscript"/>
        </w:rPr>
        <w:t>i</w:t>
      </w:r>
      <w:proofErr w:type="spellEnd"/>
      <w:r w:rsidRPr="00126F6D">
        <w:t>=</w:t>
      </w:r>
      <w:proofErr w:type="spellStart"/>
      <w:r w:rsidRPr="00126F6D">
        <w:t>γ</w:t>
      </w:r>
      <w:r w:rsidRPr="00126F6D">
        <w:rPr>
          <w:i/>
          <w:iCs/>
          <w:vertAlign w:val="subscript"/>
        </w:rPr>
        <w:t>e</w:t>
      </w:r>
      <w:proofErr w:type="spellEnd"/>
      <w:r w:rsidRPr="00126F6D">
        <w: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In practice, it is often difficult and usually considered uninformative to measure the electron saturation current experimentally. When it is measured, it is found to be highly variable and generally much lower (a factor of three or more) than the value given above. Often a clear saturation is not seen at all. Understanding electron saturation is one of the most important outstanding problems of Langmuir probe theory.</w:t>
      </w:r>
    </w:p>
    <w:p w:rsidR="001551E6" w:rsidRPr="00126F6D" w:rsidRDefault="00EB2B15" w:rsidP="00781985">
      <w:pPr>
        <w:pStyle w:val="Heading2"/>
      </w:pPr>
      <w:bookmarkStart w:id="63" w:name="_Toc358589574"/>
      <w:r w:rsidRPr="00126F6D">
        <w:t>2.5.2 Effects of the bulk plasma</w:t>
      </w:r>
      <w:bookmarkEnd w:id="63"/>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 xml:space="preserve">Debye sheath theory explains the basic behavior of Langmuir probes, but is not complete. Merely inserting an object like a probe into </w:t>
      </w:r>
      <w:proofErr w:type="gramStart"/>
      <w:r w:rsidRPr="00126F6D">
        <w:t>a plasma</w:t>
      </w:r>
      <w:proofErr w:type="gramEnd"/>
      <w:r w:rsidRPr="00126F6D">
        <w:t xml:space="preserve"> changes the density, temperature, and potential at the sheath edge and perhaps everywhere. Changing the voltage on the probe will also, in general, change various plasma parameters. Such effects are less well understood than sheath physics, but they can at least in some cases be roughly accounted.</w:t>
      </w:r>
    </w:p>
    <w:p w:rsidR="00EB2B15" w:rsidRPr="00126F6D" w:rsidRDefault="00EB2B15" w:rsidP="00F22BDC">
      <w:pPr>
        <w:pStyle w:val="Heading3"/>
        <w:shd w:val="clear" w:color="auto" w:fill="FFFFFF"/>
        <w:spacing w:before="0" w:after="72" w:line="360" w:lineRule="auto"/>
        <w:rPr>
          <w:rFonts w:cs="Times New Roman"/>
          <w:szCs w:val="26"/>
        </w:rPr>
      </w:pPr>
      <w:bookmarkStart w:id="64" w:name="_Toc358589575"/>
      <w:r w:rsidRPr="00126F6D">
        <w:rPr>
          <w:rStyle w:val="mw-headline"/>
          <w:rFonts w:cs="Times New Roman"/>
          <w:szCs w:val="26"/>
        </w:rPr>
        <w:t>Pre-sheath</w:t>
      </w:r>
      <w:bookmarkEnd w:id="64"/>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 xml:space="preserve">The </w:t>
      </w:r>
      <w:proofErr w:type="spellStart"/>
      <w:r w:rsidRPr="00126F6D">
        <w:t>Bohm</w:t>
      </w:r>
      <w:proofErr w:type="spellEnd"/>
      <w:r w:rsidRPr="00126F6D">
        <w:t xml:space="preserve"> criterion requires the ions to enter the Debye sheath at the sound speed. The potential drop that accelerates them to this speed is called the</w:t>
      </w:r>
      <w:r w:rsidRPr="00126F6D">
        <w:rPr>
          <w:rStyle w:val="apple-converted-space"/>
        </w:rPr>
        <w:t> </w:t>
      </w:r>
      <w:r w:rsidRPr="00126F6D">
        <w:rPr>
          <w:bCs/>
        </w:rPr>
        <w:t>pre-sheath</w:t>
      </w:r>
      <w:r w:rsidRPr="00126F6D">
        <w:t>. It has a spatial scale that depends on the physics of the ion source but which is large compared to the Debye length and often of the order of the plasma dimensions. The magnitude of the potential drop is equal to (at least)</w:t>
      </w:r>
    </w:p>
    <w:p w:rsidR="00EB2B15" w:rsidRPr="00126F6D" w:rsidRDefault="00EB2B15" w:rsidP="00781985">
      <w:pPr>
        <w:pStyle w:val="NormalWeb"/>
        <w:shd w:val="clear" w:color="auto" w:fill="FFFFFF"/>
        <w:spacing w:before="96" w:beforeAutospacing="0" w:after="120" w:afterAutospacing="0" w:line="360" w:lineRule="auto"/>
        <w:jc w:val="center"/>
      </w:pPr>
      <w:r w:rsidRPr="00126F6D">
        <w:rPr>
          <w:noProof/>
          <w:lang w:val="tr-TR" w:eastAsia="tr-TR"/>
        </w:rPr>
        <w:drawing>
          <wp:inline distT="0" distB="0" distL="0" distR="0">
            <wp:extent cx="3162300" cy="447675"/>
            <wp:effectExtent l="19050" t="0" r="0" b="0"/>
            <wp:docPr id="91" name="Resim 67" descr="&#10;\Phi_{pre} = \frac{\frac{1}{2}m_ic_s^2}{Ze} = k_B(T_e+Z\gamma_iT_i)/(2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Phi_{pre} = \frac{\frac{1}{2}m_ic_s^2}{Ze} = k_B(T_e+Z\gamma_iT_i)/(2Ze)&#10;"/>
                    <pic:cNvPicPr>
                      <a:picLocks noChangeAspect="1" noChangeArrowheads="1"/>
                    </pic:cNvPicPr>
                  </pic:nvPicPr>
                  <pic:blipFill>
                    <a:blip r:embed="rId148" cstate="print"/>
                    <a:srcRect/>
                    <a:stretch>
                      <a:fillRect/>
                    </a:stretch>
                  </pic:blipFill>
                  <pic:spPr bwMode="auto">
                    <a:xfrm>
                      <a:off x="0" y="0"/>
                      <a:ext cx="3162300" cy="447675"/>
                    </a:xfrm>
                    <a:prstGeom prst="rect">
                      <a:avLst/>
                    </a:prstGeom>
                    <a:noFill/>
                    <a:ln w="9525">
                      <a:noFill/>
                      <a:miter lim="800000"/>
                      <a:headEnd/>
                      <a:tailEnd/>
                    </a:ln>
                  </pic:spPr>
                </pic:pic>
              </a:graphicData>
            </a:graphic>
          </wp:inline>
        </w:drawing>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lastRenderedPageBreak/>
        <w:t>The acceleration of the ions also entails a decrease in the density, usually by a factor of about 2 depending on the details.</w:t>
      </w:r>
    </w:p>
    <w:p w:rsidR="00EB2B15" w:rsidRPr="00126F6D" w:rsidRDefault="00EB2B15" w:rsidP="00F22BDC">
      <w:pPr>
        <w:pStyle w:val="Heading3"/>
        <w:shd w:val="clear" w:color="auto" w:fill="FFFFFF"/>
        <w:spacing w:before="0" w:after="72" w:line="360" w:lineRule="auto"/>
        <w:rPr>
          <w:rFonts w:cs="Times New Roman"/>
          <w:szCs w:val="26"/>
        </w:rPr>
      </w:pPr>
      <w:bookmarkStart w:id="65" w:name="_Toc358589576"/>
      <w:r w:rsidRPr="00126F6D">
        <w:rPr>
          <w:rStyle w:val="mw-headline"/>
          <w:rFonts w:cs="Times New Roman"/>
          <w:szCs w:val="26"/>
        </w:rPr>
        <w:t>Resistivity</w:t>
      </w:r>
      <w:bookmarkEnd w:id="65"/>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Collisions between ions and electrons will also affect the</w:t>
      </w:r>
      <w:r w:rsidRPr="00126F6D">
        <w:rPr>
          <w:rStyle w:val="apple-converted-space"/>
        </w:rPr>
        <w:t> </w:t>
      </w:r>
      <w:r w:rsidRPr="00126F6D">
        <w:rPr>
          <w:i/>
          <w:iCs/>
        </w:rPr>
        <w:t>I-V</w:t>
      </w:r>
      <w:r w:rsidRPr="00126F6D">
        <w:rPr>
          <w:rStyle w:val="apple-converted-space"/>
        </w:rPr>
        <w:t> </w:t>
      </w:r>
      <w:r w:rsidRPr="00126F6D">
        <w:t xml:space="preserve">characteristic of a Langmuir probe. When an electrode is biased to any voltage other than the floating potential, the current it draws must pass through the plasma, which has a finite resistivity. The resistivity and current path can be calculated with relative ease in </w:t>
      </w:r>
      <w:proofErr w:type="gramStart"/>
      <w:r w:rsidRPr="00126F6D">
        <w:t xml:space="preserve">an </w:t>
      </w:r>
      <w:proofErr w:type="spellStart"/>
      <w:r w:rsidRPr="00126F6D">
        <w:t>unmagnetized</w:t>
      </w:r>
      <w:proofErr w:type="spellEnd"/>
      <w:proofErr w:type="gramEnd"/>
      <w:r w:rsidRPr="00126F6D">
        <w:t xml:space="preserve"> plasma. In </w:t>
      </w:r>
      <w:proofErr w:type="gramStart"/>
      <w:r w:rsidRPr="00126F6D">
        <w:t>a magnetized</w:t>
      </w:r>
      <w:proofErr w:type="gramEnd"/>
      <w:r w:rsidRPr="00126F6D">
        <w:t xml:space="preserve"> plasma, the problem is much more difficult. In either case, the effect is to add a voltage drop proportional to the current drawn, which</w:t>
      </w:r>
      <w:r w:rsidRPr="00126F6D">
        <w:rPr>
          <w:rStyle w:val="apple-converted-space"/>
        </w:rPr>
        <w:t> </w:t>
      </w:r>
      <w:hyperlink r:id="rId149" w:tooltip="Shear mapping" w:history="1">
        <w:r w:rsidRPr="00126F6D">
          <w:rPr>
            <w:rStyle w:val="Hyperlink"/>
            <w:color w:val="auto"/>
            <w:u w:val="none"/>
          </w:rPr>
          <w:t>shears</w:t>
        </w:r>
      </w:hyperlink>
      <w:r w:rsidRPr="00126F6D">
        <w:rPr>
          <w:rStyle w:val="apple-converted-space"/>
        </w:rPr>
        <w:t> </w:t>
      </w:r>
      <w:r w:rsidRPr="00126F6D">
        <w:t>the characteristic. The deviation from an exponential function is usually not possible to observe directly, so that the flattening of the characteristic is usually misinterpreted as a larger plasma temperature. Looking at it from the other side, any measured</w:t>
      </w:r>
      <w:r w:rsidRPr="00126F6D">
        <w:rPr>
          <w:rStyle w:val="apple-converted-space"/>
        </w:rPr>
        <w:t> </w:t>
      </w:r>
      <w:r w:rsidRPr="00126F6D">
        <w:rPr>
          <w:i/>
          <w:iCs/>
        </w:rPr>
        <w:t>I-V</w:t>
      </w:r>
      <w:r w:rsidRPr="00126F6D">
        <w:rPr>
          <w:rStyle w:val="apple-converted-space"/>
        </w:rPr>
        <w:t> </w:t>
      </w:r>
      <w:r w:rsidRPr="00126F6D">
        <w:t xml:space="preserve">characteristic can be interpreted as </w:t>
      </w:r>
      <w:proofErr w:type="gramStart"/>
      <w:r w:rsidRPr="00126F6D">
        <w:t>a hot</w:t>
      </w:r>
      <w:proofErr w:type="gramEnd"/>
      <w:r w:rsidRPr="00126F6D">
        <w:t xml:space="preserve"> plasma, where most of the voltage is dropped in the Debye sheath, or as a cold plasma, where most of the voltage is dropped in the bulk plasma. Without quantitative modeling of the bulk resistivity, Langmuir probes can only give an upper limit on the electron temperature.</w:t>
      </w:r>
    </w:p>
    <w:p w:rsidR="00EB2B15" w:rsidRPr="00126F6D" w:rsidRDefault="00EB2B15" w:rsidP="00F22BDC">
      <w:pPr>
        <w:pStyle w:val="Heading3"/>
        <w:shd w:val="clear" w:color="auto" w:fill="FFFFFF"/>
        <w:spacing w:before="0" w:after="72" w:line="360" w:lineRule="auto"/>
        <w:rPr>
          <w:rFonts w:cs="Times New Roman"/>
          <w:szCs w:val="26"/>
        </w:rPr>
      </w:pPr>
      <w:bookmarkStart w:id="66" w:name="_Toc358589577"/>
      <w:r w:rsidRPr="00126F6D">
        <w:rPr>
          <w:rStyle w:val="mw-headline"/>
          <w:rFonts w:cs="Times New Roman"/>
          <w:szCs w:val="26"/>
        </w:rPr>
        <w:t>Sheath expansion</w:t>
      </w:r>
      <w:bookmarkEnd w:id="66"/>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It is not enough to know the current</w:t>
      </w:r>
      <w:r w:rsidRPr="00126F6D">
        <w:rPr>
          <w:rStyle w:val="apple-converted-space"/>
        </w:rPr>
        <w:t> </w:t>
      </w:r>
      <w:r w:rsidRPr="00126F6D">
        <w:rPr>
          <w:i/>
          <w:iCs/>
        </w:rPr>
        <w:t>density</w:t>
      </w:r>
      <w:r w:rsidRPr="00126F6D">
        <w:rPr>
          <w:rStyle w:val="apple-converted-space"/>
        </w:rPr>
        <w:t> </w:t>
      </w:r>
      <w:r w:rsidRPr="00126F6D">
        <w:t>as a function of bias voltage, since it is the</w:t>
      </w:r>
      <w:r w:rsidRPr="00126F6D">
        <w:rPr>
          <w:rStyle w:val="apple-converted-space"/>
        </w:rPr>
        <w:t> </w:t>
      </w:r>
      <w:r w:rsidRPr="00126F6D">
        <w:rPr>
          <w:i/>
          <w:iCs/>
        </w:rPr>
        <w:t>absolute</w:t>
      </w:r>
      <w:r w:rsidRPr="00126F6D">
        <w:rPr>
          <w:rStyle w:val="apple-converted-space"/>
        </w:rPr>
        <w:t> </w:t>
      </w:r>
      <w:r w:rsidRPr="00126F6D">
        <w:t xml:space="preserve">current which is measured. In </w:t>
      </w:r>
      <w:proofErr w:type="gramStart"/>
      <w:r w:rsidRPr="00126F6D">
        <w:t xml:space="preserve">an </w:t>
      </w:r>
      <w:proofErr w:type="spellStart"/>
      <w:r w:rsidRPr="00126F6D">
        <w:t>unmagnetized</w:t>
      </w:r>
      <w:proofErr w:type="spellEnd"/>
      <w:proofErr w:type="gramEnd"/>
      <w:r w:rsidRPr="00126F6D">
        <w:t xml:space="preserve"> plasma, the current-collecting area is usually taken to be the exposed surface area of the electrode. In </w:t>
      </w:r>
      <w:proofErr w:type="gramStart"/>
      <w:r w:rsidRPr="00126F6D">
        <w:t>a magnetized</w:t>
      </w:r>
      <w:proofErr w:type="gramEnd"/>
      <w:r w:rsidRPr="00126F6D">
        <w:t xml:space="preserve"> plasma, the</w:t>
      </w:r>
      <w:r w:rsidRPr="00126F6D">
        <w:rPr>
          <w:rStyle w:val="apple-converted-space"/>
        </w:rPr>
        <w:t> </w:t>
      </w:r>
      <w:r w:rsidRPr="00126F6D">
        <w:rPr>
          <w:bCs/>
        </w:rPr>
        <w:t>projected</w:t>
      </w:r>
      <w:r w:rsidRPr="00126F6D">
        <w:rPr>
          <w:rStyle w:val="apple-converted-space"/>
        </w:rPr>
        <w:t> </w:t>
      </w:r>
      <w:r w:rsidRPr="00126F6D">
        <w:t xml:space="preserve">area is taken, that is, the area of the electrode as viewed along the magnetic field. If the electrode is not shadowed by a wall or other nearby object, then the area must be doubled to account for current coming along the field from both sides. If the electrode dimensions are not small in comparison to the Debye length, then the size of the electrode is effectively increased in all directions by the sheath thickness. In </w:t>
      </w:r>
      <w:proofErr w:type="gramStart"/>
      <w:r w:rsidRPr="00126F6D">
        <w:t>a magnetized</w:t>
      </w:r>
      <w:proofErr w:type="gramEnd"/>
      <w:r w:rsidRPr="00126F6D">
        <w:t xml:space="preserve"> plasma, the electrode is sometimes assumed to be increased in a similar way by the ion</w:t>
      </w:r>
      <w:r w:rsidRPr="00126F6D">
        <w:rPr>
          <w:rStyle w:val="apple-converted-space"/>
        </w:rPr>
        <w:t> </w:t>
      </w:r>
      <w:proofErr w:type="spellStart"/>
      <w:r w:rsidRPr="00126F6D">
        <w:t>Larmor</w:t>
      </w:r>
      <w:proofErr w:type="spellEnd"/>
      <w:r w:rsidRPr="00126F6D">
        <w:t xml:space="preserve"> radius.</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 xml:space="preserve">The finite </w:t>
      </w:r>
      <w:proofErr w:type="spellStart"/>
      <w:r w:rsidRPr="00126F6D">
        <w:t>Larmor</w:t>
      </w:r>
      <w:proofErr w:type="spellEnd"/>
      <w:r w:rsidRPr="00126F6D">
        <w:t xml:space="preserve"> radius allows some ions to reach the electrode that would have otherwise gone past it. The details of the effect have not been calculated in a fully self-consistent way.</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If we refer to the probe area including these effects as</w:t>
      </w:r>
      <w:r w:rsidRPr="00126F6D">
        <w:rPr>
          <w:rStyle w:val="apple-converted-space"/>
        </w:rPr>
        <w:t> </w:t>
      </w:r>
      <w:r w:rsidRPr="00126F6D">
        <w:rPr>
          <w:noProof/>
          <w:lang w:val="tr-TR" w:eastAsia="tr-TR"/>
        </w:rPr>
        <w:drawing>
          <wp:inline distT="0" distB="0" distL="0" distR="0">
            <wp:extent cx="361950" cy="190500"/>
            <wp:effectExtent l="0" t="0" r="0" b="0"/>
            <wp:docPr id="90" name="Resim 68" descr="A_{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_{eff}"/>
                    <pic:cNvPicPr>
                      <a:picLocks noChangeAspect="1" noChangeArrowheads="1"/>
                    </pic:cNvPicPr>
                  </pic:nvPicPr>
                  <pic:blipFill>
                    <a:blip r:embed="rId150"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rsidRPr="00126F6D">
        <w:rPr>
          <w:rStyle w:val="apple-converted-space"/>
        </w:rPr>
        <w:t> </w:t>
      </w:r>
      <w:r w:rsidRPr="00126F6D">
        <w:t>(which may be a function of the bias voltage) and make the assumptions</w:t>
      </w:r>
    </w:p>
    <w:p w:rsidR="00EB2B15" w:rsidRPr="00126F6D" w:rsidRDefault="00EB2B15" w:rsidP="00F22BDC">
      <w:pPr>
        <w:numPr>
          <w:ilvl w:val="0"/>
          <w:numId w:val="13"/>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638175" cy="190500"/>
            <wp:effectExtent l="19050" t="0" r="9525" b="0"/>
            <wp:docPr id="89" name="Resim 69" descr="T_i=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_i=T_e"/>
                    <pic:cNvPicPr>
                      <a:picLocks noChangeAspect="1" noChangeArrowheads="1"/>
                    </pic:cNvPicPr>
                  </pic:nvPicPr>
                  <pic:blipFill>
                    <a:blip r:embed="rId130"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126F6D">
        <w:rPr>
          <w:rFonts w:ascii="Times New Roman" w:hAnsi="Times New Roman" w:cs="Times New Roman"/>
          <w:sz w:val="24"/>
          <w:szCs w:val="24"/>
        </w:rPr>
        <w:t>,</w:t>
      </w:r>
    </w:p>
    <w:p w:rsidR="00EB2B15" w:rsidRPr="00126F6D" w:rsidRDefault="00EB2B15" w:rsidP="00F22BDC">
      <w:pPr>
        <w:numPr>
          <w:ilvl w:val="0"/>
          <w:numId w:val="13"/>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drawing>
          <wp:inline distT="0" distB="0" distL="0" distR="0">
            <wp:extent cx="466725" cy="142875"/>
            <wp:effectExtent l="19050" t="0" r="9525" b="0"/>
            <wp:docPr id="88" name="Resim 70"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1"/>
                    <pic:cNvPicPr>
                      <a:picLocks noChangeAspect="1" noChangeArrowheads="1"/>
                    </pic:cNvPicPr>
                  </pic:nvPicPr>
                  <pic:blipFill>
                    <a:blip r:embed="rId129" cstate="print"/>
                    <a:srcRect/>
                    <a:stretch>
                      <a:fillRect/>
                    </a:stretch>
                  </pic:blipFill>
                  <pic:spPr bwMode="auto">
                    <a:xfrm>
                      <a:off x="0" y="0"/>
                      <a:ext cx="466725" cy="142875"/>
                    </a:xfrm>
                    <a:prstGeom prst="rect">
                      <a:avLst/>
                    </a:prstGeom>
                    <a:noFill/>
                    <a:ln w="9525">
                      <a:noFill/>
                      <a:miter lim="800000"/>
                      <a:headEnd/>
                      <a:tailEnd/>
                    </a:ln>
                  </pic:spPr>
                </pic:pic>
              </a:graphicData>
            </a:graphic>
          </wp:inline>
        </w:drawing>
      </w:r>
    </w:p>
    <w:p w:rsidR="00EB2B15" w:rsidRPr="00126F6D" w:rsidRDefault="00EB2B15" w:rsidP="00F22BDC">
      <w:pPr>
        <w:numPr>
          <w:ilvl w:val="0"/>
          <w:numId w:val="13"/>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drawing>
          <wp:inline distT="0" distB="0" distL="0" distR="0">
            <wp:extent cx="485775" cy="171450"/>
            <wp:effectExtent l="19050" t="0" r="9525" b="0"/>
            <wp:docPr id="87" name="Resim 71" descr="\gamma_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amma_i=3"/>
                    <pic:cNvPicPr>
                      <a:picLocks noChangeAspect="1" noChangeArrowheads="1"/>
                    </pic:cNvPicPr>
                  </pic:nvPicPr>
                  <pic:blipFill>
                    <a:blip r:embed="rId128"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126F6D">
        <w:rPr>
          <w:rFonts w:ascii="Times New Roman" w:hAnsi="Times New Roman" w:cs="Times New Roman"/>
          <w:sz w:val="24"/>
          <w:szCs w:val="24"/>
        </w:rPr>
        <w:t>, and</w:t>
      </w:r>
    </w:p>
    <w:p w:rsidR="00EB2B15" w:rsidRPr="00126F6D" w:rsidRDefault="00EB2B15" w:rsidP="00F22BDC">
      <w:pPr>
        <w:numPr>
          <w:ilvl w:val="0"/>
          <w:numId w:val="13"/>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drawing>
          <wp:inline distT="0" distB="0" distL="0" distR="0">
            <wp:extent cx="1057275" cy="190500"/>
            <wp:effectExtent l="19050" t="0" r="9525" b="0"/>
            <wp:docPr id="86" name="Resim 72" descr="n_{e,sh}=0.5\,n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_{e,sh}=0.5\,n_e"/>
                    <pic:cNvPicPr>
                      <a:picLocks noChangeAspect="1" noChangeArrowheads="1"/>
                    </pic:cNvPicPr>
                  </pic:nvPicPr>
                  <pic:blipFill>
                    <a:blip r:embed="rId151" cstate="print"/>
                    <a:srcRect/>
                    <a:stretch>
                      <a:fillRect/>
                    </a:stretch>
                  </pic:blipFill>
                  <pic:spPr bwMode="auto">
                    <a:xfrm>
                      <a:off x="0" y="0"/>
                      <a:ext cx="1057275" cy="190500"/>
                    </a:xfrm>
                    <a:prstGeom prst="rect">
                      <a:avLst/>
                    </a:prstGeom>
                    <a:noFill/>
                    <a:ln w="9525">
                      <a:noFill/>
                      <a:miter lim="800000"/>
                      <a:headEnd/>
                      <a:tailEnd/>
                    </a:ln>
                  </pic:spPr>
                </pic:pic>
              </a:graphicData>
            </a:graphic>
          </wp:inline>
        </w:drawing>
      </w:r>
      <w:r w:rsidRPr="00126F6D">
        <w:rPr>
          <w:rFonts w:ascii="Times New Roman" w:hAnsi="Times New Roman" w:cs="Times New Roman"/>
          <w:sz w:val="24"/>
          <w:szCs w:val="24"/>
        </w:rPr>
        <w:t>,</w:t>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and</w:t>
      </w:r>
      <w:proofErr w:type="gramEnd"/>
      <w:r w:rsidRPr="00126F6D">
        <w:t xml:space="preserve"> ignore the effects of</w:t>
      </w:r>
    </w:p>
    <w:p w:rsidR="00EB2B15" w:rsidRPr="00126F6D" w:rsidRDefault="00EB2B15" w:rsidP="00F22BDC">
      <w:pPr>
        <w:numPr>
          <w:ilvl w:val="0"/>
          <w:numId w:val="14"/>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sz w:val="24"/>
          <w:szCs w:val="24"/>
        </w:rPr>
        <w:t>bulk resistivity, and</w:t>
      </w:r>
    </w:p>
    <w:p w:rsidR="00EB2B15" w:rsidRPr="00126F6D" w:rsidRDefault="00EB2B15" w:rsidP="00F22BDC">
      <w:pPr>
        <w:numPr>
          <w:ilvl w:val="0"/>
          <w:numId w:val="14"/>
        </w:numPr>
        <w:shd w:val="clear" w:color="auto" w:fill="FFFFFF"/>
        <w:spacing w:before="100" w:beforeAutospacing="1" w:after="24" w:line="360" w:lineRule="auto"/>
        <w:ind w:left="384"/>
        <w:jc w:val="both"/>
        <w:rPr>
          <w:rFonts w:ascii="Times New Roman" w:hAnsi="Times New Roman" w:cs="Times New Roman"/>
          <w:sz w:val="24"/>
          <w:szCs w:val="24"/>
        </w:rPr>
      </w:pPr>
      <w:r w:rsidRPr="00126F6D">
        <w:rPr>
          <w:rFonts w:ascii="Times New Roman" w:hAnsi="Times New Roman" w:cs="Times New Roman"/>
          <w:sz w:val="24"/>
          <w:szCs w:val="24"/>
        </w:rPr>
        <w:t>electron saturation,</w:t>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then</w:t>
      </w:r>
      <w:proofErr w:type="gramEnd"/>
      <w:r w:rsidRPr="00126F6D">
        <w:t xml:space="preserve"> the</w:t>
      </w:r>
      <w:r w:rsidRPr="00126F6D">
        <w:rPr>
          <w:rStyle w:val="apple-converted-space"/>
        </w:rPr>
        <w:t> </w:t>
      </w:r>
      <w:r w:rsidRPr="00126F6D">
        <w:rPr>
          <w:i/>
          <w:iCs/>
        </w:rPr>
        <w:t>I-V</w:t>
      </w:r>
      <w:r w:rsidRPr="00126F6D">
        <w:rPr>
          <w:rStyle w:val="apple-converted-space"/>
        </w:rPr>
        <w:t> </w:t>
      </w:r>
      <w:r w:rsidRPr="00126F6D">
        <w:t>characteristic becomes</w:t>
      </w:r>
    </w:p>
    <w:p w:rsidR="00EB2B15" w:rsidRPr="00126F6D" w:rsidRDefault="00EB2B15" w:rsidP="00F22BDC">
      <w:pPr>
        <w:pStyle w:val="NormalWeb"/>
        <w:shd w:val="clear" w:color="auto" w:fill="FFFFFF"/>
        <w:spacing w:before="96" w:beforeAutospacing="0" w:after="120" w:afterAutospacing="0" w:line="360" w:lineRule="auto"/>
        <w:jc w:val="both"/>
      </w:pPr>
      <w:r w:rsidRPr="00126F6D">
        <w:rPr>
          <w:noProof/>
          <w:lang w:val="tr-TR" w:eastAsia="tr-TR"/>
        </w:rPr>
        <w:drawing>
          <wp:inline distT="0" distB="0" distL="0" distR="0">
            <wp:extent cx="2543175" cy="238125"/>
            <wp:effectExtent l="19050" t="0" r="9525" b="0"/>
            <wp:docPr id="78" name="Resim 73" descr=" I = I_{ion}^{sat}(-1+e^{(V_{pr}-V_{fl})/(k_BT_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I = I_{ion}^{sat}(-1+e^{(V_{pr}-V_{fl})/(k_BT_e/e)} )"/>
                    <pic:cNvPicPr>
                      <a:picLocks noChangeAspect="1" noChangeArrowheads="1"/>
                    </pic:cNvPicPr>
                  </pic:nvPicPr>
                  <pic:blipFill>
                    <a:blip r:embed="rId152" cstate="print"/>
                    <a:srcRect/>
                    <a:stretch>
                      <a:fillRect/>
                    </a:stretch>
                  </pic:blipFill>
                  <pic:spPr bwMode="auto">
                    <a:xfrm>
                      <a:off x="0" y="0"/>
                      <a:ext cx="2543175" cy="23812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NormalWeb"/>
        <w:shd w:val="clear" w:color="auto" w:fill="FFFFFF"/>
        <w:spacing w:before="96" w:beforeAutospacing="0" w:after="120" w:afterAutospacing="0" w:line="360" w:lineRule="auto"/>
        <w:jc w:val="both"/>
      </w:pPr>
      <w:proofErr w:type="gramStart"/>
      <w:r w:rsidRPr="00126F6D">
        <w:t>where</w:t>
      </w:r>
      <w:proofErr w:type="gramEnd"/>
    </w:p>
    <w:p w:rsidR="00EB2B15" w:rsidRPr="00126F6D" w:rsidRDefault="00EB2B15" w:rsidP="00F22BDC">
      <w:pPr>
        <w:pStyle w:val="NormalWeb"/>
        <w:shd w:val="clear" w:color="auto" w:fill="FFFFFF"/>
        <w:spacing w:before="96" w:beforeAutospacing="0" w:after="120" w:afterAutospacing="0" w:line="360" w:lineRule="auto"/>
        <w:jc w:val="both"/>
      </w:pPr>
      <w:r w:rsidRPr="00126F6D">
        <w:rPr>
          <w:noProof/>
          <w:lang w:val="tr-TR" w:eastAsia="tr-TR"/>
        </w:rPr>
        <w:drawing>
          <wp:inline distT="0" distB="0" distL="0" distR="0">
            <wp:extent cx="2057400" cy="295275"/>
            <wp:effectExtent l="19050" t="0" r="0" b="0"/>
            <wp:docPr id="77" name="Resim 74" descr=" I_{ion}^{sat} = en_e\sqrt{k_BT_e/m_i}\,A_{e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I_{ion}^{sat} = en_e\sqrt{k_BT_e/m_i}\,A_{eff} "/>
                    <pic:cNvPicPr>
                      <a:picLocks noChangeAspect="1" noChangeArrowheads="1"/>
                    </pic:cNvPicPr>
                  </pic:nvPicPr>
                  <pic:blipFill>
                    <a:blip r:embed="rId153" cstate="print"/>
                    <a:srcRect/>
                    <a:stretch>
                      <a:fillRect/>
                    </a:stretch>
                  </pic:blipFill>
                  <pic:spPr bwMode="auto">
                    <a:xfrm>
                      <a:off x="0" y="0"/>
                      <a:ext cx="2057400" cy="295275"/>
                    </a:xfrm>
                    <a:prstGeom prst="rect">
                      <a:avLst/>
                    </a:prstGeom>
                    <a:noFill/>
                    <a:ln w="9525">
                      <a:noFill/>
                      <a:miter lim="800000"/>
                      <a:headEnd/>
                      <a:tailEnd/>
                    </a:ln>
                  </pic:spPr>
                </pic:pic>
              </a:graphicData>
            </a:graphic>
          </wp:inline>
        </w:drawing>
      </w:r>
      <w:r w:rsidRPr="00126F6D">
        <w:t>.</w:t>
      </w:r>
    </w:p>
    <w:p w:rsidR="00EB2B15" w:rsidRPr="00126F6D" w:rsidRDefault="00EB2B15" w:rsidP="00F22BDC">
      <w:pPr>
        <w:pStyle w:val="Heading3"/>
        <w:shd w:val="clear" w:color="auto" w:fill="FFFFFF"/>
        <w:spacing w:before="0" w:after="72" w:line="360" w:lineRule="auto"/>
        <w:rPr>
          <w:rFonts w:cs="Times New Roman"/>
          <w:szCs w:val="26"/>
        </w:rPr>
      </w:pPr>
      <w:bookmarkStart w:id="67" w:name="_Toc358589578"/>
      <w:r w:rsidRPr="00126F6D">
        <w:rPr>
          <w:rStyle w:val="mw-headline"/>
          <w:rFonts w:cs="Times New Roman"/>
          <w:szCs w:val="26"/>
        </w:rPr>
        <w:t>Magnetized plasmas</w:t>
      </w:r>
      <w:bookmarkEnd w:id="67"/>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 xml:space="preserve">The theory of Langmuir probes is much more complex when the plasma is magnetized. The simplest extension of the </w:t>
      </w:r>
      <w:proofErr w:type="spellStart"/>
      <w:r w:rsidRPr="00126F6D">
        <w:t>unmagnetized</w:t>
      </w:r>
      <w:proofErr w:type="spellEnd"/>
      <w:r w:rsidRPr="00126F6D">
        <w:t xml:space="preserve"> case is simply to use the projected area rather than the surface area of the electrode. For a long cylinder far from other surfaces, this reduces the effective area by a factor of π/2 = 1.57. As mentioned before, it might be necessary to increase the radius by about the thermal ion </w:t>
      </w:r>
      <w:proofErr w:type="spellStart"/>
      <w:r w:rsidRPr="00126F6D">
        <w:t>Larmor</w:t>
      </w:r>
      <w:proofErr w:type="spellEnd"/>
      <w:r w:rsidRPr="00126F6D">
        <w:t xml:space="preserve"> radius, but not above the effective area for the </w:t>
      </w:r>
      <w:proofErr w:type="spellStart"/>
      <w:r w:rsidRPr="00126F6D">
        <w:t>unmagnetized</w:t>
      </w:r>
      <w:proofErr w:type="spellEnd"/>
      <w:r w:rsidRPr="00126F6D">
        <w:t xml:space="preserve"> case.</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The use of the projected area seems to be closely tied with the existence of a</w:t>
      </w:r>
      <w:r w:rsidRPr="00126F6D">
        <w:rPr>
          <w:rStyle w:val="apple-converted-space"/>
        </w:rPr>
        <w:t> </w:t>
      </w:r>
      <w:r w:rsidRPr="00126F6D">
        <w:rPr>
          <w:bCs/>
        </w:rPr>
        <w:t>magnetic sheath</w:t>
      </w:r>
      <w:r w:rsidRPr="00126F6D">
        <w:t xml:space="preserve">. Its scale is the ion </w:t>
      </w:r>
      <w:proofErr w:type="spellStart"/>
      <w:r w:rsidRPr="00126F6D">
        <w:t>Larmor</w:t>
      </w:r>
      <w:proofErr w:type="spellEnd"/>
      <w:r w:rsidRPr="00126F6D">
        <w:t xml:space="preserve"> radius at the sound speed, which is normally between the scales of the Debye sheath and the pre-sheath. The </w:t>
      </w:r>
      <w:proofErr w:type="spellStart"/>
      <w:r w:rsidRPr="00126F6D">
        <w:t>Bohm</w:t>
      </w:r>
      <w:proofErr w:type="spellEnd"/>
      <w:r w:rsidRPr="00126F6D">
        <w:t xml:space="preserve"> criterion for ions entering the magnetic sheath applies to the motion along the field, while at the entrance to the Debye sheath it applies to the motion normal to the surface. This results in a reduction of the density by the sine of the angle between the field and the surface. The associated increase in the Debye length must be taken into account when considering ion non-saturation due to sheath effects.</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Especially interesting and difficult to understand is the role of cross-field currents. Naively, one would expect the current to be parallel to the magnetic field along a</w:t>
      </w:r>
      <w:r w:rsidRPr="00126F6D">
        <w:rPr>
          <w:rStyle w:val="apple-converted-space"/>
        </w:rPr>
        <w:t> </w:t>
      </w:r>
      <w:r w:rsidRPr="00126F6D">
        <w:t xml:space="preserve">flux tube. In </w:t>
      </w:r>
      <w:proofErr w:type="gramStart"/>
      <w:r w:rsidRPr="00126F6D">
        <w:lastRenderedPageBreak/>
        <w:t>many geometries</w:t>
      </w:r>
      <w:proofErr w:type="gramEnd"/>
      <w:r w:rsidRPr="00126F6D">
        <w:t>, this flux tube will end at a surface in a distant part of the device, and this spot should itself exhibit an</w:t>
      </w:r>
      <w:r w:rsidRPr="00126F6D">
        <w:rPr>
          <w:rStyle w:val="apple-converted-space"/>
        </w:rPr>
        <w:t> </w:t>
      </w:r>
      <w:r w:rsidRPr="00126F6D">
        <w:rPr>
          <w:i/>
          <w:iCs/>
        </w:rPr>
        <w:t>I-V</w:t>
      </w:r>
      <w:r w:rsidRPr="00126F6D">
        <w:rPr>
          <w:rStyle w:val="apple-converted-space"/>
        </w:rPr>
        <w:t> </w:t>
      </w:r>
      <w:r w:rsidRPr="00126F6D">
        <w:t>characteristic. The net result would be the measurement of a double-probe characteristic; in other words, electron saturation current equal to the ion saturation current.</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When this picture is considered in detail, it is seen that the flux tube must charge up and the surrounding plasma must spin around it. The current into or out of the flux tube must be associated with a force that slows down this spinning. Candidate forces are viscosity, friction with neutrals, and inertial forces associated with plasma flows, either steady or fluctuating. It is not known which force is strongest in practice, and in fact it is generally difficult to find any force that is powerful enough to explain the characteristics actually measured.</w:t>
      </w:r>
    </w:p>
    <w:p w:rsidR="00EB2B15" w:rsidRPr="00126F6D" w:rsidRDefault="00EB2B15" w:rsidP="00F22BDC">
      <w:pPr>
        <w:pStyle w:val="NormalWeb"/>
        <w:shd w:val="clear" w:color="auto" w:fill="FFFFFF"/>
        <w:spacing w:before="96" w:beforeAutospacing="0" w:after="120" w:afterAutospacing="0" w:line="360" w:lineRule="auto"/>
        <w:ind w:firstLine="720"/>
        <w:jc w:val="both"/>
      </w:pPr>
      <w:r w:rsidRPr="00126F6D">
        <w:t>It is also likely that the magnetic field plays a decisive role in determining the level of electron saturation, but no quantitative theory is as yet available.</w:t>
      </w:r>
    </w:p>
    <w:p w:rsidR="00EB2B15" w:rsidRPr="00126F6D" w:rsidRDefault="00094AFE" w:rsidP="00781985">
      <w:pPr>
        <w:pStyle w:val="Heading2"/>
      </w:pPr>
      <w:bookmarkStart w:id="68" w:name="_Toc358589579"/>
      <w:r w:rsidRPr="00126F6D">
        <w:t>2.5.3. Practical Considerations</w:t>
      </w:r>
      <w:bookmarkEnd w:id="68"/>
    </w:p>
    <w:p w:rsidR="00094AFE" w:rsidRPr="00126F6D" w:rsidRDefault="00094AFE" w:rsidP="00F22BDC">
      <w:pPr>
        <w:pStyle w:val="NormalWeb"/>
        <w:shd w:val="clear" w:color="auto" w:fill="FFFFFF"/>
        <w:spacing w:before="96" w:beforeAutospacing="0" w:after="120" w:afterAutospacing="0" w:line="360" w:lineRule="auto"/>
        <w:ind w:firstLine="720"/>
        <w:jc w:val="both"/>
      </w:pPr>
      <w:r w:rsidRPr="00126F6D">
        <w:t>For laboratory and technical plasmas, the electrodes are most commonly</w:t>
      </w:r>
      <w:r w:rsidRPr="00126F6D">
        <w:rPr>
          <w:rStyle w:val="apple-converted-space"/>
        </w:rPr>
        <w:t> </w:t>
      </w:r>
      <w:r w:rsidRPr="00126F6D">
        <w:t>tungsten</w:t>
      </w:r>
      <w:r w:rsidRPr="00126F6D">
        <w:rPr>
          <w:rStyle w:val="apple-converted-space"/>
        </w:rPr>
        <w:t> </w:t>
      </w:r>
      <w:r w:rsidRPr="00126F6D">
        <w:t>wires several thousandths of an inch thick, because they have a high melting point but can be made small enough not to perturb the plasma. Although the melting point is somewhat lower,</w:t>
      </w:r>
      <w:r w:rsidRPr="00126F6D">
        <w:rPr>
          <w:rStyle w:val="apple-converted-space"/>
        </w:rPr>
        <w:t> </w:t>
      </w:r>
      <w:r w:rsidRPr="00126F6D">
        <w:t>molybdenum</w:t>
      </w:r>
      <w:r w:rsidRPr="00126F6D">
        <w:rPr>
          <w:rStyle w:val="apple-converted-space"/>
        </w:rPr>
        <w:t> </w:t>
      </w:r>
      <w:r w:rsidRPr="00126F6D">
        <w:t xml:space="preserve">is sometimes used because it is easier to machine and solder than tungsten. For fusion </w:t>
      </w:r>
      <w:proofErr w:type="spellStart"/>
      <w:r w:rsidRPr="00126F6D">
        <w:t>plasmas,graphite</w:t>
      </w:r>
      <w:proofErr w:type="spellEnd"/>
      <w:r w:rsidRPr="00126F6D">
        <w:rPr>
          <w:rStyle w:val="apple-converted-space"/>
        </w:rPr>
        <w:t> </w:t>
      </w:r>
      <w:r w:rsidRPr="00126F6D">
        <w:t>electrodes with dimensions from 1 to 10 mm are usually used because they can withstand the highest power loads (also sublimating at high temperatures rather than melting), and result in reduced</w:t>
      </w:r>
      <w:r w:rsidRPr="00126F6D">
        <w:rPr>
          <w:rStyle w:val="apple-converted-space"/>
        </w:rPr>
        <w:t> </w:t>
      </w:r>
      <w:proofErr w:type="spellStart"/>
      <w:r w:rsidRPr="00126F6D">
        <w:t>bremsstrahlung</w:t>
      </w:r>
      <w:proofErr w:type="spellEnd"/>
      <w:r w:rsidRPr="00126F6D">
        <w:rPr>
          <w:rStyle w:val="apple-converted-space"/>
        </w:rPr>
        <w:t> </w:t>
      </w:r>
      <w:r w:rsidRPr="00126F6D">
        <w:t>radiation (with respect to metals) due to the low atomic number of carbon. The electrode surface exposed to the plasma must be defined, e.g. by insulating all but the tip of a wire electrode. If there can be significant deposition of conducting materials (metals or graphite), then the insulator should be separated from the electrode by a meander to prevent short-circuiting.</w:t>
      </w:r>
    </w:p>
    <w:p w:rsidR="00094AFE" w:rsidRPr="00126F6D" w:rsidRDefault="00094AFE" w:rsidP="00F22BDC">
      <w:pPr>
        <w:pStyle w:val="NormalWeb"/>
        <w:shd w:val="clear" w:color="auto" w:fill="FFFFFF"/>
        <w:spacing w:before="96" w:beforeAutospacing="0" w:after="120" w:afterAutospacing="0" w:line="360" w:lineRule="auto"/>
        <w:ind w:firstLine="720"/>
        <w:jc w:val="both"/>
      </w:pPr>
      <w:r w:rsidRPr="00126F6D">
        <w:t xml:space="preserve">In </w:t>
      </w:r>
      <w:proofErr w:type="gramStart"/>
      <w:r w:rsidRPr="00126F6D">
        <w:t>a magnetized</w:t>
      </w:r>
      <w:proofErr w:type="gramEnd"/>
      <w:r w:rsidRPr="00126F6D">
        <w:t xml:space="preserve"> plasma, it appears to be best to choose a probe size a few times larger than the ion </w:t>
      </w:r>
      <w:proofErr w:type="spellStart"/>
      <w:r w:rsidRPr="00126F6D">
        <w:t>Larmor</w:t>
      </w:r>
      <w:proofErr w:type="spellEnd"/>
      <w:r w:rsidRPr="00126F6D">
        <w:t xml:space="preserve"> radius. A point of contention is whether it is better to use</w:t>
      </w:r>
      <w:r w:rsidRPr="00126F6D">
        <w:rPr>
          <w:rStyle w:val="apple-converted-space"/>
        </w:rPr>
        <w:t> </w:t>
      </w:r>
      <w:r w:rsidRPr="00126F6D">
        <w:rPr>
          <w:bCs/>
        </w:rPr>
        <w:t>proud probes</w:t>
      </w:r>
      <w:r w:rsidRPr="00126F6D">
        <w:t>, where the angle between the magnetic field and the surface is at least 15°, or</w:t>
      </w:r>
      <w:r w:rsidRPr="00126F6D">
        <w:rPr>
          <w:rStyle w:val="apple-converted-space"/>
        </w:rPr>
        <w:t> </w:t>
      </w:r>
      <w:r w:rsidRPr="00126F6D">
        <w:rPr>
          <w:bCs/>
        </w:rPr>
        <w:t>flush-mounted probes</w:t>
      </w:r>
      <w:r w:rsidRPr="00126F6D">
        <w:t xml:space="preserve">, which are embedded in the plasma-facing components and generally have an angle of 1 to 5 °. Many plasma physicists feel more comfortable with proud probes, which have a longer tradition and possibly are less perturbed by electron saturation effects, although this is disputed. </w:t>
      </w:r>
      <w:r w:rsidRPr="00126F6D">
        <w:lastRenderedPageBreak/>
        <w:t xml:space="preserve">Flush-mounted probes, on the other hand, being part of the wall, are less </w:t>
      </w:r>
      <w:proofErr w:type="spellStart"/>
      <w:r w:rsidRPr="00126F6D">
        <w:t>perturbative</w:t>
      </w:r>
      <w:proofErr w:type="spellEnd"/>
      <w:r w:rsidRPr="00126F6D">
        <w:t>. Knowledge of the field angle is necessary with proud probes to determine the fluxes to the wall, whereas it is necessary with flush-mounted probes to determine the density.</w:t>
      </w:r>
    </w:p>
    <w:p w:rsidR="00094AFE" w:rsidRPr="00126F6D" w:rsidRDefault="00094AFE" w:rsidP="00F22BDC">
      <w:pPr>
        <w:pStyle w:val="NormalWeb"/>
        <w:shd w:val="clear" w:color="auto" w:fill="FFFFFF"/>
        <w:spacing w:before="96" w:beforeAutospacing="0" w:after="120" w:afterAutospacing="0" w:line="360" w:lineRule="auto"/>
        <w:ind w:firstLine="720"/>
        <w:jc w:val="both"/>
      </w:pPr>
      <w:r w:rsidRPr="00126F6D">
        <w:t>In very hot and dense plasmas, as found in fusion research, it is often necessary to limit the thermal load to the probe by limiting the exposure time. A</w:t>
      </w:r>
      <w:r w:rsidRPr="00126F6D">
        <w:rPr>
          <w:rStyle w:val="apple-converted-space"/>
        </w:rPr>
        <w:t> </w:t>
      </w:r>
      <w:r w:rsidRPr="00126F6D">
        <w:rPr>
          <w:bCs/>
        </w:rPr>
        <w:t>reciprocating probe</w:t>
      </w:r>
      <w:r w:rsidRPr="00126F6D">
        <w:rPr>
          <w:rStyle w:val="apple-converted-space"/>
        </w:rPr>
        <w:t> </w:t>
      </w:r>
      <w:r w:rsidRPr="00126F6D">
        <w:t>is mounted on an arm that is moved into and back out of the plasma, usually in about one second by means of either a pneumatic drive or an electromagnetic drive using the ambient magnetic field.</w:t>
      </w:r>
      <w:r w:rsidRPr="00126F6D">
        <w:rPr>
          <w:rStyle w:val="apple-converted-space"/>
        </w:rPr>
        <w:t> </w:t>
      </w:r>
      <w:r w:rsidRPr="00126F6D">
        <w:rPr>
          <w:bCs/>
        </w:rPr>
        <w:t>Pop-up probes</w:t>
      </w:r>
      <w:r w:rsidRPr="00126F6D">
        <w:rPr>
          <w:rStyle w:val="apple-converted-space"/>
        </w:rPr>
        <w:t> </w:t>
      </w:r>
      <w:r w:rsidRPr="00126F6D">
        <w:t>are similar, but the electrodes rest behind a shield and are only moved the few millimeters necessary to bring them into the plasma near the wall.</w:t>
      </w:r>
    </w:p>
    <w:p w:rsidR="00094AFE" w:rsidRPr="00126F6D" w:rsidRDefault="00094AFE" w:rsidP="00F22BDC">
      <w:pPr>
        <w:pStyle w:val="NormalWeb"/>
        <w:shd w:val="clear" w:color="auto" w:fill="FFFFFF"/>
        <w:spacing w:before="96" w:beforeAutospacing="0" w:after="120" w:afterAutospacing="0" w:line="360" w:lineRule="auto"/>
        <w:ind w:firstLine="720"/>
        <w:jc w:val="both"/>
      </w:pPr>
      <w:r w:rsidRPr="00126F6D">
        <w:t>A Langmuir probe can be purchased off the shelf for on the order of 15,000 U.S. dollars, or they can be built by an experienced researcher and/or technician. When working at frequencies under 100 MHz, it is advisable to use blocking filters, and take necessary grounding precautions.</w:t>
      </w:r>
    </w:p>
    <w:p w:rsidR="00094AFE" w:rsidRPr="00126F6D" w:rsidRDefault="00094AFE" w:rsidP="00F22BDC">
      <w:pPr>
        <w:pStyle w:val="NormalWeb"/>
        <w:shd w:val="clear" w:color="auto" w:fill="FFFFFF"/>
        <w:spacing w:before="96" w:beforeAutospacing="0" w:after="120" w:afterAutospacing="0" w:line="360" w:lineRule="auto"/>
        <w:ind w:firstLine="720"/>
        <w:jc w:val="both"/>
      </w:pPr>
      <w:r w:rsidRPr="00126F6D">
        <w:t>In low temperature plasmas, in which the probe does not get hot, surface contamination may become an issue. This effect can cause</w:t>
      </w:r>
      <w:r w:rsidRPr="00126F6D">
        <w:rPr>
          <w:rStyle w:val="apple-converted-space"/>
        </w:rPr>
        <w:t> </w:t>
      </w:r>
      <w:r w:rsidRPr="00126F6D">
        <w:t>hysteresis</w:t>
      </w:r>
      <w:r w:rsidRPr="00126F6D">
        <w:rPr>
          <w:rStyle w:val="apple-converted-space"/>
        </w:rPr>
        <w:t> </w:t>
      </w:r>
      <w:r w:rsidRPr="00126F6D">
        <w:t>in the I-V curve and may limit the current collected by the probe.</w:t>
      </w:r>
      <w:r w:rsidRPr="00126F6D">
        <w:rPr>
          <w:rStyle w:val="apple-converted-space"/>
        </w:rPr>
        <w:t> </w:t>
      </w:r>
      <w:r w:rsidRPr="00126F6D">
        <w:t xml:space="preserve">A heating mechanism or </w:t>
      </w:r>
      <w:proofErr w:type="gramStart"/>
      <w:r w:rsidRPr="00126F6D">
        <w:t>a glow</w:t>
      </w:r>
      <w:proofErr w:type="gramEnd"/>
      <w:r w:rsidRPr="00126F6D">
        <w:t xml:space="preserve"> discharge plasma may be used to clean the probe and prevent misleading results.</w:t>
      </w:r>
    </w:p>
    <w:p w:rsidR="00094AFE" w:rsidRPr="00126F6D" w:rsidRDefault="00094AFE" w:rsidP="00781985">
      <w:pPr>
        <w:pStyle w:val="Heading2"/>
      </w:pPr>
      <w:bookmarkStart w:id="69" w:name="_Toc358589580"/>
      <w:r w:rsidRPr="00126F6D">
        <w:t>2.6. Infrared</w:t>
      </w:r>
      <w:bookmarkEnd w:id="69"/>
    </w:p>
    <w:p w:rsidR="00094AFE" w:rsidRPr="00126F6D" w:rsidRDefault="00094AFE" w:rsidP="00F22BDC">
      <w:pPr>
        <w:pStyle w:val="NormalWeb"/>
        <w:shd w:val="clear" w:color="auto" w:fill="FFFFFF"/>
        <w:spacing w:before="96" w:beforeAutospacing="0" w:after="120" w:afterAutospacing="0" w:line="360" w:lineRule="auto"/>
        <w:ind w:firstLine="720"/>
        <w:jc w:val="both"/>
        <w:rPr>
          <w:szCs w:val="20"/>
        </w:rPr>
      </w:pPr>
      <w:r w:rsidRPr="00126F6D">
        <w:rPr>
          <w:bCs/>
          <w:szCs w:val="20"/>
        </w:rPr>
        <w:t>Infrared</w:t>
      </w:r>
      <w:r w:rsidRPr="00126F6D">
        <w:rPr>
          <w:rStyle w:val="apple-converted-space"/>
          <w:szCs w:val="20"/>
        </w:rPr>
        <w:t> </w:t>
      </w:r>
      <w:r w:rsidRPr="00126F6D">
        <w:rPr>
          <w:szCs w:val="20"/>
        </w:rPr>
        <w:t>(</w:t>
      </w:r>
      <w:r w:rsidRPr="00126F6D">
        <w:rPr>
          <w:bCs/>
          <w:szCs w:val="20"/>
        </w:rPr>
        <w:t>IR</w:t>
      </w:r>
      <w:r w:rsidRPr="00126F6D">
        <w:rPr>
          <w:szCs w:val="20"/>
        </w:rPr>
        <w:t>) light is</w:t>
      </w:r>
      <w:r w:rsidRPr="00126F6D">
        <w:rPr>
          <w:rStyle w:val="apple-converted-space"/>
          <w:szCs w:val="20"/>
        </w:rPr>
        <w:t> </w:t>
      </w:r>
      <w:r w:rsidRPr="00126F6D">
        <w:rPr>
          <w:szCs w:val="20"/>
        </w:rPr>
        <w:t>electromagnetic radiation</w:t>
      </w:r>
      <w:r w:rsidRPr="00126F6D">
        <w:rPr>
          <w:rStyle w:val="apple-converted-space"/>
          <w:szCs w:val="20"/>
        </w:rPr>
        <w:t> </w:t>
      </w:r>
      <w:r w:rsidRPr="00126F6D">
        <w:rPr>
          <w:szCs w:val="20"/>
        </w:rPr>
        <w:t>with longer</w:t>
      </w:r>
      <w:r w:rsidRPr="00126F6D">
        <w:rPr>
          <w:rStyle w:val="apple-converted-space"/>
          <w:szCs w:val="20"/>
        </w:rPr>
        <w:t> </w:t>
      </w:r>
      <w:r w:rsidRPr="00126F6D">
        <w:rPr>
          <w:szCs w:val="20"/>
        </w:rPr>
        <w:t>wavelengths</w:t>
      </w:r>
      <w:r w:rsidRPr="00126F6D">
        <w:rPr>
          <w:rStyle w:val="apple-converted-space"/>
          <w:szCs w:val="20"/>
        </w:rPr>
        <w:t> </w:t>
      </w:r>
      <w:r w:rsidRPr="00126F6D">
        <w:rPr>
          <w:szCs w:val="20"/>
        </w:rPr>
        <w:t>than those of</w:t>
      </w:r>
      <w:r w:rsidRPr="00126F6D">
        <w:rPr>
          <w:rStyle w:val="apple-converted-space"/>
          <w:szCs w:val="20"/>
        </w:rPr>
        <w:t> </w:t>
      </w:r>
      <w:r w:rsidR="00821850">
        <w:rPr>
          <w:szCs w:val="20"/>
        </w:rPr>
        <w:t xml:space="preserve">visible </w:t>
      </w:r>
      <w:proofErr w:type="spellStart"/>
      <w:r w:rsidR="00821850">
        <w:rPr>
          <w:szCs w:val="20"/>
        </w:rPr>
        <w:t>light,</w:t>
      </w:r>
      <w:r w:rsidRPr="00126F6D">
        <w:rPr>
          <w:szCs w:val="20"/>
        </w:rPr>
        <w:t>extending</w:t>
      </w:r>
      <w:proofErr w:type="spellEnd"/>
      <w:r w:rsidRPr="00126F6D">
        <w:rPr>
          <w:szCs w:val="20"/>
        </w:rPr>
        <w:t xml:space="preserve"> from the nominal</w:t>
      </w:r>
      <w:r w:rsidRPr="00126F6D">
        <w:rPr>
          <w:rStyle w:val="apple-converted-space"/>
          <w:szCs w:val="20"/>
        </w:rPr>
        <w:t> </w:t>
      </w:r>
      <w:r w:rsidRPr="00126F6D">
        <w:rPr>
          <w:szCs w:val="20"/>
        </w:rPr>
        <w:t>red</w:t>
      </w:r>
      <w:r w:rsidRPr="00126F6D">
        <w:rPr>
          <w:rStyle w:val="apple-converted-space"/>
          <w:szCs w:val="20"/>
        </w:rPr>
        <w:t> </w:t>
      </w:r>
      <w:r w:rsidRPr="00126F6D">
        <w:rPr>
          <w:szCs w:val="20"/>
        </w:rPr>
        <w:t>edge of the</w:t>
      </w:r>
      <w:r w:rsidRPr="00126F6D">
        <w:rPr>
          <w:rStyle w:val="apple-converted-space"/>
          <w:szCs w:val="20"/>
        </w:rPr>
        <w:t> </w:t>
      </w:r>
      <w:r w:rsidRPr="00126F6D">
        <w:rPr>
          <w:szCs w:val="20"/>
        </w:rPr>
        <w:t>visible spectrum</w:t>
      </w:r>
      <w:r w:rsidRPr="00126F6D">
        <w:rPr>
          <w:rStyle w:val="apple-converted-space"/>
          <w:szCs w:val="20"/>
        </w:rPr>
        <w:t> </w:t>
      </w:r>
      <w:r w:rsidRPr="00126F6D">
        <w:rPr>
          <w:szCs w:val="20"/>
        </w:rPr>
        <w:t>at 0.74</w:t>
      </w:r>
      <w:r w:rsidRPr="00126F6D">
        <w:rPr>
          <w:rStyle w:val="apple-converted-space"/>
          <w:szCs w:val="20"/>
        </w:rPr>
        <w:t> </w:t>
      </w:r>
      <w:proofErr w:type="spellStart"/>
      <w:r w:rsidRPr="00126F6D">
        <w:rPr>
          <w:szCs w:val="20"/>
        </w:rPr>
        <w:t>micrometres</w:t>
      </w:r>
      <w:proofErr w:type="spellEnd"/>
      <w:r w:rsidRPr="00126F6D">
        <w:rPr>
          <w:rStyle w:val="apple-converted-space"/>
          <w:szCs w:val="20"/>
        </w:rPr>
        <w:t> </w:t>
      </w:r>
      <w:r w:rsidRPr="00126F6D">
        <w:rPr>
          <w:szCs w:val="20"/>
        </w:rPr>
        <w:t>(µm) to 0.3 mm. This range of wavelengths corresponds to a</w:t>
      </w:r>
      <w:r w:rsidRPr="00126F6D">
        <w:rPr>
          <w:rStyle w:val="apple-converted-space"/>
          <w:szCs w:val="20"/>
        </w:rPr>
        <w:t> </w:t>
      </w:r>
      <w:r w:rsidRPr="00126F6D">
        <w:rPr>
          <w:szCs w:val="20"/>
        </w:rPr>
        <w:t>frequency</w:t>
      </w:r>
      <w:r w:rsidRPr="00126F6D">
        <w:rPr>
          <w:rStyle w:val="apple-converted-space"/>
          <w:szCs w:val="20"/>
        </w:rPr>
        <w:t> </w:t>
      </w:r>
      <w:r w:rsidRPr="00126F6D">
        <w:rPr>
          <w:szCs w:val="20"/>
        </w:rPr>
        <w:t>range of approximately 430 down to 1 THz,</w:t>
      </w:r>
      <w:r w:rsidRPr="00126F6D">
        <w:rPr>
          <w:rStyle w:val="apple-converted-space"/>
          <w:szCs w:val="20"/>
        </w:rPr>
        <w:t> </w:t>
      </w:r>
      <w:r w:rsidRPr="00126F6D">
        <w:rPr>
          <w:szCs w:val="20"/>
        </w:rPr>
        <w:t>and includes most of the</w:t>
      </w:r>
      <w:r w:rsidRPr="00126F6D">
        <w:rPr>
          <w:rStyle w:val="apple-converted-space"/>
          <w:szCs w:val="20"/>
        </w:rPr>
        <w:t> </w:t>
      </w:r>
      <w:r w:rsidRPr="00126F6D">
        <w:rPr>
          <w:szCs w:val="20"/>
        </w:rPr>
        <w:t>thermal radiation</w:t>
      </w:r>
      <w:r w:rsidRPr="00126F6D">
        <w:rPr>
          <w:rStyle w:val="apple-converted-space"/>
          <w:szCs w:val="20"/>
        </w:rPr>
        <w:t> </w:t>
      </w:r>
      <w:r w:rsidRPr="00126F6D">
        <w:rPr>
          <w:szCs w:val="20"/>
        </w:rPr>
        <w:t>emitted by objects near room temperature. Infrared light is emitted or absorbed by</w:t>
      </w:r>
      <w:r w:rsidRPr="00126F6D">
        <w:rPr>
          <w:rStyle w:val="apple-converted-space"/>
          <w:szCs w:val="20"/>
        </w:rPr>
        <w:t> </w:t>
      </w:r>
      <w:r w:rsidRPr="00126F6D">
        <w:rPr>
          <w:szCs w:val="20"/>
        </w:rPr>
        <w:t>molecules</w:t>
      </w:r>
      <w:r w:rsidRPr="00126F6D">
        <w:rPr>
          <w:rStyle w:val="apple-converted-space"/>
          <w:szCs w:val="20"/>
        </w:rPr>
        <w:t> </w:t>
      </w:r>
      <w:r w:rsidRPr="00126F6D">
        <w:rPr>
          <w:szCs w:val="20"/>
        </w:rPr>
        <w:t>when they change their</w:t>
      </w:r>
      <w:r w:rsidRPr="00126F6D">
        <w:rPr>
          <w:rStyle w:val="apple-converted-space"/>
          <w:szCs w:val="20"/>
        </w:rPr>
        <w:t> </w:t>
      </w:r>
      <w:r w:rsidRPr="00126F6D">
        <w:rPr>
          <w:szCs w:val="20"/>
        </w:rPr>
        <w:t>rotational-</w:t>
      </w:r>
      <w:proofErr w:type="spellStart"/>
      <w:r w:rsidRPr="00126F6D">
        <w:rPr>
          <w:szCs w:val="20"/>
        </w:rPr>
        <w:t>vibrational</w:t>
      </w:r>
      <w:proofErr w:type="spellEnd"/>
      <w:r w:rsidRPr="00126F6D">
        <w:rPr>
          <w:rStyle w:val="apple-converted-space"/>
          <w:szCs w:val="20"/>
        </w:rPr>
        <w:t> </w:t>
      </w:r>
      <w:r w:rsidRPr="00126F6D">
        <w:rPr>
          <w:szCs w:val="20"/>
        </w:rPr>
        <w:t>movements. The existence of infrared radiation was first discovered in 1800 by astronomer</w:t>
      </w:r>
      <w:r w:rsidRPr="00126F6D">
        <w:rPr>
          <w:rStyle w:val="apple-converted-space"/>
          <w:szCs w:val="20"/>
        </w:rPr>
        <w:t> </w:t>
      </w:r>
      <w:r w:rsidRPr="00126F6D">
        <w:rPr>
          <w:szCs w:val="20"/>
        </w:rPr>
        <w:t>William Herschel.</w:t>
      </w:r>
    </w:p>
    <w:p w:rsidR="00094AFE" w:rsidRPr="00126F6D" w:rsidRDefault="00094AFE" w:rsidP="00781985">
      <w:pPr>
        <w:pStyle w:val="NormalWeb"/>
        <w:shd w:val="clear" w:color="auto" w:fill="FFFFFF"/>
        <w:spacing w:before="96" w:beforeAutospacing="0" w:after="120" w:afterAutospacing="0" w:line="360" w:lineRule="auto"/>
        <w:ind w:firstLine="720"/>
        <w:jc w:val="center"/>
        <w:rPr>
          <w:szCs w:val="20"/>
        </w:rPr>
      </w:pPr>
      <w:r w:rsidRPr="00126F6D">
        <w:rPr>
          <w:noProof/>
          <w:lang w:val="tr-TR" w:eastAsia="tr-TR"/>
        </w:rPr>
        <w:lastRenderedPageBreak/>
        <w:drawing>
          <wp:inline distT="0" distB="0" distL="0" distR="0">
            <wp:extent cx="2095500" cy="1390650"/>
            <wp:effectExtent l="19050" t="0" r="0" b="0"/>
            <wp:docPr id="92" name="Resim 83" descr="http://upload.wikimedia.org/wikipedia/commons/thumb/c/cf/Ir_girl.png/220px-Ir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pload.wikimedia.org/wikipedia/commons/thumb/c/cf/Ir_girl.png/220px-Ir_girl.png"/>
                    <pic:cNvPicPr>
                      <a:picLocks noChangeAspect="1" noChangeArrowheads="1"/>
                    </pic:cNvPicPr>
                  </pic:nvPicPr>
                  <pic:blipFill>
                    <a:blip r:embed="rId154" cstate="print"/>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094AFE" w:rsidRPr="00126F6D" w:rsidRDefault="00C54EF1" w:rsidP="00781985">
      <w:pPr>
        <w:pStyle w:val="NormalWeb"/>
        <w:shd w:val="clear" w:color="auto" w:fill="FFFFFF"/>
        <w:spacing w:before="96" w:beforeAutospacing="0" w:after="120" w:afterAutospacing="0" w:line="360" w:lineRule="auto"/>
        <w:ind w:firstLine="720"/>
        <w:jc w:val="center"/>
        <w:rPr>
          <w:sz w:val="18"/>
          <w:szCs w:val="18"/>
        </w:rPr>
      </w:pPr>
      <w:r>
        <w:rPr>
          <w:b/>
          <w:sz w:val="18"/>
          <w:szCs w:val="18"/>
        </w:rPr>
        <w:t>F</w:t>
      </w:r>
      <w:r w:rsidR="008E4784">
        <w:rPr>
          <w:b/>
          <w:sz w:val="18"/>
          <w:szCs w:val="18"/>
        </w:rPr>
        <w:t>igure 2.15</w:t>
      </w:r>
      <w:r w:rsidR="00094AFE" w:rsidRPr="00126F6D">
        <w:rPr>
          <w:b/>
          <w:sz w:val="18"/>
          <w:szCs w:val="18"/>
        </w:rPr>
        <w:t>:</w:t>
      </w:r>
      <w:r w:rsidR="00094AFE" w:rsidRPr="00126F6D">
        <w:rPr>
          <w:sz w:val="18"/>
          <w:szCs w:val="18"/>
        </w:rPr>
        <w:t xml:space="preserve"> </w:t>
      </w:r>
      <w:r w:rsidR="00094AFE" w:rsidRPr="00126F6D">
        <w:rPr>
          <w:i/>
          <w:sz w:val="18"/>
          <w:szCs w:val="18"/>
          <w:shd w:val="clear" w:color="auto" w:fill="F9F9F9"/>
        </w:rPr>
        <w:t>A</w:t>
      </w:r>
      <w:r w:rsidR="00094AFE" w:rsidRPr="00126F6D">
        <w:rPr>
          <w:rStyle w:val="apple-converted-space"/>
          <w:i/>
          <w:sz w:val="18"/>
          <w:szCs w:val="18"/>
          <w:shd w:val="clear" w:color="auto" w:fill="F9F9F9"/>
        </w:rPr>
        <w:t> </w:t>
      </w:r>
      <w:r w:rsidR="00094AFE" w:rsidRPr="00126F6D">
        <w:rPr>
          <w:i/>
          <w:sz w:val="18"/>
          <w:szCs w:val="18"/>
          <w:shd w:val="clear" w:color="auto" w:fill="F9F9F9"/>
        </w:rPr>
        <w:t>false color</w:t>
      </w:r>
      <w:r w:rsidR="00094AFE" w:rsidRPr="00126F6D">
        <w:rPr>
          <w:rStyle w:val="apple-converted-space"/>
          <w:i/>
          <w:sz w:val="18"/>
          <w:szCs w:val="18"/>
          <w:shd w:val="clear" w:color="auto" w:fill="F9F9F9"/>
        </w:rPr>
        <w:t> </w:t>
      </w:r>
      <w:r w:rsidR="00094AFE" w:rsidRPr="00126F6D">
        <w:rPr>
          <w:i/>
          <w:sz w:val="18"/>
          <w:szCs w:val="18"/>
          <w:shd w:val="clear" w:color="auto" w:fill="F9F9F9"/>
        </w:rPr>
        <w:t>image of two people taken with mid-infrared ("thermal") light.</w:t>
      </w:r>
    </w:p>
    <w:p w:rsidR="00094AFE" w:rsidRPr="00126F6D" w:rsidRDefault="00094AFE" w:rsidP="00F22BDC">
      <w:pPr>
        <w:pStyle w:val="NormalWeb"/>
        <w:shd w:val="clear" w:color="auto" w:fill="FFFFFF"/>
        <w:spacing w:before="96" w:beforeAutospacing="0" w:after="120" w:afterAutospacing="0" w:line="360" w:lineRule="auto"/>
        <w:ind w:firstLine="720"/>
        <w:jc w:val="both"/>
        <w:rPr>
          <w:szCs w:val="20"/>
        </w:rPr>
      </w:pPr>
      <w:r w:rsidRPr="00126F6D">
        <w:rPr>
          <w:szCs w:val="20"/>
        </w:rPr>
        <w:t>Much of the energy from the Sun arrives on Earth in the form of infrared radiation. Sunlight at zenith provides an</w:t>
      </w:r>
      <w:r w:rsidRPr="00126F6D">
        <w:rPr>
          <w:rStyle w:val="apple-converted-space"/>
          <w:szCs w:val="20"/>
        </w:rPr>
        <w:t> </w:t>
      </w:r>
      <w:r w:rsidRPr="00126F6D">
        <w:rPr>
          <w:szCs w:val="20"/>
        </w:rPr>
        <w:t>irradiance</w:t>
      </w:r>
      <w:r w:rsidRPr="00126F6D">
        <w:rPr>
          <w:rStyle w:val="apple-converted-space"/>
          <w:szCs w:val="20"/>
        </w:rPr>
        <w:t> </w:t>
      </w:r>
      <w:r w:rsidRPr="00126F6D">
        <w:rPr>
          <w:szCs w:val="20"/>
        </w:rPr>
        <w:t>of just over 1 kilowatt</w:t>
      </w:r>
      <w:r w:rsidRPr="00126F6D">
        <w:rPr>
          <w:rStyle w:val="apple-converted-space"/>
          <w:szCs w:val="20"/>
        </w:rPr>
        <w:t> </w:t>
      </w:r>
      <w:r w:rsidRPr="00126F6D">
        <w:rPr>
          <w:szCs w:val="20"/>
        </w:rPr>
        <w:t>per square meter at sea level. Of this energy, 527 watts is infrared radiation, 445 watts is</w:t>
      </w:r>
      <w:r w:rsidRPr="00126F6D">
        <w:rPr>
          <w:rStyle w:val="apple-converted-space"/>
          <w:szCs w:val="20"/>
        </w:rPr>
        <w:t> </w:t>
      </w:r>
      <w:r w:rsidRPr="00126F6D">
        <w:rPr>
          <w:szCs w:val="20"/>
        </w:rPr>
        <w:t>visible light, and 32 watts is</w:t>
      </w:r>
      <w:r w:rsidRPr="00126F6D">
        <w:rPr>
          <w:rStyle w:val="apple-converted-space"/>
          <w:szCs w:val="20"/>
        </w:rPr>
        <w:t> </w:t>
      </w:r>
      <w:r w:rsidRPr="00126F6D">
        <w:rPr>
          <w:szCs w:val="20"/>
        </w:rPr>
        <w:t>ultraviolet</w:t>
      </w:r>
      <w:r w:rsidRPr="00126F6D">
        <w:rPr>
          <w:rStyle w:val="apple-converted-space"/>
          <w:szCs w:val="20"/>
        </w:rPr>
        <w:t> </w:t>
      </w:r>
      <w:r w:rsidRPr="00126F6D">
        <w:rPr>
          <w:szCs w:val="20"/>
        </w:rPr>
        <w:t>radiation.</w:t>
      </w:r>
      <w:r w:rsidRPr="00126F6D">
        <w:rPr>
          <w:rStyle w:val="apple-converted-space"/>
          <w:szCs w:val="20"/>
        </w:rPr>
        <w:t> </w:t>
      </w:r>
      <w:r w:rsidRPr="00126F6D">
        <w:rPr>
          <w:szCs w:val="20"/>
        </w:rPr>
        <w:t>The balance between absorbed and emitted infrared radiation has a critical effect on the Earth's</w:t>
      </w:r>
      <w:r w:rsidRPr="00126F6D">
        <w:rPr>
          <w:rStyle w:val="apple-converted-space"/>
          <w:szCs w:val="20"/>
        </w:rPr>
        <w:t> </w:t>
      </w:r>
      <w:r w:rsidRPr="00126F6D">
        <w:rPr>
          <w:szCs w:val="20"/>
        </w:rPr>
        <w:t>climate.</w:t>
      </w:r>
    </w:p>
    <w:p w:rsidR="00094AFE" w:rsidRPr="00126F6D" w:rsidRDefault="00094AFE" w:rsidP="00F22BDC">
      <w:pPr>
        <w:pStyle w:val="NormalWeb"/>
        <w:shd w:val="clear" w:color="auto" w:fill="FFFFFF"/>
        <w:spacing w:before="96" w:beforeAutospacing="0" w:after="120" w:afterAutospacing="0" w:line="360" w:lineRule="auto"/>
        <w:ind w:firstLine="720"/>
        <w:jc w:val="both"/>
        <w:rPr>
          <w:szCs w:val="20"/>
        </w:rPr>
      </w:pPr>
      <w:r w:rsidRPr="00126F6D">
        <w:rPr>
          <w:szCs w:val="20"/>
        </w:rPr>
        <w:t>Infrared light is used in industrial, scientific, and medical applications. Night-vision devices using infrared illumination allow people or animals to be observed without the observer being detected. In astronomy, imaging at infrared wavelengths allows observation of objects obscured by interstellar dust. Infrared imaging cameras are used to detect heat loss in insulated systems, to observe changing blood flow in the skin, and to detect overheating of electrical apparatus.</w:t>
      </w:r>
    </w:p>
    <w:p w:rsidR="00094AFE" w:rsidRPr="00126F6D" w:rsidRDefault="00094AFE" w:rsidP="00F22BDC">
      <w:pPr>
        <w:pStyle w:val="NormalWeb"/>
        <w:shd w:val="clear" w:color="auto" w:fill="FFFFFF"/>
        <w:spacing w:before="96" w:beforeAutospacing="0" w:after="120" w:afterAutospacing="0" w:line="360" w:lineRule="auto"/>
        <w:ind w:firstLine="720"/>
        <w:jc w:val="both"/>
        <w:rPr>
          <w:szCs w:val="20"/>
        </w:rPr>
      </w:pPr>
      <w:r w:rsidRPr="00126F6D">
        <w:rPr>
          <w:szCs w:val="20"/>
        </w:rPr>
        <w:t>Infrared imaging is used extensively for military and civilian purposes. Military applications include</w:t>
      </w:r>
      <w:r w:rsidRPr="00126F6D">
        <w:rPr>
          <w:rStyle w:val="apple-converted-space"/>
          <w:szCs w:val="20"/>
        </w:rPr>
        <w:t> </w:t>
      </w:r>
      <w:r w:rsidRPr="00126F6D">
        <w:rPr>
          <w:szCs w:val="20"/>
        </w:rPr>
        <w:t>target acquisition, surveillance,</w:t>
      </w:r>
      <w:r w:rsidRPr="00126F6D">
        <w:rPr>
          <w:rStyle w:val="apple-converted-space"/>
          <w:szCs w:val="20"/>
        </w:rPr>
        <w:t> </w:t>
      </w:r>
      <w:proofErr w:type="gramStart"/>
      <w:r w:rsidRPr="00126F6D">
        <w:rPr>
          <w:szCs w:val="20"/>
        </w:rPr>
        <w:t>night</w:t>
      </w:r>
      <w:proofErr w:type="gramEnd"/>
      <w:r w:rsidRPr="00126F6D">
        <w:rPr>
          <w:szCs w:val="20"/>
        </w:rPr>
        <w:t xml:space="preserve"> vision, homing and tracking. Non-military uses include</w:t>
      </w:r>
      <w:r w:rsidRPr="00126F6D">
        <w:rPr>
          <w:rStyle w:val="apple-converted-space"/>
          <w:szCs w:val="20"/>
        </w:rPr>
        <w:t> </w:t>
      </w:r>
      <w:r w:rsidRPr="00126F6D">
        <w:rPr>
          <w:szCs w:val="20"/>
        </w:rPr>
        <w:t>thermal efficiency</w:t>
      </w:r>
      <w:r w:rsidRPr="00126F6D">
        <w:rPr>
          <w:rStyle w:val="apple-converted-space"/>
          <w:szCs w:val="20"/>
        </w:rPr>
        <w:t> </w:t>
      </w:r>
      <w:r w:rsidRPr="00126F6D">
        <w:rPr>
          <w:szCs w:val="20"/>
        </w:rPr>
        <w:t>analysis, environmental monitoring, industrial facility inspections, remote temperature sensing, short-ranged</w:t>
      </w:r>
      <w:r w:rsidRPr="00126F6D">
        <w:rPr>
          <w:rStyle w:val="apple-converted-space"/>
          <w:szCs w:val="20"/>
        </w:rPr>
        <w:t> </w:t>
      </w:r>
      <w:r w:rsidRPr="00126F6D">
        <w:rPr>
          <w:szCs w:val="20"/>
        </w:rPr>
        <w:t>wireless communication,</w:t>
      </w:r>
      <w:r w:rsidRPr="00126F6D">
        <w:rPr>
          <w:rStyle w:val="apple-converted-space"/>
          <w:szCs w:val="20"/>
        </w:rPr>
        <w:t> </w:t>
      </w:r>
      <w:r w:rsidRPr="00126F6D">
        <w:rPr>
          <w:szCs w:val="20"/>
        </w:rPr>
        <w:t>spectroscopy, and</w:t>
      </w:r>
      <w:r w:rsidRPr="00126F6D">
        <w:rPr>
          <w:rStyle w:val="apple-converted-space"/>
          <w:szCs w:val="20"/>
        </w:rPr>
        <w:t> </w:t>
      </w:r>
      <w:r w:rsidRPr="00126F6D">
        <w:rPr>
          <w:szCs w:val="20"/>
        </w:rPr>
        <w:t>forecasting. Infrared</w:t>
      </w:r>
      <w:r w:rsidRPr="00126F6D">
        <w:rPr>
          <w:rStyle w:val="apple-converted-space"/>
          <w:szCs w:val="20"/>
        </w:rPr>
        <w:t> </w:t>
      </w:r>
      <w:r w:rsidRPr="00126F6D">
        <w:rPr>
          <w:szCs w:val="20"/>
        </w:rPr>
        <w:t>uses sensor-equipped</w:t>
      </w:r>
      <w:r w:rsidRPr="00126F6D">
        <w:rPr>
          <w:rStyle w:val="apple-converted-space"/>
          <w:szCs w:val="20"/>
        </w:rPr>
        <w:t> </w:t>
      </w:r>
      <w:r w:rsidRPr="00126F6D">
        <w:rPr>
          <w:szCs w:val="20"/>
        </w:rPr>
        <w:t>telescopes</w:t>
      </w:r>
      <w:r w:rsidRPr="00126F6D">
        <w:rPr>
          <w:rStyle w:val="apple-converted-space"/>
          <w:szCs w:val="20"/>
        </w:rPr>
        <w:t> </w:t>
      </w:r>
      <w:r w:rsidRPr="00126F6D">
        <w:rPr>
          <w:szCs w:val="20"/>
        </w:rPr>
        <w:t>to penetrate dusty regions of space, such as</w:t>
      </w:r>
      <w:r w:rsidRPr="00126F6D">
        <w:rPr>
          <w:rStyle w:val="apple-converted-space"/>
          <w:szCs w:val="20"/>
        </w:rPr>
        <w:t> </w:t>
      </w:r>
      <w:r w:rsidRPr="00126F6D">
        <w:rPr>
          <w:szCs w:val="20"/>
        </w:rPr>
        <w:t>molecular clouds; detect objects such as</w:t>
      </w:r>
      <w:r w:rsidRPr="00126F6D">
        <w:rPr>
          <w:rStyle w:val="apple-converted-space"/>
          <w:szCs w:val="20"/>
        </w:rPr>
        <w:t> </w:t>
      </w:r>
      <w:r w:rsidRPr="00126F6D">
        <w:rPr>
          <w:szCs w:val="20"/>
        </w:rPr>
        <w:t>planets, and to view highly</w:t>
      </w:r>
      <w:r w:rsidRPr="00126F6D">
        <w:rPr>
          <w:rStyle w:val="apple-converted-space"/>
          <w:szCs w:val="20"/>
        </w:rPr>
        <w:t> </w:t>
      </w:r>
      <w:r w:rsidRPr="00126F6D">
        <w:rPr>
          <w:szCs w:val="20"/>
        </w:rPr>
        <w:t>red-shifted</w:t>
      </w:r>
      <w:r w:rsidRPr="00126F6D">
        <w:rPr>
          <w:rStyle w:val="apple-converted-space"/>
          <w:szCs w:val="20"/>
        </w:rPr>
        <w:t> </w:t>
      </w:r>
      <w:r w:rsidRPr="00126F6D">
        <w:rPr>
          <w:szCs w:val="20"/>
        </w:rPr>
        <w:t>objects from the early days of the</w:t>
      </w:r>
      <w:r w:rsidRPr="00126F6D">
        <w:rPr>
          <w:rStyle w:val="apple-converted-space"/>
          <w:szCs w:val="20"/>
        </w:rPr>
        <w:t> </w:t>
      </w:r>
      <w:r w:rsidRPr="00126F6D">
        <w:rPr>
          <w:szCs w:val="20"/>
        </w:rPr>
        <w:t>universe.</w:t>
      </w:r>
    </w:p>
    <w:p w:rsidR="00094AFE" w:rsidRPr="00126F6D" w:rsidRDefault="00094AFE" w:rsidP="00F22BDC">
      <w:pPr>
        <w:pStyle w:val="NormalWeb"/>
        <w:shd w:val="clear" w:color="auto" w:fill="FFFFFF"/>
        <w:spacing w:before="96" w:beforeAutospacing="0" w:after="120" w:afterAutospacing="0" w:line="360" w:lineRule="auto"/>
        <w:ind w:firstLine="720"/>
        <w:jc w:val="both"/>
        <w:rPr>
          <w:szCs w:val="20"/>
        </w:rPr>
      </w:pPr>
      <w:r w:rsidRPr="00126F6D">
        <w:rPr>
          <w:szCs w:val="20"/>
        </w:rPr>
        <w:t>Humans at normal body temperature radiate chiefly at wavelengths around 10 </w:t>
      </w:r>
      <w:proofErr w:type="spellStart"/>
      <w:r w:rsidRPr="00126F6D">
        <w:rPr>
          <w:szCs w:val="20"/>
        </w:rPr>
        <w:t>μm</w:t>
      </w:r>
      <w:proofErr w:type="spellEnd"/>
      <w:r w:rsidRPr="00126F6D">
        <w:rPr>
          <w:szCs w:val="20"/>
        </w:rPr>
        <w:t xml:space="preserve"> (micrometers), as shown by</w:t>
      </w:r>
      <w:r w:rsidRPr="00126F6D">
        <w:rPr>
          <w:rStyle w:val="apple-converted-space"/>
          <w:szCs w:val="20"/>
        </w:rPr>
        <w:t> </w:t>
      </w:r>
      <w:r w:rsidRPr="00126F6D">
        <w:rPr>
          <w:szCs w:val="20"/>
        </w:rPr>
        <w:t>Wien's displacement law.</w:t>
      </w:r>
    </w:p>
    <w:p w:rsidR="00094AFE" w:rsidRPr="00126F6D" w:rsidRDefault="00094AFE" w:rsidP="00F22BDC">
      <w:pPr>
        <w:pStyle w:val="NormalWeb"/>
        <w:shd w:val="clear" w:color="auto" w:fill="FFFFFF"/>
        <w:spacing w:before="96" w:beforeAutospacing="0" w:after="120" w:afterAutospacing="0" w:line="360" w:lineRule="auto"/>
        <w:ind w:firstLine="720"/>
        <w:jc w:val="both"/>
        <w:rPr>
          <w:szCs w:val="20"/>
        </w:rPr>
      </w:pPr>
      <w:r w:rsidRPr="00126F6D">
        <w:rPr>
          <w:szCs w:val="20"/>
        </w:rPr>
        <w:t>At the</w:t>
      </w:r>
      <w:r w:rsidRPr="00126F6D">
        <w:rPr>
          <w:rStyle w:val="apple-converted-space"/>
          <w:szCs w:val="20"/>
        </w:rPr>
        <w:t> </w:t>
      </w:r>
      <w:r w:rsidRPr="00126F6D">
        <w:rPr>
          <w:szCs w:val="20"/>
        </w:rPr>
        <w:t>atomic</w:t>
      </w:r>
      <w:r w:rsidRPr="00126F6D">
        <w:rPr>
          <w:rStyle w:val="apple-converted-space"/>
          <w:szCs w:val="20"/>
        </w:rPr>
        <w:t> </w:t>
      </w:r>
      <w:r w:rsidRPr="00126F6D">
        <w:rPr>
          <w:szCs w:val="20"/>
        </w:rPr>
        <w:t>level, infrared energy elicits</w:t>
      </w:r>
      <w:r w:rsidRPr="00126F6D">
        <w:rPr>
          <w:rStyle w:val="apple-converted-space"/>
          <w:szCs w:val="20"/>
        </w:rPr>
        <w:t> </w:t>
      </w:r>
      <w:proofErr w:type="spellStart"/>
      <w:r w:rsidRPr="00126F6D">
        <w:rPr>
          <w:szCs w:val="20"/>
        </w:rPr>
        <w:t>vibrational</w:t>
      </w:r>
      <w:proofErr w:type="spellEnd"/>
      <w:r w:rsidRPr="00126F6D">
        <w:rPr>
          <w:rStyle w:val="apple-converted-space"/>
          <w:szCs w:val="20"/>
        </w:rPr>
        <w:t> </w:t>
      </w:r>
      <w:r w:rsidRPr="00126F6D">
        <w:rPr>
          <w:szCs w:val="20"/>
        </w:rPr>
        <w:t>modes in a</w:t>
      </w:r>
      <w:r w:rsidRPr="00126F6D">
        <w:rPr>
          <w:rStyle w:val="apple-converted-space"/>
          <w:szCs w:val="20"/>
        </w:rPr>
        <w:t> </w:t>
      </w:r>
      <w:r w:rsidRPr="00126F6D">
        <w:rPr>
          <w:szCs w:val="20"/>
        </w:rPr>
        <w:t>molecule through a change in the</w:t>
      </w:r>
      <w:r w:rsidRPr="00126F6D">
        <w:rPr>
          <w:rStyle w:val="apple-converted-space"/>
          <w:szCs w:val="20"/>
        </w:rPr>
        <w:t> </w:t>
      </w:r>
      <w:r w:rsidRPr="00126F6D">
        <w:rPr>
          <w:szCs w:val="20"/>
        </w:rPr>
        <w:t xml:space="preserve">dipole moment, making it a useful frequency range for study of these energy states </w:t>
      </w:r>
      <w:r w:rsidRPr="00126F6D">
        <w:rPr>
          <w:szCs w:val="20"/>
        </w:rPr>
        <w:lastRenderedPageBreak/>
        <w:t>for molecules of the proper symmetry. Infrared spectroscopy</w:t>
      </w:r>
      <w:r w:rsidRPr="00126F6D">
        <w:rPr>
          <w:rStyle w:val="apple-converted-space"/>
          <w:szCs w:val="20"/>
        </w:rPr>
        <w:t> </w:t>
      </w:r>
      <w:r w:rsidRPr="00126F6D">
        <w:rPr>
          <w:szCs w:val="20"/>
        </w:rPr>
        <w:t>examines absorption and transmission of</w:t>
      </w:r>
      <w:r w:rsidRPr="00126F6D">
        <w:rPr>
          <w:rStyle w:val="apple-converted-space"/>
          <w:szCs w:val="20"/>
        </w:rPr>
        <w:t> </w:t>
      </w:r>
      <w:r w:rsidRPr="00126F6D">
        <w:rPr>
          <w:szCs w:val="20"/>
        </w:rPr>
        <w:t>photons</w:t>
      </w:r>
      <w:r w:rsidRPr="00126F6D">
        <w:rPr>
          <w:rStyle w:val="apple-converted-space"/>
          <w:szCs w:val="20"/>
        </w:rPr>
        <w:t> </w:t>
      </w:r>
      <w:r w:rsidRPr="00126F6D">
        <w:rPr>
          <w:szCs w:val="20"/>
        </w:rPr>
        <w:t>in the infrared energy range, based on their frequency and intensity.</w:t>
      </w:r>
    </w:p>
    <w:p w:rsidR="00094AFE" w:rsidRPr="00126F6D" w:rsidRDefault="00761754" w:rsidP="00781985">
      <w:pPr>
        <w:pStyle w:val="Heading2"/>
      </w:pPr>
      <w:bookmarkStart w:id="70" w:name="_Toc358589581"/>
      <w:r w:rsidRPr="00126F6D">
        <w:t>2.6.1. Thermography</w:t>
      </w:r>
      <w:bookmarkEnd w:id="70"/>
    </w:p>
    <w:p w:rsidR="00761754" w:rsidRPr="00126F6D" w:rsidRDefault="00761754" w:rsidP="00F22BDC">
      <w:pPr>
        <w:pStyle w:val="NormalWeb"/>
        <w:shd w:val="clear" w:color="auto" w:fill="FFFFFF"/>
        <w:spacing w:before="96" w:beforeAutospacing="0" w:after="120" w:afterAutospacing="0" w:line="360" w:lineRule="auto"/>
        <w:ind w:firstLine="720"/>
        <w:jc w:val="both"/>
        <w:rPr>
          <w:szCs w:val="20"/>
        </w:rPr>
      </w:pPr>
      <w:r w:rsidRPr="00126F6D">
        <w:rPr>
          <w:szCs w:val="20"/>
        </w:rPr>
        <w:t xml:space="preserve">Infrared radiation can be used to remotely determine the temperature of objects (if the emissivity is known). This is termed </w:t>
      </w:r>
      <w:proofErr w:type="spellStart"/>
      <w:r w:rsidRPr="00126F6D">
        <w:rPr>
          <w:szCs w:val="20"/>
        </w:rPr>
        <w:t>thermography</w:t>
      </w:r>
      <w:proofErr w:type="spellEnd"/>
      <w:r w:rsidRPr="00126F6D">
        <w:rPr>
          <w:szCs w:val="20"/>
        </w:rPr>
        <w:t>, or in the case of very hot objects in the NIR or visible it is termed</w:t>
      </w:r>
      <w:r w:rsidRPr="00126F6D">
        <w:rPr>
          <w:rStyle w:val="apple-converted-space"/>
          <w:szCs w:val="20"/>
        </w:rPr>
        <w:t> </w:t>
      </w:r>
      <w:proofErr w:type="spellStart"/>
      <w:r w:rsidRPr="00126F6D">
        <w:rPr>
          <w:szCs w:val="20"/>
        </w:rPr>
        <w:t>pyrometry</w:t>
      </w:r>
      <w:proofErr w:type="spellEnd"/>
      <w:r w:rsidRPr="00126F6D">
        <w:rPr>
          <w:szCs w:val="20"/>
        </w:rPr>
        <w:t xml:space="preserve">. </w:t>
      </w:r>
      <w:proofErr w:type="spellStart"/>
      <w:r w:rsidRPr="00126F6D">
        <w:rPr>
          <w:szCs w:val="20"/>
        </w:rPr>
        <w:t>Thermography</w:t>
      </w:r>
      <w:proofErr w:type="spellEnd"/>
      <w:r w:rsidRPr="00126F6D">
        <w:rPr>
          <w:szCs w:val="20"/>
        </w:rPr>
        <w:t xml:space="preserve"> (thermal imaging) is mainly used in military and industrial applications but the technology is reaching the public market in the form of infrared cameras on cars due to the massively reduced production costs.</w:t>
      </w:r>
    </w:p>
    <w:p w:rsidR="00761754" w:rsidRPr="00126F6D" w:rsidRDefault="00761754" w:rsidP="00F22BDC">
      <w:pPr>
        <w:pStyle w:val="NormalWeb"/>
        <w:shd w:val="clear" w:color="auto" w:fill="FFFFFF"/>
        <w:spacing w:before="96" w:beforeAutospacing="0" w:after="120" w:afterAutospacing="0" w:line="360" w:lineRule="auto"/>
        <w:ind w:firstLine="720"/>
        <w:jc w:val="both"/>
        <w:rPr>
          <w:szCs w:val="20"/>
        </w:rPr>
      </w:pPr>
      <w:proofErr w:type="spellStart"/>
      <w:r w:rsidRPr="00126F6D">
        <w:rPr>
          <w:szCs w:val="20"/>
        </w:rPr>
        <w:t>Thermographic</w:t>
      </w:r>
      <w:proofErr w:type="spellEnd"/>
      <w:r w:rsidRPr="00126F6D">
        <w:rPr>
          <w:szCs w:val="20"/>
        </w:rPr>
        <w:t xml:space="preserve"> cameras</w:t>
      </w:r>
      <w:r w:rsidRPr="00126F6D">
        <w:rPr>
          <w:rStyle w:val="apple-converted-space"/>
          <w:szCs w:val="20"/>
        </w:rPr>
        <w:t> </w:t>
      </w:r>
      <w:r w:rsidRPr="00126F6D">
        <w:rPr>
          <w:szCs w:val="20"/>
        </w:rPr>
        <w:t>detect radiation in the infrared range of the electromagnetic spectrum (roughly 900–14,000 nanometers or 0.9–14 </w:t>
      </w:r>
      <w:proofErr w:type="spellStart"/>
      <w:r w:rsidRPr="00126F6D">
        <w:rPr>
          <w:szCs w:val="20"/>
        </w:rPr>
        <w:t>μm</w:t>
      </w:r>
      <w:proofErr w:type="spellEnd"/>
      <w:r w:rsidRPr="00126F6D">
        <w:rPr>
          <w:szCs w:val="20"/>
        </w:rPr>
        <w:t>) and produce images of that radiation. Since infrared radiation is emitted by all objects based on their temperatures, according to the</w:t>
      </w:r>
      <w:r w:rsidRPr="00126F6D">
        <w:rPr>
          <w:rStyle w:val="apple-converted-space"/>
          <w:szCs w:val="20"/>
        </w:rPr>
        <w:t> </w:t>
      </w:r>
      <w:r w:rsidRPr="00126F6D">
        <w:rPr>
          <w:szCs w:val="20"/>
        </w:rPr>
        <w:t>black body</w:t>
      </w:r>
      <w:r w:rsidRPr="00126F6D">
        <w:rPr>
          <w:rStyle w:val="apple-converted-space"/>
          <w:szCs w:val="20"/>
        </w:rPr>
        <w:t> </w:t>
      </w:r>
      <w:r w:rsidRPr="00126F6D">
        <w:rPr>
          <w:szCs w:val="20"/>
        </w:rPr>
        <w:t xml:space="preserve">radiation law, </w:t>
      </w:r>
      <w:proofErr w:type="spellStart"/>
      <w:r w:rsidRPr="00126F6D">
        <w:rPr>
          <w:szCs w:val="20"/>
        </w:rPr>
        <w:t>thermography</w:t>
      </w:r>
      <w:proofErr w:type="spellEnd"/>
      <w:r w:rsidRPr="00126F6D">
        <w:rPr>
          <w:szCs w:val="20"/>
        </w:rPr>
        <w:t xml:space="preserve"> makes it possible to "see" one's environment with or without visible illumination. The amount of radiation emitted by an object increases with temperature, therefore </w:t>
      </w:r>
      <w:proofErr w:type="spellStart"/>
      <w:r w:rsidRPr="00126F6D">
        <w:rPr>
          <w:szCs w:val="20"/>
        </w:rPr>
        <w:t>thermography</w:t>
      </w:r>
      <w:proofErr w:type="spellEnd"/>
      <w:r w:rsidRPr="00126F6D">
        <w:rPr>
          <w:szCs w:val="20"/>
        </w:rPr>
        <w:t xml:space="preserve"> allows one to see variations in temperature (hence the name).</w:t>
      </w:r>
    </w:p>
    <w:p w:rsidR="00761754" w:rsidRPr="00126F6D" w:rsidRDefault="00761754" w:rsidP="00781985">
      <w:pPr>
        <w:pStyle w:val="NormalWeb"/>
        <w:shd w:val="clear" w:color="auto" w:fill="FFFFFF"/>
        <w:spacing w:before="96" w:beforeAutospacing="0" w:after="120" w:afterAutospacing="0" w:line="360" w:lineRule="auto"/>
        <w:ind w:firstLine="720"/>
        <w:jc w:val="center"/>
        <w:rPr>
          <w:szCs w:val="20"/>
        </w:rPr>
      </w:pPr>
      <w:r w:rsidRPr="00126F6D">
        <w:rPr>
          <w:noProof/>
          <w:lang w:val="tr-TR" w:eastAsia="tr-TR"/>
        </w:rPr>
        <w:drawing>
          <wp:inline distT="0" distB="0" distL="0" distR="0">
            <wp:extent cx="2095500" cy="1066800"/>
            <wp:effectExtent l="19050" t="0" r="0" b="0"/>
            <wp:docPr id="94" name="Resim 86" descr="http://upload.wikimedia.org/wikipedia/commons/thumb/0/0c/Infrared_dog.jpg/220px-Infrared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upload.wikimedia.org/wikipedia/commons/thumb/0/0c/Infrared_dog.jpg/220px-Infrared_dog.jpg"/>
                    <pic:cNvPicPr>
                      <a:picLocks noChangeAspect="1" noChangeArrowheads="1"/>
                    </pic:cNvPicPr>
                  </pic:nvPicPr>
                  <pic:blipFill>
                    <a:blip r:embed="rId155" cstate="print"/>
                    <a:srcRect/>
                    <a:stretch>
                      <a:fillRect/>
                    </a:stretch>
                  </pic:blipFill>
                  <pic:spPr bwMode="auto">
                    <a:xfrm>
                      <a:off x="0" y="0"/>
                      <a:ext cx="2095500" cy="1066800"/>
                    </a:xfrm>
                    <a:prstGeom prst="rect">
                      <a:avLst/>
                    </a:prstGeom>
                    <a:noFill/>
                    <a:ln w="9525">
                      <a:noFill/>
                      <a:miter lim="800000"/>
                      <a:headEnd/>
                      <a:tailEnd/>
                    </a:ln>
                  </pic:spPr>
                </pic:pic>
              </a:graphicData>
            </a:graphic>
          </wp:inline>
        </w:drawing>
      </w:r>
    </w:p>
    <w:p w:rsidR="00761754" w:rsidRPr="00126F6D" w:rsidRDefault="008E4784" w:rsidP="00781985">
      <w:pPr>
        <w:pStyle w:val="NormalWeb"/>
        <w:shd w:val="clear" w:color="auto" w:fill="FFFFFF"/>
        <w:spacing w:before="96" w:beforeAutospacing="0" w:after="120" w:afterAutospacing="0" w:line="360" w:lineRule="auto"/>
        <w:ind w:firstLine="720"/>
        <w:jc w:val="center"/>
        <w:rPr>
          <w:i/>
          <w:sz w:val="18"/>
          <w:szCs w:val="18"/>
        </w:rPr>
      </w:pPr>
      <w:r>
        <w:rPr>
          <w:b/>
          <w:sz w:val="18"/>
          <w:szCs w:val="18"/>
        </w:rPr>
        <w:t>Figure 2.16</w:t>
      </w:r>
      <w:r w:rsidR="00761754" w:rsidRPr="00126F6D">
        <w:rPr>
          <w:b/>
          <w:sz w:val="18"/>
          <w:szCs w:val="18"/>
        </w:rPr>
        <w:t>:</w:t>
      </w:r>
      <w:r w:rsidR="00761754" w:rsidRPr="00126F6D">
        <w:rPr>
          <w:i/>
          <w:sz w:val="18"/>
          <w:szCs w:val="18"/>
        </w:rPr>
        <w:t xml:space="preserve"> Image of a dog</w:t>
      </w:r>
    </w:p>
    <w:p w:rsidR="00761754" w:rsidRPr="00126F6D" w:rsidRDefault="00761754" w:rsidP="00F22BDC">
      <w:pPr>
        <w:pStyle w:val="NormalWeb"/>
        <w:shd w:val="clear" w:color="auto" w:fill="FFFFFF"/>
        <w:spacing w:before="96" w:beforeAutospacing="0" w:after="120" w:afterAutospacing="0" w:line="360" w:lineRule="auto"/>
        <w:jc w:val="both"/>
      </w:pPr>
    </w:p>
    <w:p w:rsidR="00761754" w:rsidRPr="00126F6D" w:rsidRDefault="00761754" w:rsidP="00781985">
      <w:pPr>
        <w:pStyle w:val="Heading2"/>
      </w:pPr>
      <w:bookmarkStart w:id="71" w:name="_Toc358589582"/>
      <w:r w:rsidRPr="00126F6D">
        <w:t>2.7. Thermometer</w:t>
      </w:r>
      <w:bookmarkEnd w:id="71"/>
    </w:p>
    <w:p w:rsidR="00367B82" w:rsidRPr="00126F6D" w:rsidRDefault="00367B82" w:rsidP="00F22BDC">
      <w:pPr>
        <w:pStyle w:val="NormalWeb"/>
        <w:shd w:val="clear" w:color="auto" w:fill="FFFFFF"/>
        <w:spacing w:before="96" w:beforeAutospacing="0" w:after="120" w:afterAutospacing="0" w:line="360" w:lineRule="auto"/>
        <w:jc w:val="both"/>
        <w:rPr>
          <w:shd w:val="clear" w:color="auto" w:fill="FFFFFF"/>
        </w:rPr>
      </w:pPr>
      <w:r w:rsidRPr="00126F6D">
        <w:rPr>
          <w:shd w:val="clear" w:color="auto" w:fill="FFFFFF"/>
        </w:rPr>
        <w:t>A</w:t>
      </w:r>
      <w:r w:rsidRPr="00126F6D">
        <w:rPr>
          <w:rStyle w:val="apple-converted-space"/>
          <w:shd w:val="clear" w:color="auto" w:fill="FFFFFF"/>
        </w:rPr>
        <w:t> </w:t>
      </w:r>
      <w:r w:rsidRPr="00126F6D">
        <w:rPr>
          <w:bCs/>
          <w:shd w:val="clear" w:color="auto" w:fill="FFFFFF"/>
        </w:rPr>
        <w:t>thermometer</w:t>
      </w:r>
      <w:r w:rsidRPr="00126F6D">
        <w:rPr>
          <w:rStyle w:val="apple-converted-space"/>
          <w:shd w:val="clear" w:color="auto" w:fill="FFFFFF"/>
        </w:rPr>
        <w:t> </w:t>
      </w:r>
      <w:r w:rsidRPr="00126F6D">
        <w:rPr>
          <w:shd w:val="clear" w:color="auto" w:fill="FFFFFF"/>
        </w:rPr>
        <w:t>(from the</w:t>
      </w:r>
      <w:r w:rsidRPr="00126F6D">
        <w:rPr>
          <w:rStyle w:val="apple-converted-space"/>
          <w:shd w:val="clear" w:color="auto" w:fill="FFFFFF"/>
        </w:rPr>
        <w:t> </w:t>
      </w:r>
      <w:r w:rsidRPr="00126F6D">
        <w:rPr>
          <w:shd w:val="clear" w:color="auto" w:fill="FFFFFF"/>
        </w:rPr>
        <w:t>Greek</w:t>
      </w:r>
      <w:r w:rsidRPr="00126F6D">
        <w:rPr>
          <w:rStyle w:val="apple-converted-space"/>
          <w:shd w:val="clear" w:color="auto" w:fill="FFFFFF"/>
        </w:rPr>
        <w:t> </w:t>
      </w:r>
      <w:proofErr w:type="spellStart"/>
      <w:r w:rsidRPr="00126F6D">
        <w:rPr>
          <w:i/>
          <w:iCs/>
          <w:shd w:val="clear" w:color="auto" w:fill="FFFFFF"/>
        </w:rPr>
        <w:t>θερμός</w:t>
      </w:r>
      <w:proofErr w:type="spellEnd"/>
      <w:r w:rsidRPr="00126F6D">
        <w:rPr>
          <w:shd w:val="clear" w:color="auto" w:fill="FFFFFF"/>
        </w:rPr>
        <w:t>,</w:t>
      </w:r>
      <w:r w:rsidRPr="00126F6D">
        <w:rPr>
          <w:rStyle w:val="apple-converted-space"/>
          <w:shd w:val="clear" w:color="auto" w:fill="FFFFFF"/>
        </w:rPr>
        <w:t> </w:t>
      </w:r>
      <w:r w:rsidRPr="00126F6D">
        <w:rPr>
          <w:i/>
          <w:iCs/>
          <w:shd w:val="clear" w:color="auto" w:fill="FFFFFF"/>
        </w:rPr>
        <w:t>thermos</w:t>
      </w:r>
      <w:r w:rsidRPr="00126F6D">
        <w:rPr>
          <w:shd w:val="clear" w:color="auto" w:fill="FFFFFF"/>
        </w:rPr>
        <w:t>, meaning "hot" and</w:t>
      </w:r>
      <w:r w:rsidRPr="00126F6D">
        <w:rPr>
          <w:rStyle w:val="apple-converted-space"/>
          <w:shd w:val="clear" w:color="auto" w:fill="FFFFFF"/>
        </w:rPr>
        <w:t> </w:t>
      </w:r>
      <w:proofErr w:type="spellStart"/>
      <w:r w:rsidRPr="00126F6D">
        <w:rPr>
          <w:i/>
          <w:iCs/>
          <w:shd w:val="clear" w:color="auto" w:fill="FFFFFF"/>
        </w:rPr>
        <w:t>μἐτρον</w:t>
      </w:r>
      <w:proofErr w:type="spellEnd"/>
      <w:r w:rsidRPr="00126F6D">
        <w:rPr>
          <w:shd w:val="clear" w:color="auto" w:fill="FFFFFF"/>
        </w:rPr>
        <w:t>,</w:t>
      </w:r>
      <w:r w:rsidRPr="00126F6D">
        <w:rPr>
          <w:rStyle w:val="apple-converted-space"/>
          <w:shd w:val="clear" w:color="auto" w:fill="FFFFFF"/>
        </w:rPr>
        <w:t> </w:t>
      </w:r>
      <w:proofErr w:type="spellStart"/>
      <w:r w:rsidRPr="00126F6D">
        <w:rPr>
          <w:i/>
          <w:iCs/>
          <w:shd w:val="clear" w:color="auto" w:fill="FFFFFF"/>
        </w:rPr>
        <w:t>metron</w:t>
      </w:r>
      <w:proofErr w:type="spellEnd"/>
      <w:r w:rsidRPr="00126F6D">
        <w:rPr>
          <w:shd w:val="clear" w:color="auto" w:fill="FFFFFF"/>
        </w:rPr>
        <w:t>, "measure") is a device that measures</w:t>
      </w:r>
      <w:r w:rsidRPr="00126F6D">
        <w:rPr>
          <w:rStyle w:val="apple-converted-space"/>
          <w:shd w:val="clear" w:color="auto" w:fill="FFFFFF"/>
        </w:rPr>
        <w:t> </w:t>
      </w:r>
      <w:r w:rsidRPr="00126F6D">
        <w:rPr>
          <w:shd w:val="clear" w:color="auto" w:fill="FFFFFF"/>
        </w:rPr>
        <w:t>temperature</w:t>
      </w:r>
      <w:r w:rsidRPr="00126F6D">
        <w:rPr>
          <w:rStyle w:val="apple-converted-space"/>
          <w:shd w:val="clear" w:color="auto" w:fill="FFFFFF"/>
        </w:rPr>
        <w:t> </w:t>
      </w:r>
      <w:r w:rsidRPr="00126F6D">
        <w:rPr>
          <w:shd w:val="clear" w:color="auto" w:fill="FFFFFF"/>
        </w:rPr>
        <w:t>or</w:t>
      </w:r>
      <w:r w:rsidRPr="00126F6D">
        <w:rPr>
          <w:rStyle w:val="apple-converted-space"/>
          <w:shd w:val="clear" w:color="auto" w:fill="FFFFFF"/>
        </w:rPr>
        <w:t> </w:t>
      </w:r>
      <w:r w:rsidRPr="00126F6D">
        <w:rPr>
          <w:shd w:val="clear" w:color="auto" w:fill="FFFFFF"/>
        </w:rPr>
        <w:t>temperature gradient</w:t>
      </w:r>
      <w:r w:rsidRPr="00126F6D">
        <w:rPr>
          <w:rStyle w:val="apple-converted-space"/>
          <w:shd w:val="clear" w:color="auto" w:fill="FFFFFF"/>
        </w:rPr>
        <w:t> </w:t>
      </w:r>
      <w:r w:rsidRPr="00126F6D">
        <w:rPr>
          <w:shd w:val="clear" w:color="auto" w:fill="FFFFFF"/>
        </w:rPr>
        <w:t>using a variety of different principles.</w:t>
      </w:r>
      <w:r w:rsidRPr="00126F6D">
        <w:rPr>
          <w:rStyle w:val="apple-converted-space"/>
          <w:shd w:val="clear" w:color="auto" w:fill="FFFFFF"/>
        </w:rPr>
        <w:t> </w:t>
      </w:r>
      <w:r w:rsidRPr="00126F6D">
        <w:rPr>
          <w:shd w:val="clear" w:color="auto" w:fill="FFFFFF"/>
        </w:rPr>
        <w:t>A thermometer has two important elements: the temperature sensor (e.g. the bulb on a</w:t>
      </w:r>
      <w:r w:rsidRPr="00126F6D">
        <w:rPr>
          <w:rStyle w:val="apple-converted-space"/>
          <w:shd w:val="clear" w:color="auto" w:fill="FFFFFF"/>
        </w:rPr>
        <w:t> </w:t>
      </w:r>
      <w:r w:rsidRPr="00126F6D">
        <w:rPr>
          <w:shd w:val="clear" w:color="auto" w:fill="FFFFFF"/>
        </w:rPr>
        <w:t>mercury-in-glass thermometer) in which some physical change occurs with temperature, plus some means of converting this physical change into a numerical value (e.g. the visible scale that is marked on a mercury-in-glass thermometer).</w:t>
      </w:r>
    </w:p>
    <w:p w:rsidR="00367B82" w:rsidRPr="00126F6D" w:rsidRDefault="00BB32E7" w:rsidP="00781985">
      <w:pPr>
        <w:pStyle w:val="NormalWeb"/>
        <w:shd w:val="clear" w:color="auto" w:fill="FFFFFF"/>
        <w:spacing w:before="96" w:beforeAutospacing="0" w:after="120" w:afterAutospacing="0" w:line="360" w:lineRule="auto"/>
        <w:jc w:val="center"/>
        <w:rPr>
          <w:b/>
        </w:rPr>
      </w:pPr>
      <w:r w:rsidRPr="00126F6D">
        <w:rPr>
          <w:b/>
          <w:noProof/>
          <w:lang w:val="tr-TR" w:eastAsia="tr-TR"/>
        </w:rPr>
        <w:lastRenderedPageBreak/>
        <w:drawing>
          <wp:inline distT="0" distB="0" distL="0" distR="0">
            <wp:extent cx="530208" cy="2924175"/>
            <wp:effectExtent l="19050" t="0" r="3192" b="0"/>
            <wp:docPr id="2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srcRect/>
                    <a:stretch>
                      <a:fillRect/>
                    </a:stretch>
                  </pic:blipFill>
                  <pic:spPr bwMode="auto">
                    <a:xfrm flipH="1">
                      <a:off x="0" y="0"/>
                      <a:ext cx="530877" cy="2927865"/>
                    </a:xfrm>
                    <a:prstGeom prst="rect">
                      <a:avLst/>
                    </a:prstGeom>
                    <a:noFill/>
                    <a:ln w="9525">
                      <a:noFill/>
                      <a:miter lim="800000"/>
                      <a:headEnd/>
                      <a:tailEnd/>
                    </a:ln>
                  </pic:spPr>
                </pic:pic>
              </a:graphicData>
            </a:graphic>
          </wp:inline>
        </w:drawing>
      </w:r>
    </w:p>
    <w:p w:rsidR="00BB32E7" w:rsidRPr="00126F6D" w:rsidRDefault="008E4784" w:rsidP="00781985">
      <w:pPr>
        <w:pStyle w:val="NormalWeb"/>
        <w:shd w:val="clear" w:color="auto" w:fill="FFFFFF"/>
        <w:spacing w:before="96" w:beforeAutospacing="0" w:after="120" w:afterAutospacing="0" w:line="360" w:lineRule="auto"/>
        <w:jc w:val="center"/>
        <w:rPr>
          <w:i/>
          <w:sz w:val="18"/>
        </w:rPr>
      </w:pPr>
      <w:r>
        <w:rPr>
          <w:b/>
          <w:sz w:val="18"/>
        </w:rPr>
        <w:t>Figure 2.17</w:t>
      </w:r>
      <w:r w:rsidR="00BB32E7" w:rsidRPr="00126F6D">
        <w:rPr>
          <w:b/>
          <w:sz w:val="18"/>
        </w:rPr>
        <w:t xml:space="preserve">: </w:t>
      </w:r>
      <w:r w:rsidR="00BB32E7" w:rsidRPr="00126F6D">
        <w:rPr>
          <w:i/>
          <w:sz w:val="18"/>
        </w:rPr>
        <w:t>Mercury laboratory thermometer</w:t>
      </w:r>
    </w:p>
    <w:p w:rsidR="00BB32E7" w:rsidRPr="00126F6D" w:rsidRDefault="00BB32E7" w:rsidP="00781985">
      <w:pPr>
        <w:pStyle w:val="Heading2"/>
      </w:pPr>
      <w:bookmarkStart w:id="72" w:name="_Toc358589583"/>
      <w:r w:rsidRPr="00126F6D">
        <w:t>2.7.1. Physical Principles of Thermometry</w:t>
      </w:r>
      <w:bookmarkEnd w:id="72"/>
    </w:p>
    <w:p w:rsidR="00BB32E7" w:rsidRPr="00126F6D" w:rsidRDefault="00BB32E7"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Thermometers may be described as empirical or absolute. Absolute thermometers are calibrated numerically by the thermodynamic absolute temperature scale. Empirical thermometers are not in general necessarily in exact agreement with absolute thermometers as to their numerical scale readings, but to qualify as thermometers at all they must agree with absolute thermometers and with each other in the following way: given any two bodies isolated in their separate respective thermodynamic equilibrium states, all thermometers agree as to which of the two has the higher temperature, or that the two have equal temperatures.</w:t>
      </w:r>
      <w:r w:rsidRPr="00126F6D">
        <w:rPr>
          <w:rStyle w:val="apple-converted-space"/>
          <w:shd w:val="clear" w:color="auto" w:fill="FFFFFF"/>
        </w:rPr>
        <w:t> </w:t>
      </w:r>
      <w:r w:rsidRPr="00126F6D">
        <w:rPr>
          <w:shd w:val="clear" w:color="auto" w:fill="FFFFFF"/>
        </w:rPr>
        <w:t>For any two empirical thermometers, this does not require that the relation between their numerical scale readings be linear, but it does require that relation to be</w:t>
      </w:r>
      <w:r w:rsidRPr="00126F6D">
        <w:rPr>
          <w:rStyle w:val="apple-converted-space"/>
          <w:shd w:val="clear" w:color="auto" w:fill="FFFFFF"/>
        </w:rPr>
        <w:t> </w:t>
      </w:r>
      <w:r w:rsidRPr="00126F6D">
        <w:rPr>
          <w:shd w:val="clear" w:color="auto" w:fill="FFFFFF"/>
        </w:rPr>
        <w:t>strictly monotonic.</w:t>
      </w:r>
      <w:r w:rsidRPr="00126F6D">
        <w:rPr>
          <w:rStyle w:val="apple-converted-space"/>
          <w:shd w:val="clear" w:color="auto" w:fill="FFFFFF"/>
        </w:rPr>
        <w:t> </w:t>
      </w:r>
      <w:r w:rsidRPr="00126F6D">
        <w:rPr>
          <w:shd w:val="clear" w:color="auto" w:fill="FFFFFF"/>
        </w:rPr>
        <w:t>This is a fundamental character of temperature and thermometers.</w:t>
      </w:r>
    </w:p>
    <w:p w:rsidR="00BB32E7" w:rsidRPr="00126F6D" w:rsidRDefault="00BB32E7" w:rsidP="007B00BD">
      <w:pPr>
        <w:pStyle w:val="NormalWeb"/>
        <w:shd w:val="clear" w:color="auto" w:fill="FFFFFF"/>
        <w:spacing w:before="96" w:beforeAutospacing="0" w:after="120" w:afterAutospacing="0" w:line="360" w:lineRule="auto"/>
        <w:ind w:firstLine="720"/>
        <w:jc w:val="both"/>
        <w:rPr>
          <w:shd w:val="clear" w:color="auto" w:fill="FFFFFF"/>
          <w:vertAlign w:val="superscript"/>
        </w:rPr>
      </w:pPr>
      <w:r w:rsidRPr="00126F6D">
        <w:rPr>
          <w:shd w:val="clear" w:color="auto" w:fill="FFFFFF"/>
        </w:rPr>
        <w:t>As it is customarily stated in textbooks, taken alone, the so-called "</w:t>
      </w:r>
      <w:proofErr w:type="spellStart"/>
      <w:r w:rsidRPr="00126F6D">
        <w:rPr>
          <w:shd w:val="clear" w:color="auto" w:fill="FFFFFF"/>
        </w:rPr>
        <w:t>zeroth</w:t>
      </w:r>
      <w:proofErr w:type="spellEnd"/>
      <w:r w:rsidRPr="00126F6D">
        <w:rPr>
          <w:shd w:val="clear" w:color="auto" w:fill="FFFFFF"/>
        </w:rPr>
        <w:t xml:space="preserve"> law of thermodynamics" fails to deliver this information, but the statement of the </w:t>
      </w:r>
      <w:proofErr w:type="spellStart"/>
      <w:r w:rsidRPr="00126F6D">
        <w:rPr>
          <w:shd w:val="clear" w:color="auto" w:fill="FFFFFF"/>
        </w:rPr>
        <w:t>zeroth</w:t>
      </w:r>
      <w:proofErr w:type="spellEnd"/>
      <w:r w:rsidRPr="00126F6D">
        <w:rPr>
          <w:shd w:val="clear" w:color="auto" w:fill="FFFFFF"/>
        </w:rPr>
        <w:t xml:space="preserve"> law of thermodynamics by</w:t>
      </w:r>
      <w:r w:rsidRPr="00126F6D">
        <w:rPr>
          <w:rStyle w:val="apple-converted-space"/>
          <w:shd w:val="clear" w:color="auto" w:fill="FFFFFF"/>
        </w:rPr>
        <w:t> </w:t>
      </w:r>
      <w:r w:rsidRPr="00126F6D">
        <w:rPr>
          <w:shd w:val="clear" w:color="auto" w:fill="FFFFFF"/>
        </w:rPr>
        <w:t xml:space="preserve">James </w:t>
      </w:r>
      <w:proofErr w:type="spellStart"/>
      <w:r w:rsidRPr="00126F6D">
        <w:rPr>
          <w:shd w:val="clear" w:color="auto" w:fill="FFFFFF"/>
        </w:rPr>
        <w:t>Serrin</w:t>
      </w:r>
      <w:proofErr w:type="spellEnd"/>
      <w:r w:rsidRPr="00126F6D">
        <w:rPr>
          <w:rStyle w:val="apple-converted-space"/>
          <w:shd w:val="clear" w:color="auto" w:fill="FFFFFF"/>
        </w:rPr>
        <w:t> </w:t>
      </w:r>
      <w:r w:rsidRPr="00126F6D">
        <w:rPr>
          <w:shd w:val="clear" w:color="auto" w:fill="FFFFFF"/>
        </w:rPr>
        <w:t>in 1977, though rather mathematically abstract, is more informative for thermometry: "</w:t>
      </w:r>
      <w:proofErr w:type="spellStart"/>
      <w:r w:rsidRPr="00126F6D">
        <w:rPr>
          <w:shd w:val="clear" w:color="auto" w:fill="FFFFFF"/>
        </w:rPr>
        <w:t>Zeroth</w:t>
      </w:r>
      <w:proofErr w:type="spellEnd"/>
      <w:r w:rsidRPr="00126F6D">
        <w:rPr>
          <w:shd w:val="clear" w:color="auto" w:fill="FFFFFF"/>
        </w:rPr>
        <w:t xml:space="preserve"> Law – There exists a topological line</w:t>
      </w:r>
      <w:r w:rsidRPr="00126F6D">
        <w:rPr>
          <w:rStyle w:val="apple-converted-space"/>
          <w:shd w:val="clear" w:color="auto" w:fill="FFFFFF"/>
        </w:rPr>
        <w:t> </w:t>
      </w:r>
      <w:r w:rsidRPr="00126F6D">
        <w:rPr>
          <w:noProof/>
          <w:lang w:val="tr-TR" w:eastAsia="tr-TR"/>
        </w:rPr>
        <w:drawing>
          <wp:inline distT="0" distB="0" distL="0" distR="0">
            <wp:extent cx="200025" cy="133350"/>
            <wp:effectExtent l="19050" t="0" r="9525" b="0"/>
            <wp:docPr id="103" name="Resim 1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pic:cNvPicPr>
                      <a:picLocks noChangeAspect="1" noChangeArrowheads="1"/>
                    </pic:cNvPicPr>
                  </pic:nvPicPr>
                  <pic:blipFill>
                    <a:blip r:embed="rId157"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126F6D">
        <w:rPr>
          <w:rStyle w:val="apple-converted-space"/>
          <w:shd w:val="clear" w:color="auto" w:fill="FFFFFF"/>
        </w:rPr>
        <w:t> </w:t>
      </w:r>
      <w:r w:rsidRPr="00126F6D">
        <w:rPr>
          <w:shd w:val="clear" w:color="auto" w:fill="FFFFFF"/>
        </w:rPr>
        <w:t xml:space="preserve">which serves as a coordinate manifold of material </w:t>
      </w:r>
      <w:proofErr w:type="spellStart"/>
      <w:r w:rsidRPr="00126F6D">
        <w:rPr>
          <w:shd w:val="clear" w:color="auto" w:fill="FFFFFF"/>
        </w:rPr>
        <w:t>behaviour</w:t>
      </w:r>
      <w:proofErr w:type="spellEnd"/>
      <w:r w:rsidRPr="00126F6D">
        <w:rPr>
          <w:shd w:val="clear" w:color="auto" w:fill="FFFFFF"/>
        </w:rPr>
        <w:t xml:space="preserve">. The </w:t>
      </w:r>
      <w:proofErr w:type="gramStart"/>
      <w:r w:rsidRPr="00126F6D">
        <w:rPr>
          <w:shd w:val="clear" w:color="auto" w:fill="FFFFFF"/>
        </w:rPr>
        <w:t>points</w:t>
      </w:r>
      <w:r w:rsidRPr="00126F6D">
        <w:rPr>
          <w:rStyle w:val="apple-converted-space"/>
          <w:shd w:val="clear" w:color="auto" w:fill="FFFFFF"/>
        </w:rPr>
        <w:t> </w:t>
      </w:r>
      <w:r w:rsidRPr="00126F6D">
        <w:rPr>
          <w:noProof/>
          <w:lang w:val="tr-TR" w:eastAsia="tr-TR"/>
        </w:rPr>
        <w:drawing>
          <wp:inline distT="0" distB="0" distL="0" distR="0">
            <wp:extent cx="123825" cy="133350"/>
            <wp:effectExtent l="19050" t="0" r="9525" b="0"/>
            <wp:docPr id="102" name="Resim 1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
                    <pic:cNvPicPr>
                      <a:picLocks noChangeAspect="1" noChangeArrowheads="1"/>
                    </pic:cNvPicPr>
                  </pic:nvPicPr>
                  <pic:blipFill>
                    <a:blip r:embed="rId158"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126F6D">
        <w:rPr>
          <w:rStyle w:val="apple-converted-space"/>
          <w:shd w:val="clear" w:color="auto" w:fill="FFFFFF"/>
        </w:rPr>
        <w:t> </w:t>
      </w:r>
      <w:r w:rsidRPr="00126F6D">
        <w:rPr>
          <w:shd w:val="clear" w:color="auto" w:fill="FFFFFF"/>
        </w:rPr>
        <w:t>of the manifold</w:t>
      </w:r>
      <w:r w:rsidRPr="00126F6D">
        <w:rPr>
          <w:rStyle w:val="apple-converted-space"/>
          <w:shd w:val="clear" w:color="auto" w:fill="FFFFFF"/>
        </w:rPr>
        <w:t> </w:t>
      </w:r>
      <w:r w:rsidRPr="00126F6D">
        <w:rPr>
          <w:noProof/>
          <w:lang w:val="tr-TR" w:eastAsia="tr-TR"/>
        </w:rPr>
        <w:drawing>
          <wp:inline distT="0" distB="0" distL="0" distR="0">
            <wp:extent cx="200025" cy="133350"/>
            <wp:effectExtent l="19050" t="0" r="9525" b="0"/>
            <wp:docPr id="101" name="Resim 1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
                    <pic:cNvPicPr>
                      <a:picLocks noChangeAspect="1" noChangeArrowheads="1"/>
                    </pic:cNvPicPr>
                  </pic:nvPicPr>
                  <pic:blipFill>
                    <a:blip r:embed="rId157"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126F6D">
        <w:rPr>
          <w:rStyle w:val="apple-converted-space"/>
          <w:shd w:val="clear" w:color="auto" w:fill="FFFFFF"/>
        </w:rPr>
        <w:t> </w:t>
      </w:r>
      <w:r w:rsidRPr="00126F6D">
        <w:rPr>
          <w:shd w:val="clear" w:color="auto" w:fill="FFFFFF"/>
        </w:rPr>
        <w:t>are called 'hotness levels', and</w:t>
      </w:r>
      <w:r w:rsidRPr="00126F6D">
        <w:rPr>
          <w:rStyle w:val="apple-converted-space"/>
          <w:shd w:val="clear" w:color="auto" w:fill="FFFFFF"/>
        </w:rPr>
        <w:t> </w:t>
      </w:r>
      <w:r w:rsidRPr="00126F6D">
        <w:rPr>
          <w:noProof/>
          <w:lang w:val="tr-TR" w:eastAsia="tr-TR"/>
        </w:rPr>
        <w:drawing>
          <wp:inline distT="0" distB="0" distL="0" distR="0">
            <wp:extent cx="200025" cy="133350"/>
            <wp:effectExtent l="19050" t="0" r="9525" b="0"/>
            <wp:docPr id="95" name="Resim 1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
                    <pic:cNvPicPr>
                      <a:picLocks noChangeAspect="1" noChangeArrowheads="1"/>
                    </pic:cNvPicPr>
                  </pic:nvPicPr>
                  <pic:blipFill>
                    <a:blip r:embed="rId157"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126F6D">
        <w:rPr>
          <w:rStyle w:val="apple-converted-space"/>
          <w:shd w:val="clear" w:color="auto" w:fill="FFFFFF"/>
        </w:rPr>
        <w:t> </w:t>
      </w:r>
      <w:r w:rsidRPr="00126F6D">
        <w:rPr>
          <w:shd w:val="clear" w:color="auto" w:fill="FFFFFF"/>
        </w:rPr>
        <w:t>is</w:t>
      </w:r>
      <w:proofErr w:type="gramEnd"/>
      <w:r w:rsidRPr="00126F6D">
        <w:rPr>
          <w:shd w:val="clear" w:color="auto" w:fill="FFFFFF"/>
        </w:rPr>
        <w:t xml:space="preserve"> called the 'universal hotness manifold'."</w:t>
      </w:r>
      <w:r w:rsidRPr="00126F6D">
        <w:rPr>
          <w:rStyle w:val="apple-converted-space"/>
          <w:shd w:val="clear" w:color="auto" w:fill="FFFFFF"/>
        </w:rPr>
        <w:t> </w:t>
      </w:r>
      <w:r w:rsidRPr="00126F6D">
        <w:rPr>
          <w:shd w:val="clear" w:color="auto" w:fill="FFFFFF"/>
        </w:rPr>
        <w:t>To this information there needs to be added a sense of greater hotness; this sense can be had, independently of</w:t>
      </w:r>
      <w:r w:rsidRPr="00126F6D">
        <w:rPr>
          <w:rStyle w:val="apple-converted-space"/>
          <w:shd w:val="clear" w:color="auto" w:fill="FFFFFF"/>
        </w:rPr>
        <w:t> </w:t>
      </w:r>
      <w:proofErr w:type="spellStart"/>
      <w:r w:rsidRPr="00126F6D">
        <w:rPr>
          <w:shd w:val="clear" w:color="auto" w:fill="FFFFFF"/>
        </w:rPr>
        <w:t>calorimetry</w:t>
      </w:r>
      <w:proofErr w:type="spellEnd"/>
      <w:r w:rsidRPr="00126F6D">
        <w:rPr>
          <w:shd w:val="clear" w:color="auto" w:fill="FFFFFF"/>
        </w:rPr>
        <w:t xml:space="preserve">, </w:t>
      </w:r>
      <w:r w:rsidRPr="00126F6D">
        <w:rPr>
          <w:shd w:val="clear" w:color="auto" w:fill="FFFFFF"/>
        </w:rPr>
        <w:lastRenderedPageBreak/>
        <w:t>of</w:t>
      </w:r>
      <w:r w:rsidRPr="00126F6D">
        <w:rPr>
          <w:rStyle w:val="apple-converted-space"/>
          <w:shd w:val="clear" w:color="auto" w:fill="FFFFFF"/>
        </w:rPr>
        <w:t> </w:t>
      </w:r>
      <w:r w:rsidRPr="00126F6D">
        <w:rPr>
          <w:shd w:val="clear" w:color="auto" w:fill="FFFFFF"/>
        </w:rPr>
        <w:t>thermodynamics, and of properties of particular materials, from</w:t>
      </w:r>
      <w:r w:rsidRPr="00126F6D">
        <w:rPr>
          <w:rStyle w:val="apple-converted-space"/>
          <w:shd w:val="clear" w:color="auto" w:fill="FFFFFF"/>
        </w:rPr>
        <w:t> </w:t>
      </w:r>
      <w:r w:rsidRPr="00126F6D">
        <w:rPr>
          <w:shd w:val="clear" w:color="auto" w:fill="FFFFFF"/>
        </w:rPr>
        <w:t>Wien's displacement law</w:t>
      </w:r>
      <w:r w:rsidRPr="00126F6D">
        <w:rPr>
          <w:rStyle w:val="apple-converted-space"/>
          <w:shd w:val="clear" w:color="auto" w:fill="FFFFFF"/>
        </w:rPr>
        <w:t> </w:t>
      </w:r>
      <w:r w:rsidRPr="00126F6D">
        <w:rPr>
          <w:shd w:val="clear" w:color="auto" w:fill="FFFFFF"/>
        </w:rPr>
        <w:t>of</w:t>
      </w:r>
      <w:r w:rsidRPr="00126F6D">
        <w:t xml:space="preserve"> thermal</w:t>
      </w:r>
      <w:r w:rsidRPr="00126F6D">
        <w:rPr>
          <w:shd w:val="clear" w:color="auto" w:fill="FFFFFF"/>
        </w:rPr>
        <w:t>: the temperature of a bath of thermal radiation is</w:t>
      </w:r>
      <w:r w:rsidRPr="00126F6D">
        <w:rPr>
          <w:rStyle w:val="apple-converted-space"/>
          <w:shd w:val="clear" w:color="auto" w:fill="FFFFFF"/>
        </w:rPr>
        <w:t> </w:t>
      </w:r>
      <w:r w:rsidRPr="00126F6D">
        <w:rPr>
          <w:shd w:val="clear" w:color="auto" w:fill="FFFFFF"/>
        </w:rPr>
        <w:t>proportional, by a universal constant, to the frequency of the maximum of its</w:t>
      </w:r>
      <w:r w:rsidRPr="00126F6D">
        <w:rPr>
          <w:rStyle w:val="apple-converted-space"/>
          <w:shd w:val="clear" w:color="auto" w:fill="FFFFFF"/>
        </w:rPr>
        <w:t> </w:t>
      </w:r>
      <w:r w:rsidRPr="00126F6D">
        <w:rPr>
          <w:shd w:val="clear" w:color="auto" w:fill="FFFFFF"/>
        </w:rPr>
        <w:t>frequency spectrum; this frequency is always positive, but can have values that</w:t>
      </w:r>
      <w:r w:rsidRPr="00126F6D">
        <w:rPr>
          <w:rStyle w:val="apple-converted-space"/>
          <w:shd w:val="clear" w:color="auto" w:fill="FFFFFF"/>
        </w:rPr>
        <w:t> </w:t>
      </w:r>
      <w:r w:rsidRPr="00126F6D">
        <w:rPr>
          <w:shd w:val="clear" w:color="auto" w:fill="FFFFFF"/>
        </w:rPr>
        <w:t>tend to zero. Another way of identifying hotter as opposed to colder conditions is supplied by Planck's principle, that when a process of isochoric adiabatic work is the sole means of change of internal energy of a closed system, the final state of the system is never colder than the initial state; except for phase changes with latent heat, it is hotter than the initial state.</w:t>
      </w:r>
    </w:p>
    <w:p w:rsidR="00BB32E7" w:rsidRPr="00126F6D" w:rsidRDefault="00BB32E7" w:rsidP="00781985">
      <w:pPr>
        <w:pStyle w:val="NormalWeb"/>
        <w:shd w:val="clear" w:color="auto" w:fill="FFFFFF"/>
        <w:spacing w:before="96" w:beforeAutospacing="0" w:after="120" w:afterAutospacing="0" w:line="360" w:lineRule="auto"/>
        <w:jc w:val="center"/>
        <w:rPr>
          <w:b/>
        </w:rPr>
      </w:pPr>
      <w:r w:rsidRPr="00126F6D">
        <w:rPr>
          <w:noProof/>
          <w:lang w:val="tr-TR" w:eastAsia="tr-TR"/>
        </w:rPr>
        <w:drawing>
          <wp:inline distT="0" distB="0" distL="0" distR="0">
            <wp:extent cx="2505075" cy="3497762"/>
            <wp:effectExtent l="19050" t="0" r="9525" b="0"/>
            <wp:docPr id="104" name="Resim 18" descr="File:Oldthermo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Oldthermometers.jpg"/>
                    <pic:cNvPicPr>
                      <a:picLocks noChangeAspect="1" noChangeArrowheads="1"/>
                    </pic:cNvPicPr>
                  </pic:nvPicPr>
                  <pic:blipFill>
                    <a:blip r:embed="rId159" cstate="print"/>
                    <a:srcRect/>
                    <a:stretch>
                      <a:fillRect/>
                    </a:stretch>
                  </pic:blipFill>
                  <pic:spPr bwMode="auto">
                    <a:xfrm>
                      <a:off x="0" y="0"/>
                      <a:ext cx="2505075" cy="3497762"/>
                    </a:xfrm>
                    <a:prstGeom prst="rect">
                      <a:avLst/>
                    </a:prstGeom>
                    <a:noFill/>
                    <a:ln w="9525">
                      <a:noFill/>
                      <a:miter lim="800000"/>
                      <a:headEnd/>
                      <a:tailEnd/>
                    </a:ln>
                  </pic:spPr>
                </pic:pic>
              </a:graphicData>
            </a:graphic>
          </wp:inline>
        </w:drawing>
      </w:r>
    </w:p>
    <w:p w:rsidR="00BB32E7" w:rsidRPr="00126F6D" w:rsidRDefault="008E4784" w:rsidP="00781985">
      <w:pPr>
        <w:pStyle w:val="NormalWeb"/>
        <w:shd w:val="clear" w:color="auto" w:fill="FFFFFF"/>
        <w:spacing w:before="96" w:beforeAutospacing="0" w:after="120" w:afterAutospacing="0" w:line="360" w:lineRule="auto"/>
        <w:jc w:val="center"/>
        <w:rPr>
          <w:sz w:val="18"/>
          <w:szCs w:val="18"/>
          <w:shd w:val="clear" w:color="auto" w:fill="F9F9F9"/>
        </w:rPr>
      </w:pPr>
      <w:r>
        <w:rPr>
          <w:b/>
          <w:sz w:val="18"/>
          <w:szCs w:val="18"/>
        </w:rPr>
        <w:t>Figure 2.18</w:t>
      </w:r>
      <w:r w:rsidR="00BB32E7" w:rsidRPr="00126F6D">
        <w:rPr>
          <w:b/>
          <w:sz w:val="18"/>
          <w:szCs w:val="18"/>
        </w:rPr>
        <w:t xml:space="preserve">: </w:t>
      </w:r>
      <w:r w:rsidR="00BB32E7" w:rsidRPr="00126F6D">
        <w:rPr>
          <w:sz w:val="18"/>
          <w:szCs w:val="18"/>
          <w:shd w:val="clear" w:color="auto" w:fill="F9F9F9"/>
        </w:rPr>
        <w:t>Various thermometers from the 19th century.</w:t>
      </w:r>
      <w:r w:rsidR="00C54EF1">
        <w:rPr>
          <w:sz w:val="18"/>
          <w:szCs w:val="18"/>
          <w:shd w:val="clear" w:color="auto" w:fill="F9F9F9"/>
        </w:rPr>
        <w:t xml:space="preserve"> </w:t>
      </w:r>
      <w:r w:rsidR="00C54EF1">
        <w:rPr>
          <w:i/>
          <w:sz w:val="18"/>
          <w:szCs w:val="20"/>
        </w:rPr>
        <w:t>(Wikipedia.org)</w:t>
      </w:r>
    </w:p>
    <w:p w:rsidR="00BB32E7" w:rsidRPr="00126F6D" w:rsidRDefault="00BB32E7" w:rsidP="00781985">
      <w:pPr>
        <w:pStyle w:val="Heading2"/>
      </w:pPr>
      <w:bookmarkStart w:id="73" w:name="_Toc358589584"/>
      <w:r w:rsidRPr="00126F6D">
        <w:t>2.7.2. Thermometric Materials</w:t>
      </w:r>
      <w:bookmarkEnd w:id="73"/>
    </w:p>
    <w:p w:rsidR="00BB32E7" w:rsidRPr="00126F6D" w:rsidRDefault="00BB32E7" w:rsidP="00F22BDC">
      <w:pPr>
        <w:pStyle w:val="NormalWeb"/>
        <w:shd w:val="clear" w:color="auto" w:fill="FFFFFF"/>
        <w:spacing w:before="96" w:beforeAutospacing="0" w:after="120" w:afterAutospacing="0" w:line="360" w:lineRule="auto"/>
        <w:jc w:val="both"/>
      </w:pPr>
      <w:r w:rsidRPr="00126F6D">
        <w:t>There are various kinds of empirical thermometer based on material properties.</w:t>
      </w:r>
    </w:p>
    <w:p w:rsidR="00BB32E7" w:rsidRPr="00126F6D" w:rsidRDefault="00BB32E7" w:rsidP="00F22BDC">
      <w:pPr>
        <w:pStyle w:val="NormalWeb"/>
        <w:shd w:val="clear" w:color="auto" w:fill="FFFFFF"/>
        <w:spacing w:before="96" w:beforeAutospacing="0" w:after="120" w:afterAutospacing="0" w:line="360" w:lineRule="auto"/>
        <w:ind w:firstLine="720"/>
        <w:jc w:val="both"/>
      </w:pPr>
      <w:r w:rsidRPr="00126F6D">
        <w:t>Many empirical thermometers rely on the constitutive relation between pressure, volume and temperature of their thermometric material. For example, mercury expands when heated.</w:t>
      </w:r>
    </w:p>
    <w:p w:rsidR="00BB32E7" w:rsidRPr="00126F6D" w:rsidRDefault="00BB32E7" w:rsidP="00F22BDC">
      <w:pPr>
        <w:pStyle w:val="NormalWeb"/>
        <w:shd w:val="clear" w:color="auto" w:fill="FFFFFF"/>
        <w:spacing w:before="96" w:beforeAutospacing="0" w:after="120" w:afterAutospacing="0" w:line="360" w:lineRule="auto"/>
        <w:ind w:firstLine="720"/>
        <w:jc w:val="both"/>
      </w:pPr>
      <w:r w:rsidRPr="00126F6D">
        <w:t>If it is used for its relation between pressure and volume and temperature, a thermometric material must have three properties:</w:t>
      </w:r>
    </w:p>
    <w:p w:rsidR="00BB32E7" w:rsidRPr="00126F6D" w:rsidRDefault="00BB32E7" w:rsidP="00F22BDC">
      <w:pPr>
        <w:pStyle w:val="NormalWeb"/>
        <w:shd w:val="clear" w:color="auto" w:fill="FFFFFF"/>
        <w:spacing w:before="96" w:beforeAutospacing="0" w:after="120" w:afterAutospacing="0" w:line="360" w:lineRule="auto"/>
        <w:jc w:val="both"/>
      </w:pPr>
      <w:r w:rsidRPr="00126F6D">
        <w:lastRenderedPageBreak/>
        <w:t>(1) Its heating and cooling must be rapid. That is to say, when a quantity of heat enters or leaves a body of the material, the material must expand or contract to its final volume or reach its final pressure and must reach its final temperature with practically no delay; some of the heat that enters can be considered to change the volume of the body at constant temperature, and is called the</w:t>
      </w:r>
      <w:r w:rsidRPr="00126F6D">
        <w:rPr>
          <w:rStyle w:val="apple-converted-space"/>
        </w:rPr>
        <w:t> </w:t>
      </w:r>
      <w:r w:rsidRPr="00126F6D">
        <w:t>latent heat of expansion at constant temperature; and the rest of it can be considered to change the temperature of the body at constant volume, and is called the</w:t>
      </w:r>
      <w:r w:rsidRPr="00126F6D">
        <w:rPr>
          <w:rStyle w:val="apple-converted-space"/>
        </w:rPr>
        <w:t> </w:t>
      </w:r>
      <w:r w:rsidRPr="00126F6D">
        <w:t>specific heat at constant volume. Some materials do not have this property, and take some time to distribute the heat between temperature and volume change.</w:t>
      </w:r>
    </w:p>
    <w:p w:rsidR="00BB32E7" w:rsidRPr="00126F6D" w:rsidRDefault="00BB32E7" w:rsidP="00F22BDC">
      <w:pPr>
        <w:pStyle w:val="NormalWeb"/>
        <w:shd w:val="clear" w:color="auto" w:fill="FFFFFF"/>
        <w:spacing w:before="96" w:beforeAutospacing="0" w:after="120" w:afterAutospacing="0" w:line="360" w:lineRule="auto"/>
        <w:jc w:val="both"/>
      </w:pPr>
      <w:r w:rsidRPr="00126F6D">
        <w:t>(2) Its heating and cooling must be reversible. That is to say, the material must be able to be heated and cooled indefinitely often by the same increment and decrement of heat, and still return to its original pressure, volume and temperature every time. Some plastics do not have this property;</w:t>
      </w:r>
    </w:p>
    <w:p w:rsidR="00BB32E7" w:rsidRPr="00126F6D" w:rsidRDefault="00BB32E7" w:rsidP="00F22BDC">
      <w:pPr>
        <w:pStyle w:val="NormalWeb"/>
        <w:shd w:val="clear" w:color="auto" w:fill="FFFFFF"/>
        <w:spacing w:before="96" w:beforeAutospacing="0" w:after="120" w:afterAutospacing="0" w:line="360" w:lineRule="auto"/>
        <w:jc w:val="both"/>
      </w:pPr>
      <w:r w:rsidRPr="00126F6D">
        <w:t>(3) Its heating and cooling must be monotonic.</w:t>
      </w:r>
      <w:r w:rsidRPr="00126F6D">
        <w:rPr>
          <w:rStyle w:val="apple-converted-space"/>
        </w:rPr>
        <w:t> </w:t>
      </w:r>
      <w:r w:rsidRPr="00126F6D">
        <w:t>That is to say, throughout the range of temperatures for which it is intended to work, (a) at a given fixed pressure, either (α) the volume increases when the temperature increases, or else (β) the volume decreases when the temperature increases; not (α) for some temperatures and (β) for others; or (b) at a given fixed volume, either (α) the pressure increases when the temperature increases, or else (β) the pressure decreases when the temperature increases; not (α) for some temperatures and (β) for others.</w:t>
      </w:r>
    </w:p>
    <w:p w:rsidR="00BB32E7" w:rsidRPr="00126F6D" w:rsidRDefault="00BB32E7" w:rsidP="00F22BDC">
      <w:pPr>
        <w:pStyle w:val="NormalWeb"/>
        <w:shd w:val="clear" w:color="auto" w:fill="FFFFFF"/>
        <w:spacing w:before="96" w:beforeAutospacing="0" w:after="120" w:afterAutospacing="0" w:line="360" w:lineRule="auto"/>
        <w:ind w:firstLine="720"/>
        <w:jc w:val="both"/>
      </w:pPr>
      <w:r w:rsidRPr="00126F6D">
        <w:t>At temperatures around about 4 °C, water does not have the property (3), and is said to behave anomalously in this respect; thus water cannot be used as a material for this kind of thermometry for temperature ranges near 4 °C.</w:t>
      </w:r>
    </w:p>
    <w:p w:rsidR="00BB32E7" w:rsidRDefault="00BB32E7" w:rsidP="00F22BDC">
      <w:pPr>
        <w:pStyle w:val="NormalWeb"/>
        <w:shd w:val="clear" w:color="auto" w:fill="FFFFFF"/>
        <w:spacing w:before="96" w:beforeAutospacing="0" w:after="120" w:afterAutospacing="0" w:line="360" w:lineRule="auto"/>
        <w:ind w:firstLine="720"/>
        <w:jc w:val="both"/>
      </w:pPr>
      <w:r w:rsidRPr="00126F6D">
        <w:t>Gases, on the other hand, all have the properties (1), (2), and (3</w:t>
      </w:r>
      <w:proofErr w:type="gramStart"/>
      <w:r w:rsidRPr="00126F6D">
        <w:t>)(</w:t>
      </w:r>
      <w:proofErr w:type="gramEnd"/>
      <w:r w:rsidRPr="00126F6D">
        <w:t>a)(α) and (3)(b)(α). Consequently, they are suitable thermometric materials, and that is why they were important in the development of thermometry.</w:t>
      </w:r>
    </w:p>
    <w:p w:rsidR="007B00BD" w:rsidRPr="00126F6D" w:rsidRDefault="007B00BD" w:rsidP="00F22BDC">
      <w:pPr>
        <w:pStyle w:val="NormalWeb"/>
        <w:shd w:val="clear" w:color="auto" w:fill="FFFFFF"/>
        <w:spacing w:before="96" w:beforeAutospacing="0" w:after="120" w:afterAutospacing="0" w:line="360" w:lineRule="auto"/>
        <w:ind w:firstLine="720"/>
        <w:jc w:val="both"/>
      </w:pPr>
    </w:p>
    <w:p w:rsidR="00D01953" w:rsidRPr="00126F6D" w:rsidRDefault="00D01953" w:rsidP="00F22BDC">
      <w:pPr>
        <w:pStyle w:val="NormalWeb"/>
        <w:shd w:val="clear" w:color="auto" w:fill="FFFFFF"/>
        <w:spacing w:before="96" w:beforeAutospacing="0" w:after="120" w:afterAutospacing="0" w:line="360" w:lineRule="auto"/>
        <w:ind w:firstLine="720"/>
        <w:jc w:val="both"/>
        <w:rPr>
          <w:vertAlign w:val="superscript"/>
        </w:rPr>
      </w:pPr>
      <w:r w:rsidRPr="00126F6D">
        <w:rPr>
          <w:noProof/>
          <w:lang w:val="tr-TR" w:eastAsia="tr-TR"/>
        </w:rPr>
        <w:lastRenderedPageBreak/>
        <w:drawing>
          <wp:inline distT="0" distB="0" distL="0" distR="0">
            <wp:extent cx="2095500" cy="1400175"/>
            <wp:effectExtent l="19050" t="0" r="0" b="0"/>
            <wp:docPr id="105" name="Resim 21" descr="http://upload.wikimedia.org/wikipedia/commons/thumb/1/19/Thermometers_in_pitcher.jpg/220px-Thermometers_in_pi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1/19/Thermometers_in_pitcher.jpg/220px-Thermometers_in_pitcher.jpg"/>
                    <pic:cNvPicPr>
                      <a:picLocks noChangeAspect="1" noChangeArrowheads="1"/>
                    </pic:cNvPicPr>
                  </pic:nvPicPr>
                  <pic:blipFill>
                    <a:blip r:embed="rId160"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sidRPr="00126F6D">
        <w:rPr>
          <w:vertAlign w:val="superscript"/>
        </w:rPr>
        <w:t xml:space="preserve">                                      </w:t>
      </w:r>
      <w:r w:rsidRPr="00126F6D">
        <w:rPr>
          <w:noProof/>
          <w:lang w:val="tr-TR" w:eastAsia="tr-TR"/>
        </w:rPr>
        <w:drawing>
          <wp:inline distT="0" distB="0" distL="0" distR="0">
            <wp:extent cx="1619250" cy="1647825"/>
            <wp:effectExtent l="19050" t="0" r="0" b="0"/>
            <wp:docPr id="109" name="Resim 24" descr="http://upload.wikimedia.org/wikipedia/commons/thumb/6/6d/Backofenthermometer.jpg/170px-Backofen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6/6d/Backofenthermometer.jpg/170px-Backofenthermometer.jpg"/>
                    <pic:cNvPicPr>
                      <a:picLocks noChangeAspect="1" noChangeArrowheads="1"/>
                    </pic:cNvPicPr>
                  </pic:nvPicPr>
                  <pic:blipFill>
                    <a:blip r:embed="rId161" cstate="print"/>
                    <a:srcRect/>
                    <a:stretch>
                      <a:fillRect/>
                    </a:stretch>
                  </pic:blipFill>
                  <pic:spPr bwMode="auto">
                    <a:xfrm>
                      <a:off x="0" y="0"/>
                      <a:ext cx="1619250" cy="1647825"/>
                    </a:xfrm>
                    <a:prstGeom prst="rect">
                      <a:avLst/>
                    </a:prstGeom>
                    <a:noFill/>
                    <a:ln w="9525">
                      <a:noFill/>
                      <a:miter lim="800000"/>
                      <a:headEnd/>
                      <a:tailEnd/>
                    </a:ln>
                  </pic:spPr>
                </pic:pic>
              </a:graphicData>
            </a:graphic>
          </wp:inline>
        </w:drawing>
      </w:r>
    </w:p>
    <w:p w:rsidR="00D01953" w:rsidRPr="00126F6D" w:rsidRDefault="008E4784" w:rsidP="00F22BDC">
      <w:pPr>
        <w:pStyle w:val="NormalWeb"/>
        <w:shd w:val="clear" w:color="auto" w:fill="FFFFFF"/>
        <w:spacing w:before="96" w:beforeAutospacing="0" w:after="120" w:afterAutospacing="0" w:line="360" w:lineRule="auto"/>
        <w:ind w:firstLine="720"/>
        <w:jc w:val="both"/>
        <w:rPr>
          <w:i/>
          <w:sz w:val="18"/>
          <w:szCs w:val="18"/>
        </w:rPr>
      </w:pPr>
      <w:r>
        <w:rPr>
          <w:b/>
          <w:sz w:val="18"/>
          <w:szCs w:val="18"/>
        </w:rPr>
        <w:t>Figure 2.19</w:t>
      </w:r>
      <w:r w:rsidR="00D01953" w:rsidRPr="00126F6D">
        <w:rPr>
          <w:b/>
          <w:sz w:val="18"/>
          <w:szCs w:val="18"/>
        </w:rPr>
        <w:t>:</w:t>
      </w:r>
      <w:r w:rsidR="00D01953" w:rsidRPr="00126F6D">
        <w:rPr>
          <w:sz w:val="18"/>
          <w:szCs w:val="18"/>
        </w:rPr>
        <w:t xml:space="preserve"> </w:t>
      </w:r>
      <w:r w:rsidR="00D01953" w:rsidRPr="00126F6D">
        <w:rPr>
          <w:i/>
          <w:sz w:val="18"/>
          <w:szCs w:val="18"/>
        </w:rPr>
        <w:t xml:space="preserve">Bi-metallic stem thermometers used to measure the temperature of steamed </w:t>
      </w:r>
      <w:proofErr w:type="gramStart"/>
      <w:r w:rsidR="00D01953" w:rsidRPr="00126F6D">
        <w:rPr>
          <w:i/>
          <w:sz w:val="18"/>
          <w:szCs w:val="18"/>
        </w:rPr>
        <w:t>milk(</w:t>
      </w:r>
      <w:proofErr w:type="gramEnd"/>
      <w:r w:rsidR="00D01953" w:rsidRPr="00126F6D">
        <w:rPr>
          <w:i/>
          <w:sz w:val="18"/>
          <w:szCs w:val="18"/>
        </w:rPr>
        <w:t>left) and Bi-metallic thermometer for cooking and baking in an oven(right)</w:t>
      </w:r>
    </w:p>
    <w:p w:rsidR="00BB32E7" w:rsidRPr="00126F6D" w:rsidRDefault="00D01953" w:rsidP="00781985">
      <w:pPr>
        <w:pStyle w:val="Heading2"/>
      </w:pPr>
      <w:bookmarkStart w:id="74" w:name="_Toc358589585"/>
      <w:r w:rsidRPr="00126F6D">
        <w:t>2.7.3. Constant volume thermometry</w:t>
      </w:r>
      <w:bookmarkEnd w:id="74"/>
    </w:p>
    <w:p w:rsidR="00D01953" w:rsidRPr="00126F6D" w:rsidRDefault="00D01953" w:rsidP="00F22BDC">
      <w:pPr>
        <w:pStyle w:val="NormalWeb"/>
        <w:shd w:val="clear" w:color="auto" w:fill="FFFFFF"/>
        <w:spacing w:before="96" w:beforeAutospacing="0" w:after="120" w:afterAutospacing="0" w:line="360" w:lineRule="auto"/>
        <w:ind w:firstLine="720"/>
        <w:jc w:val="both"/>
        <w:rPr>
          <w:szCs w:val="26"/>
          <w:shd w:val="clear" w:color="auto" w:fill="FFFFFF"/>
        </w:rPr>
      </w:pPr>
      <w:r w:rsidRPr="00126F6D">
        <w:rPr>
          <w:szCs w:val="26"/>
          <w:shd w:val="clear" w:color="auto" w:fill="FFFFFF"/>
        </w:rPr>
        <w:t>According to Preston (1894/1904),</w:t>
      </w:r>
      <w:r w:rsidRPr="00126F6D">
        <w:rPr>
          <w:rStyle w:val="apple-converted-space"/>
          <w:szCs w:val="26"/>
          <w:shd w:val="clear" w:color="auto" w:fill="FFFFFF"/>
        </w:rPr>
        <w:t> </w:t>
      </w:r>
      <w:proofErr w:type="spellStart"/>
      <w:r w:rsidRPr="00126F6D">
        <w:rPr>
          <w:szCs w:val="26"/>
          <w:shd w:val="clear" w:color="auto" w:fill="FFFFFF"/>
        </w:rPr>
        <w:t>Regnault</w:t>
      </w:r>
      <w:proofErr w:type="spellEnd"/>
      <w:r w:rsidRPr="00126F6D">
        <w:rPr>
          <w:rStyle w:val="apple-converted-space"/>
          <w:szCs w:val="26"/>
          <w:shd w:val="clear" w:color="auto" w:fill="FFFFFF"/>
        </w:rPr>
        <w:t> </w:t>
      </w:r>
      <w:r w:rsidRPr="00126F6D">
        <w:rPr>
          <w:szCs w:val="26"/>
          <w:shd w:val="clear" w:color="auto" w:fill="FFFFFF"/>
        </w:rPr>
        <w:t>found constant pressure air thermometers unsatisfactory, because they needed troublesome corrections. He therefore built a constant volume air thermometer.</w:t>
      </w:r>
      <w:r w:rsidRPr="00126F6D">
        <w:rPr>
          <w:rStyle w:val="apple-converted-space"/>
          <w:szCs w:val="26"/>
          <w:shd w:val="clear" w:color="auto" w:fill="FFFFFF"/>
        </w:rPr>
        <w:t> </w:t>
      </w:r>
      <w:r w:rsidRPr="00126F6D">
        <w:rPr>
          <w:szCs w:val="26"/>
          <w:shd w:val="clear" w:color="auto" w:fill="FFFFFF"/>
        </w:rPr>
        <w:t xml:space="preserve">Constant volume thermometers do not provide a way to avoid the problem of anomalous </w:t>
      </w:r>
      <w:proofErr w:type="spellStart"/>
      <w:r w:rsidRPr="00126F6D">
        <w:rPr>
          <w:szCs w:val="26"/>
          <w:shd w:val="clear" w:color="auto" w:fill="FFFFFF"/>
        </w:rPr>
        <w:t>behaviour</w:t>
      </w:r>
      <w:proofErr w:type="spellEnd"/>
      <w:r w:rsidRPr="00126F6D">
        <w:rPr>
          <w:szCs w:val="26"/>
          <w:shd w:val="clear" w:color="auto" w:fill="FFFFFF"/>
        </w:rPr>
        <w:t xml:space="preserve"> like that of water at approximately 4 °C.</w:t>
      </w:r>
    </w:p>
    <w:p w:rsidR="00D01953" w:rsidRPr="00126F6D" w:rsidRDefault="00D01953" w:rsidP="00781985">
      <w:pPr>
        <w:pStyle w:val="Heading2"/>
        <w:rPr>
          <w:shd w:val="clear" w:color="auto" w:fill="FFFFFF"/>
        </w:rPr>
      </w:pPr>
      <w:bookmarkStart w:id="75" w:name="_Toc358589586"/>
      <w:r w:rsidRPr="00126F6D">
        <w:rPr>
          <w:shd w:val="clear" w:color="auto" w:fill="FFFFFF"/>
        </w:rPr>
        <w:t>2.7.4. Radiometric Thermometry</w:t>
      </w:r>
      <w:bookmarkEnd w:id="75"/>
    </w:p>
    <w:p w:rsidR="00D01953" w:rsidRPr="00126F6D" w:rsidRDefault="00D01953"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Planck's law</w:t>
      </w:r>
      <w:r w:rsidRPr="00126F6D">
        <w:rPr>
          <w:rStyle w:val="apple-converted-space"/>
          <w:shd w:val="clear" w:color="auto" w:fill="FFFFFF"/>
        </w:rPr>
        <w:t> </w:t>
      </w:r>
      <w:r w:rsidRPr="00126F6D">
        <w:rPr>
          <w:shd w:val="clear" w:color="auto" w:fill="FFFFFF"/>
        </w:rPr>
        <w:t>very accurately quantitatively describes the power spectral density of electromagnetic radiation, inside a rigid walled cavity in a body made of material that is completely opaque and poorly reflective, when it has reached thermodynamic equilibrium, as a function of absolute thermodynamic temperature alone. A small enough hole in the wall of the cavity emits near enough blackbody radiation of which the</w:t>
      </w:r>
      <w:r w:rsidRPr="00126F6D">
        <w:rPr>
          <w:rStyle w:val="apple-converted-space"/>
          <w:shd w:val="clear" w:color="auto" w:fill="FFFFFF"/>
        </w:rPr>
        <w:t> </w:t>
      </w:r>
      <w:r w:rsidRPr="00126F6D">
        <w:rPr>
          <w:shd w:val="clear" w:color="auto" w:fill="FFFFFF"/>
        </w:rPr>
        <w:t>spectral radiance</w:t>
      </w:r>
      <w:r w:rsidRPr="00126F6D">
        <w:rPr>
          <w:rStyle w:val="apple-converted-space"/>
          <w:shd w:val="clear" w:color="auto" w:fill="FFFFFF"/>
        </w:rPr>
        <w:t> </w:t>
      </w:r>
      <w:r w:rsidRPr="00126F6D">
        <w:rPr>
          <w:shd w:val="clear" w:color="auto" w:fill="FFFFFF"/>
        </w:rPr>
        <w:t>can be precisely measured. The walls of the cavity, provided they are completely opaque and poorly reflective, can be of any material indifferently. This provides a well-reproducible absolute thermometer over a very wide range of temperatures, able to measure the absolute temperature of a body inside the cavity.</w:t>
      </w:r>
    </w:p>
    <w:p w:rsidR="00D01953" w:rsidRPr="00126F6D" w:rsidRDefault="00D01953" w:rsidP="00781985">
      <w:pPr>
        <w:pStyle w:val="Heading2"/>
        <w:rPr>
          <w:shd w:val="clear" w:color="auto" w:fill="FFFFFF"/>
        </w:rPr>
      </w:pPr>
      <w:bookmarkStart w:id="76" w:name="_Toc358589587"/>
      <w:r w:rsidRPr="00126F6D">
        <w:rPr>
          <w:shd w:val="clear" w:color="auto" w:fill="FFFFFF"/>
        </w:rPr>
        <w:t>2.7.5. Applications</w:t>
      </w:r>
      <w:bookmarkEnd w:id="76"/>
    </w:p>
    <w:p w:rsidR="00D01953" w:rsidRPr="00126F6D" w:rsidRDefault="00D01953" w:rsidP="00F22BDC">
      <w:pPr>
        <w:pStyle w:val="NormalWeb"/>
        <w:shd w:val="clear" w:color="auto" w:fill="FFFFFF"/>
        <w:spacing w:before="96" w:beforeAutospacing="0" w:after="120" w:afterAutospacing="0" w:line="360" w:lineRule="auto"/>
        <w:ind w:firstLine="720"/>
        <w:jc w:val="both"/>
        <w:rPr>
          <w:szCs w:val="20"/>
        </w:rPr>
      </w:pPr>
      <w:r w:rsidRPr="00126F6D">
        <w:rPr>
          <w:szCs w:val="20"/>
        </w:rPr>
        <w:t>Thermometers utilize a range of physical effects to measure temperature. Temperature sensors are used in a wide variety of scientific and engineering applications, especially measurement systems. Temperature systems are primarily either electrical or mechanical, occasionally inseparable from the system which they control (as in the case of a mercury-in-glass thermometer). Thermometers are used in roadways in cold weather climates to help determine if icing conditions exist. Indoors,</w:t>
      </w:r>
      <w:r w:rsidRPr="00126F6D">
        <w:rPr>
          <w:rStyle w:val="apple-converted-space"/>
          <w:szCs w:val="20"/>
        </w:rPr>
        <w:t> </w:t>
      </w:r>
      <w:proofErr w:type="spellStart"/>
      <w:r w:rsidRPr="00126F6D">
        <w:rPr>
          <w:szCs w:val="20"/>
        </w:rPr>
        <w:t>thermistors</w:t>
      </w:r>
      <w:proofErr w:type="spellEnd"/>
      <w:r w:rsidRPr="00126F6D">
        <w:rPr>
          <w:rStyle w:val="apple-converted-space"/>
          <w:szCs w:val="20"/>
        </w:rPr>
        <w:t> </w:t>
      </w:r>
      <w:r w:rsidRPr="00126F6D">
        <w:rPr>
          <w:szCs w:val="20"/>
        </w:rPr>
        <w:t>are used in climate control systems such as</w:t>
      </w:r>
      <w:r w:rsidRPr="00126F6D">
        <w:rPr>
          <w:rStyle w:val="apple-converted-space"/>
          <w:szCs w:val="20"/>
        </w:rPr>
        <w:t> </w:t>
      </w:r>
      <w:r w:rsidRPr="00126F6D">
        <w:rPr>
          <w:szCs w:val="20"/>
        </w:rPr>
        <w:t xml:space="preserve">air </w:t>
      </w:r>
      <w:r w:rsidRPr="00126F6D">
        <w:rPr>
          <w:szCs w:val="20"/>
        </w:rPr>
        <w:lastRenderedPageBreak/>
        <w:t>conditioners, freezers,</w:t>
      </w:r>
      <w:r w:rsidRPr="00126F6D">
        <w:rPr>
          <w:rStyle w:val="apple-converted-space"/>
          <w:szCs w:val="20"/>
        </w:rPr>
        <w:t> </w:t>
      </w:r>
      <w:r w:rsidRPr="00126F6D">
        <w:rPr>
          <w:szCs w:val="20"/>
        </w:rPr>
        <w:t>heaters,</w:t>
      </w:r>
      <w:r w:rsidRPr="00126F6D">
        <w:rPr>
          <w:rStyle w:val="apple-converted-space"/>
          <w:szCs w:val="20"/>
        </w:rPr>
        <w:t> </w:t>
      </w:r>
      <w:r w:rsidRPr="00126F6D">
        <w:rPr>
          <w:szCs w:val="20"/>
        </w:rPr>
        <w:t>refrigerators, and</w:t>
      </w:r>
      <w:r w:rsidRPr="00126F6D">
        <w:rPr>
          <w:rStyle w:val="apple-converted-space"/>
          <w:szCs w:val="20"/>
        </w:rPr>
        <w:t> </w:t>
      </w:r>
      <w:r w:rsidRPr="00126F6D">
        <w:rPr>
          <w:szCs w:val="20"/>
        </w:rPr>
        <w:t>water heaters.</w:t>
      </w:r>
      <w:r w:rsidRPr="00126F6D">
        <w:rPr>
          <w:rStyle w:val="apple-converted-space"/>
          <w:szCs w:val="20"/>
        </w:rPr>
        <w:t> </w:t>
      </w:r>
      <w:r w:rsidRPr="00126F6D">
        <w:rPr>
          <w:szCs w:val="20"/>
        </w:rPr>
        <w:t>Galileo thermometers are used to measure indoor air temperature, due to their limited measurement range.</w:t>
      </w:r>
    </w:p>
    <w:p w:rsidR="00D01953" w:rsidRPr="00126F6D" w:rsidRDefault="00D01953" w:rsidP="00F22BDC">
      <w:pPr>
        <w:pStyle w:val="NormalWeb"/>
        <w:shd w:val="clear" w:color="auto" w:fill="FFFFFF"/>
        <w:spacing w:before="96" w:beforeAutospacing="0" w:after="120" w:afterAutospacing="0" w:line="360" w:lineRule="auto"/>
        <w:ind w:firstLine="720"/>
        <w:jc w:val="both"/>
        <w:rPr>
          <w:szCs w:val="20"/>
        </w:rPr>
      </w:pPr>
      <w:r w:rsidRPr="00126F6D">
        <w:rPr>
          <w:szCs w:val="20"/>
        </w:rPr>
        <w:t>Alcohol thermometers,</w:t>
      </w:r>
      <w:r w:rsidRPr="00126F6D">
        <w:rPr>
          <w:rStyle w:val="apple-converted-space"/>
          <w:szCs w:val="20"/>
        </w:rPr>
        <w:t> </w:t>
      </w:r>
      <w:r w:rsidRPr="00126F6D">
        <w:rPr>
          <w:szCs w:val="20"/>
        </w:rPr>
        <w:t>infrared thermometers, mercury-in-glass thermometers,</w:t>
      </w:r>
      <w:r w:rsidRPr="00126F6D">
        <w:rPr>
          <w:rStyle w:val="apple-converted-space"/>
          <w:szCs w:val="20"/>
        </w:rPr>
        <w:t> </w:t>
      </w:r>
      <w:r w:rsidRPr="00126F6D">
        <w:rPr>
          <w:szCs w:val="20"/>
        </w:rPr>
        <w:t>recording thermometers,</w:t>
      </w:r>
      <w:r w:rsidRPr="00126F6D">
        <w:rPr>
          <w:rStyle w:val="apple-converted-space"/>
          <w:szCs w:val="20"/>
        </w:rPr>
        <w:t> </w:t>
      </w:r>
      <w:proofErr w:type="spellStart"/>
      <w:r w:rsidRPr="00126F6D">
        <w:rPr>
          <w:szCs w:val="20"/>
        </w:rPr>
        <w:t>thermistors</w:t>
      </w:r>
      <w:proofErr w:type="spellEnd"/>
      <w:r w:rsidRPr="00126F6D">
        <w:rPr>
          <w:szCs w:val="20"/>
        </w:rPr>
        <w:t>, and Six's thermometers are used in</w:t>
      </w:r>
      <w:r w:rsidRPr="00126F6D">
        <w:rPr>
          <w:rStyle w:val="apple-converted-space"/>
          <w:szCs w:val="20"/>
        </w:rPr>
        <w:t> </w:t>
      </w:r>
      <w:r w:rsidRPr="00126F6D">
        <w:rPr>
          <w:szCs w:val="20"/>
        </w:rPr>
        <w:t>meteorology</w:t>
      </w:r>
      <w:r w:rsidRPr="00126F6D">
        <w:rPr>
          <w:rStyle w:val="apple-converted-space"/>
          <w:szCs w:val="20"/>
        </w:rPr>
        <w:t> </w:t>
      </w:r>
      <w:r w:rsidRPr="00126F6D">
        <w:rPr>
          <w:szCs w:val="20"/>
        </w:rPr>
        <w:t>and</w:t>
      </w:r>
      <w:r w:rsidRPr="00126F6D">
        <w:rPr>
          <w:rStyle w:val="apple-converted-space"/>
          <w:szCs w:val="20"/>
        </w:rPr>
        <w:t> </w:t>
      </w:r>
      <w:r w:rsidRPr="00126F6D">
        <w:rPr>
          <w:szCs w:val="20"/>
        </w:rPr>
        <w:t>climatology</w:t>
      </w:r>
      <w:r w:rsidRPr="00126F6D">
        <w:rPr>
          <w:rStyle w:val="apple-converted-space"/>
          <w:szCs w:val="20"/>
        </w:rPr>
        <w:t> </w:t>
      </w:r>
      <w:r w:rsidRPr="00126F6D">
        <w:rPr>
          <w:szCs w:val="20"/>
        </w:rPr>
        <w:t>in various levels of the</w:t>
      </w:r>
      <w:r w:rsidRPr="00126F6D">
        <w:rPr>
          <w:rStyle w:val="apple-converted-space"/>
          <w:szCs w:val="20"/>
        </w:rPr>
        <w:t> </w:t>
      </w:r>
      <w:r w:rsidRPr="00126F6D">
        <w:rPr>
          <w:szCs w:val="20"/>
        </w:rPr>
        <w:t>atmosphere</w:t>
      </w:r>
      <w:r w:rsidRPr="00126F6D">
        <w:rPr>
          <w:rStyle w:val="apple-converted-space"/>
          <w:szCs w:val="20"/>
        </w:rPr>
        <w:t> </w:t>
      </w:r>
      <w:r w:rsidRPr="00126F6D">
        <w:rPr>
          <w:szCs w:val="20"/>
        </w:rPr>
        <w:t>and oceans.</w:t>
      </w:r>
      <w:r w:rsidRPr="00126F6D">
        <w:rPr>
          <w:rStyle w:val="apple-converted-space"/>
          <w:szCs w:val="20"/>
        </w:rPr>
        <w:t> </w:t>
      </w:r>
      <w:r w:rsidRPr="00126F6D">
        <w:rPr>
          <w:szCs w:val="20"/>
        </w:rPr>
        <w:t>Aircraft</w:t>
      </w:r>
      <w:r w:rsidRPr="00126F6D">
        <w:rPr>
          <w:rStyle w:val="apple-converted-space"/>
          <w:szCs w:val="20"/>
        </w:rPr>
        <w:t> </w:t>
      </w:r>
      <w:r w:rsidRPr="00126F6D">
        <w:rPr>
          <w:szCs w:val="20"/>
        </w:rPr>
        <w:t>use thermometers and</w:t>
      </w:r>
      <w:r w:rsidRPr="00126F6D">
        <w:rPr>
          <w:rStyle w:val="apple-converted-space"/>
          <w:szCs w:val="20"/>
        </w:rPr>
        <w:t> </w:t>
      </w:r>
      <w:r w:rsidRPr="00126F6D">
        <w:rPr>
          <w:szCs w:val="20"/>
        </w:rPr>
        <w:t>hygrometers</w:t>
      </w:r>
      <w:r w:rsidRPr="00126F6D">
        <w:rPr>
          <w:rStyle w:val="apple-converted-space"/>
          <w:szCs w:val="20"/>
        </w:rPr>
        <w:t> </w:t>
      </w:r>
      <w:r w:rsidRPr="00126F6D">
        <w:rPr>
          <w:szCs w:val="20"/>
        </w:rPr>
        <w:t>to determine if</w:t>
      </w:r>
      <w:r w:rsidRPr="00126F6D">
        <w:rPr>
          <w:rStyle w:val="apple-converted-space"/>
          <w:szCs w:val="20"/>
        </w:rPr>
        <w:t> </w:t>
      </w:r>
      <w:r w:rsidRPr="00126F6D">
        <w:rPr>
          <w:szCs w:val="20"/>
        </w:rPr>
        <w:t>atmospheric icing</w:t>
      </w:r>
      <w:r w:rsidRPr="00126F6D">
        <w:rPr>
          <w:rStyle w:val="apple-converted-space"/>
          <w:szCs w:val="20"/>
        </w:rPr>
        <w:t> </w:t>
      </w:r>
      <w:r w:rsidRPr="00126F6D">
        <w:rPr>
          <w:szCs w:val="20"/>
        </w:rPr>
        <w:t>conditions exist along their</w:t>
      </w:r>
      <w:r w:rsidRPr="00126F6D">
        <w:rPr>
          <w:rStyle w:val="apple-converted-space"/>
          <w:szCs w:val="20"/>
        </w:rPr>
        <w:t> </w:t>
      </w:r>
      <w:r w:rsidRPr="00126F6D">
        <w:rPr>
          <w:szCs w:val="20"/>
        </w:rPr>
        <w:t>flight path. These measurements are used to initialize</w:t>
      </w:r>
      <w:r w:rsidRPr="00126F6D">
        <w:rPr>
          <w:rStyle w:val="apple-converted-space"/>
          <w:szCs w:val="20"/>
        </w:rPr>
        <w:t> </w:t>
      </w:r>
      <w:r w:rsidRPr="00126F6D">
        <w:rPr>
          <w:szCs w:val="20"/>
        </w:rPr>
        <w:t>weather forecast models. Thermometers are used in roadways in cold weather climates to help determine if icing conditions exist and indoors in climate control systems.</w:t>
      </w:r>
    </w:p>
    <w:p w:rsidR="00D01953" w:rsidRPr="00126F6D" w:rsidRDefault="00D01953" w:rsidP="00F22BDC">
      <w:pPr>
        <w:pStyle w:val="NormalWeb"/>
        <w:shd w:val="clear" w:color="auto" w:fill="FFFFFF"/>
        <w:spacing w:before="96" w:beforeAutospacing="0" w:after="120" w:afterAutospacing="0" w:line="360" w:lineRule="auto"/>
        <w:jc w:val="both"/>
        <w:rPr>
          <w:szCs w:val="20"/>
        </w:rPr>
      </w:pPr>
      <w:r w:rsidRPr="00126F6D">
        <w:rPr>
          <w:szCs w:val="20"/>
        </w:rPr>
        <w:t>Bi-metallic stemmed thermometers,</w:t>
      </w:r>
      <w:r w:rsidRPr="00126F6D">
        <w:rPr>
          <w:rStyle w:val="apple-converted-space"/>
          <w:szCs w:val="20"/>
        </w:rPr>
        <w:t> </w:t>
      </w:r>
      <w:r w:rsidRPr="00126F6D">
        <w:rPr>
          <w:szCs w:val="20"/>
        </w:rPr>
        <w:t>thermocouples,</w:t>
      </w:r>
      <w:r w:rsidRPr="00126F6D">
        <w:rPr>
          <w:rStyle w:val="apple-converted-space"/>
          <w:szCs w:val="20"/>
        </w:rPr>
        <w:t> </w:t>
      </w:r>
      <w:r w:rsidRPr="00126F6D">
        <w:rPr>
          <w:szCs w:val="20"/>
        </w:rPr>
        <w:t>infrared thermometers, and</w:t>
      </w:r>
      <w:r w:rsidRPr="00126F6D">
        <w:rPr>
          <w:rStyle w:val="apple-converted-space"/>
          <w:szCs w:val="20"/>
        </w:rPr>
        <w:t> </w:t>
      </w:r>
      <w:proofErr w:type="spellStart"/>
      <w:r w:rsidRPr="00126F6D">
        <w:rPr>
          <w:szCs w:val="20"/>
        </w:rPr>
        <w:t>thermistors</w:t>
      </w:r>
      <w:proofErr w:type="spellEnd"/>
      <w:r w:rsidRPr="00126F6D">
        <w:rPr>
          <w:rStyle w:val="apple-converted-space"/>
          <w:szCs w:val="20"/>
        </w:rPr>
        <w:t> </w:t>
      </w:r>
      <w:r w:rsidRPr="00126F6D">
        <w:rPr>
          <w:szCs w:val="20"/>
        </w:rPr>
        <w:t>are handy during cooking in order to know if</w:t>
      </w:r>
      <w:r w:rsidRPr="00126F6D">
        <w:rPr>
          <w:rStyle w:val="apple-converted-space"/>
          <w:szCs w:val="20"/>
        </w:rPr>
        <w:t> </w:t>
      </w:r>
      <w:r w:rsidRPr="00126F6D">
        <w:rPr>
          <w:szCs w:val="20"/>
        </w:rPr>
        <w:t xml:space="preserve">meat has been properly cooked. Temperature of food is important because if it sits in environments with a temperature between 5 and 57 °C (41 and 135 °F) for four hours or more, bacteria can multiply leading to </w:t>
      </w:r>
      <w:proofErr w:type="spellStart"/>
      <w:r w:rsidRPr="00126F6D">
        <w:rPr>
          <w:szCs w:val="20"/>
        </w:rPr>
        <w:t>foodborne</w:t>
      </w:r>
      <w:proofErr w:type="spellEnd"/>
      <w:r w:rsidRPr="00126F6D">
        <w:rPr>
          <w:szCs w:val="20"/>
        </w:rPr>
        <w:t xml:space="preserve"> illnesses.</w:t>
      </w:r>
      <w:r w:rsidRPr="00126F6D">
        <w:rPr>
          <w:rStyle w:val="apple-converted-space"/>
          <w:szCs w:val="20"/>
        </w:rPr>
        <w:t> </w:t>
      </w:r>
      <w:r w:rsidRPr="00126F6D">
        <w:rPr>
          <w:szCs w:val="20"/>
        </w:rPr>
        <w:t>Thermometers are used in the</w:t>
      </w:r>
      <w:r w:rsidRPr="00126F6D">
        <w:rPr>
          <w:rStyle w:val="apple-converted-space"/>
          <w:szCs w:val="20"/>
        </w:rPr>
        <w:t> </w:t>
      </w:r>
      <w:r w:rsidRPr="00126F6D">
        <w:rPr>
          <w:szCs w:val="20"/>
        </w:rPr>
        <w:t>production of candy.</w:t>
      </w:r>
    </w:p>
    <w:p w:rsidR="00D01953" w:rsidRPr="00126F6D" w:rsidRDefault="00D01953" w:rsidP="00F22BDC">
      <w:pPr>
        <w:pStyle w:val="NormalWeb"/>
        <w:shd w:val="clear" w:color="auto" w:fill="FFFFFF"/>
        <w:spacing w:before="96" w:beforeAutospacing="0" w:after="120" w:afterAutospacing="0" w:line="360" w:lineRule="auto"/>
        <w:ind w:firstLine="720"/>
        <w:jc w:val="both"/>
        <w:rPr>
          <w:szCs w:val="20"/>
        </w:rPr>
      </w:pPr>
      <w:r w:rsidRPr="00126F6D">
        <w:rPr>
          <w:szCs w:val="20"/>
        </w:rPr>
        <w:t>Medical thermometers</w:t>
      </w:r>
      <w:r w:rsidRPr="00126F6D">
        <w:rPr>
          <w:rStyle w:val="apple-converted-space"/>
          <w:szCs w:val="20"/>
        </w:rPr>
        <w:t> </w:t>
      </w:r>
      <w:r w:rsidRPr="00126F6D">
        <w:rPr>
          <w:szCs w:val="20"/>
        </w:rPr>
        <w:t>such as mercury-in-glass thermometers,</w:t>
      </w:r>
      <w:r w:rsidRPr="00126F6D">
        <w:rPr>
          <w:rStyle w:val="apple-converted-space"/>
          <w:szCs w:val="20"/>
        </w:rPr>
        <w:t> </w:t>
      </w:r>
      <w:r w:rsidRPr="00126F6D">
        <w:rPr>
          <w:szCs w:val="20"/>
        </w:rPr>
        <w:t>infrared thermometers,</w:t>
      </w:r>
      <w:r w:rsidRPr="00126F6D">
        <w:rPr>
          <w:rStyle w:val="apple-converted-space"/>
          <w:szCs w:val="20"/>
        </w:rPr>
        <w:t> </w:t>
      </w:r>
      <w:r w:rsidRPr="00126F6D">
        <w:rPr>
          <w:szCs w:val="20"/>
        </w:rPr>
        <w:t>pill thermometers, and</w:t>
      </w:r>
      <w:r w:rsidRPr="00126F6D">
        <w:rPr>
          <w:rStyle w:val="apple-converted-space"/>
          <w:szCs w:val="20"/>
        </w:rPr>
        <w:t> </w:t>
      </w:r>
      <w:r w:rsidRPr="00126F6D">
        <w:rPr>
          <w:szCs w:val="20"/>
        </w:rPr>
        <w:t>liquid crystal thermometers</w:t>
      </w:r>
      <w:r w:rsidRPr="00126F6D">
        <w:rPr>
          <w:rStyle w:val="apple-converted-space"/>
          <w:szCs w:val="20"/>
        </w:rPr>
        <w:t> </w:t>
      </w:r>
      <w:r w:rsidRPr="00126F6D">
        <w:rPr>
          <w:szCs w:val="20"/>
        </w:rPr>
        <w:t>are used in</w:t>
      </w:r>
      <w:r w:rsidRPr="00126F6D">
        <w:rPr>
          <w:rStyle w:val="apple-converted-space"/>
          <w:szCs w:val="20"/>
        </w:rPr>
        <w:t> </w:t>
      </w:r>
      <w:r w:rsidRPr="00126F6D">
        <w:rPr>
          <w:szCs w:val="20"/>
        </w:rPr>
        <w:t>health care</w:t>
      </w:r>
      <w:r w:rsidRPr="00126F6D">
        <w:rPr>
          <w:rStyle w:val="apple-converted-space"/>
          <w:szCs w:val="20"/>
        </w:rPr>
        <w:t> </w:t>
      </w:r>
      <w:r w:rsidRPr="00126F6D">
        <w:rPr>
          <w:szCs w:val="20"/>
        </w:rPr>
        <w:t>settings to determine if individuals have a</w:t>
      </w:r>
      <w:r w:rsidRPr="00126F6D">
        <w:rPr>
          <w:rStyle w:val="apple-converted-space"/>
          <w:szCs w:val="20"/>
        </w:rPr>
        <w:t> </w:t>
      </w:r>
      <w:r w:rsidRPr="00126F6D">
        <w:rPr>
          <w:szCs w:val="20"/>
        </w:rPr>
        <w:t>fever</w:t>
      </w:r>
      <w:r w:rsidRPr="00126F6D">
        <w:rPr>
          <w:rStyle w:val="apple-converted-space"/>
          <w:szCs w:val="20"/>
        </w:rPr>
        <w:t> </w:t>
      </w:r>
      <w:r w:rsidRPr="00126F6D">
        <w:rPr>
          <w:szCs w:val="20"/>
        </w:rPr>
        <w:t>or are</w:t>
      </w:r>
      <w:r w:rsidRPr="00126F6D">
        <w:rPr>
          <w:rStyle w:val="apple-converted-space"/>
          <w:szCs w:val="20"/>
        </w:rPr>
        <w:t> </w:t>
      </w:r>
      <w:r w:rsidRPr="00126F6D">
        <w:rPr>
          <w:szCs w:val="20"/>
        </w:rPr>
        <w:t>hypothermic.</w:t>
      </w:r>
    </w:p>
    <w:p w:rsidR="00D01953" w:rsidRPr="00126F6D" w:rsidRDefault="00D01953" w:rsidP="00F22BDC">
      <w:pPr>
        <w:pStyle w:val="NormalWeb"/>
        <w:shd w:val="clear" w:color="auto" w:fill="FFFFFF"/>
        <w:spacing w:before="96" w:beforeAutospacing="0" w:after="120" w:afterAutospacing="0" w:line="360" w:lineRule="auto"/>
        <w:ind w:firstLine="720"/>
        <w:jc w:val="both"/>
        <w:rPr>
          <w:szCs w:val="20"/>
        </w:rPr>
      </w:pPr>
      <w:proofErr w:type="spellStart"/>
      <w:r w:rsidRPr="00126F6D">
        <w:rPr>
          <w:szCs w:val="20"/>
        </w:rPr>
        <w:t>Thermochromic</w:t>
      </w:r>
      <w:proofErr w:type="spellEnd"/>
      <w:r w:rsidRPr="00126F6D">
        <w:rPr>
          <w:rStyle w:val="apple-converted-space"/>
          <w:szCs w:val="20"/>
        </w:rPr>
        <w:t> </w:t>
      </w:r>
      <w:r w:rsidRPr="00126F6D">
        <w:rPr>
          <w:szCs w:val="20"/>
        </w:rPr>
        <w:t>liquid crystals are also used in</w:t>
      </w:r>
      <w:r w:rsidRPr="00126F6D">
        <w:rPr>
          <w:rStyle w:val="apple-converted-space"/>
          <w:szCs w:val="20"/>
        </w:rPr>
        <w:t> </w:t>
      </w:r>
      <w:r w:rsidRPr="00126F6D">
        <w:rPr>
          <w:szCs w:val="20"/>
        </w:rPr>
        <w:t>mood rings</w:t>
      </w:r>
      <w:r w:rsidRPr="00126F6D">
        <w:rPr>
          <w:rStyle w:val="apple-converted-space"/>
          <w:szCs w:val="20"/>
        </w:rPr>
        <w:t> </w:t>
      </w:r>
      <w:r w:rsidRPr="00126F6D">
        <w:rPr>
          <w:szCs w:val="20"/>
        </w:rPr>
        <w:t>and in thermometers used to measure the temperature of water in fish tanks.</w:t>
      </w:r>
    </w:p>
    <w:p w:rsidR="00D01953" w:rsidRPr="00126F6D" w:rsidRDefault="00D01953" w:rsidP="00F22BDC">
      <w:pPr>
        <w:pStyle w:val="NormalWeb"/>
        <w:shd w:val="clear" w:color="auto" w:fill="FFFFFF"/>
        <w:spacing w:before="96" w:beforeAutospacing="0" w:after="120" w:afterAutospacing="0" w:line="360" w:lineRule="auto"/>
        <w:ind w:firstLine="720"/>
        <w:jc w:val="both"/>
        <w:rPr>
          <w:szCs w:val="20"/>
        </w:rPr>
      </w:pPr>
      <w:r w:rsidRPr="00126F6D">
        <w:rPr>
          <w:szCs w:val="20"/>
        </w:rPr>
        <w:t>Fiber Bragg grating</w:t>
      </w:r>
      <w:r w:rsidRPr="00126F6D">
        <w:rPr>
          <w:rStyle w:val="apple-converted-space"/>
          <w:szCs w:val="20"/>
        </w:rPr>
        <w:t> </w:t>
      </w:r>
      <w:r w:rsidRPr="00126F6D">
        <w:rPr>
          <w:szCs w:val="20"/>
        </w:rPr>
        <w:t>temperature sensors are used in</w:t>
      </w:r>
      <w:r w:rsidRPr="00126F6D">
        <w:rPr>
          <w:rStyle w:val="apple-converted-space"/>
          <w:szCs w:val="20"/>
        </w:rPr>
        <w:t> </w:t>
      </w:r>
      <w:r w:rsidRPr="00126F6D">
        <w:rPr>
          <w:szCs w:val="20"/>
        </w:rPr>
        <w:t>nuclear power</w:t>
      </w:r>
      <w:r w:rsidRPr="00126F6D">
        <w:rPr>
          <w:rStyle w:val="apple-converted-space"/>
          <w:szCs w:val="20"/>
        </w:rPr>
        <w:t> </w:t>
      </w:r>
      <w:r w:rsidRPr="00126F6D">
        <w:rPr>
          <w:szCs w:val="20"/>
        </w:rPr>
        <w:t>facilities to monitor reactor core temperatures and avoid the possibility of</w:t>
      </w:r>
      <w:r w:rsidRPr="00126F6D">
        <w:rPr>
          <w:rStyle w:val="apple-converted-space"/>
          <w:szCs w:val="20"/>
        </w:rPr>
        <w:t> </w:t>
      </w:r>
      <w:r w:rsidRPr="00126F6D">
        <w:rPr>
          <w:szCs w:val="20"/>
        </w:rPr>
        <w:t>nuclear meltdowns.</w:t>
      </w:r>
    </w:p>
    <w:p w:rsidR="00D01953" w:rsidRPr="00126F6D" w:rsidRDefault="00D01953" w:rsidP="00F22BDC">
      <w:pPr>
        <w:pStyle w:val="NormalWeb"/>
        <w:shd w:val="clear" w:color="auto" w:fill="FFFFFF"/>
        <w:spacing w:before="96" w:beforeAutospacing="0" w:after="120" w:afterAutospacing="0" w:line="360" w:lineRule="auto"/>
        <w:jc w:val="both"/>
        <w:rPr>
          <w:szCs w:val="20"/>
        </w:rPr>
      </w:pPr>
      <w:r w:rsidRPr="00126F6D">
        <w:rPr>
          <w:szCs w:val="20"/>
        </w:rPr>
        <w:t>A thermometer constructed for probing stored food is also called a "temperature wand".</w:t>
      </w:r>
    </w:p>
    <w:p w:rsidR="00D01953" w:rsidRPr="00126F6D" w:rsidRDefault="00D01953" w:rsidP="00781985">
      <w:pPr>
        <w:pStyle w:val="Heading2"/>
      </w:pPr>
      <w:bookmarkStart w:id="77" w:name="_Toc358589588"/>
      <w:r w:rsidRPr="00126F6D">
        <w:t>2.8. Humidity Measurement</w:t>
      </w:r>
      <w:bookmarkEnd w:id="77"/>
    </w:p>
    <w:p w:rsidR="00D01953" w:rsidRPr="00126F6D" w:rsidRDefault="00D01953"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bCs/>
          <w:shd w:val="clear" w:color="auto" w:fill="FFFFFF"/>
        </w:rPr>
        <w:t>Humidity</w:t>
      </w:r>
      <w:r w:rsidRPr="00126F6D">
        <w:rPr>
          <w:rStyle w:val="apple-converted-space"/>
          <w:shd w:val="clear" w:color="auto" w:fill="FFFFFF"/>
        </w:rPr>
        <w:t> </w:t>
      </w:r>
      <w:r w:rsidRPr="00126F6D">
        <w:rPr>
          <w:shd w:val="clear" w:color="auto" w:fill="FFFFFF"/>
        </w:rPr>
        <w:t>is the amount of</w:t>
      </w:r>
      <w:r w:rsidRPr="00126F6D">
        <w:rPr>
          <w:rStyle w:val="apple-converted-space"/>
          <w:shd w:val="clear" w:color="auto" w:fill="FFFFFF"/>
        </w:rPr>
        <w:t> </w:t>
      </w:r>
      <w:r w:rsidRPr="00126F6D">
        <w:rPr>
          <w:shd w:val="clear" w:color="auto" w:fill="FFFFFF"/>
        </w:rPr>
        <w:t>water vapor</w:t>
      </w:r>
      <w:r w:rsidRPr="00126F6D">
        <w:rPr>
          <w:rStyle w:val="apple-converted-space"/>
          <w:shd w:val="clear" w:color="auto" w:fill="FFFFFF"/>
        </w:rPr>
        <w:t> </w:t>
      </w:r>
      <w:r w:rsidRPr="00126F6D">
        <w:rPr>
          <w:shd w:val="clear" w:color="auto" w:fill="FFFFFF"/>
        </w:rPr>
        <w:t>in the</w:t>
      </w:r>
      <w:r w:rsidRPr="00126F6D">
        <w:rPr>
          <w:rStyle w:val="apple-converted-space"/>
          <w:shd w:val="clear" w:color="auto" w:fill="FFFFFF"/>
        </w:rPr>
        <w:t> </w:t>
      </w:r>
      <w:r w:rsidRPr="00126F6D">
        <w:rPr>
          <w:shd w:val="clear" w:color="auto" w:fill="FFFFFF"/>
        </w:rPr>
        <w:t>air. Water vapor is the gas phase of water and is invisible.</w:t>
      </w:r>
      <w:r w:rsidRPr="00126F6D">
        <w:rPr>
          <w:rStyle w:val="apple-converted-space"/>
          <w:shd w:val="clear" w:color="auto" w:fill="FFFFFF"/>
        </w:rPr>
        <w:t> </w:t>
      </w:r>
      <w:r w:rsidRPr="00126F6D">
        <w:rPr>
          <w:shd w:val="clear" w:color="auto" w:fill="FFFFFF"/>
        </w:rPr>
        <w:t>Humidity indicates the likelihood of precipitation,</w:t>
      </w:r>
      <w:r w:rsidRPr="00126F6D">
        <w:rPr>
          <w:rStyle w:val="apple-converted-space"/>
          <w:shd w:val="clear" w:color="auto" w:fill="FFFFFF"/>
        </w:rPr>
        <w:t> </w:t>
      </w:r>
      <w:r w:rsidRPr="00126F6D">
        <w:rPr>
          <w:shd w:val="clear" w:color="auto" w:fill="FFFFFF"/>
        </w:rPr>
        <w:t>dew, or</w:t>
      </w:r>
      <w:r w:rsidRPr="00126F6D">
        <w:rPr>
          <w:rStyle w:val="apple-converted-space"/>
          <w:shd w:val="clear" w:color="auto" w:fill="FFFFFF"/>
        </w:rPr>
        <w:t> </w:t>
      </w:r>
      <w:r w:rsidRPr="00126F6D">
        <w:rPr>
          <w:shd w:val="clear" w:color="auto" w:fill="FFFFFF"/>
        </w:rPr>
        <w:t>fog. Higher humidity reduces the effectiveness of</w:t>
      </w:r>
      <w:r w:rsidRPr="00126F6D">
        <w:rPr>
          <w:rStyle w:val="apple-converted-space"/>
          <w:shd w:val="clear" w:color="auto" w:fill="FFFFFF"/>
        </w:rPr>
        <w:t> </w:t>
      </w:r>
      <w:r w:rsidRPr="00126F6D">
        <w:rPr>
          <w:shd w:val="clear" w:color="auto" w:fill="FFFFFF"/>
        </w:rPr>
        <w:t>sweating</w:t>
      </w:r>
      <w:r w:rsidRPr="00126F6D">
        <w:rPr>
          <w:rStyle w:val="apple-converted-space"/>
          <w:shd w:val="clear" w:color="auto" w:fill="FFFFFF"/>
        </w:rPr>
        <w:t> </w:t>
      </w:r>
      <w:r w:rsidRPr="00126F6D">
        <w:rPr>
          <w:shd w:val="clear" w:color="auto" w:fill="FFFFFF"/>
        </w:rPr>
        <w:t>in cooling the body by reducing the rate of</w:t>
      </w:r>
      <w:r w:rsidRPr="00126F6D">
        <w:rPr>
          <w:rStyle w:val="apple-converted-space"/>
          <w:shd w:val="clear" w:color="auto" w:fill="FFFFFF"/>
        </w:rPr>
        <w:t> </w:t>
      </w:r>
      <w:r w:rsidRPr="00126F6D">
        <w:rPr>
          <w:shd w:val="clear" w:color="auto" w:fill="FFFFFF"/>
        </w:rPr>
        <w:t>evaporation</w:t>
      </w:r>
      <w:r w:rsidRPr="00126F6D">
        <w:rPr>
          <w:rStyle w:val="apple-converted-space"/>
          <w:shd w:val="clear" w:color="auto" w:fill="FFFFFF"/>
        </w:rPr>
        <w:t> </w:t>
      </w:r>
      <w:r w:rsidRPr="00126F6D">
        <w:rPr>
          <w:shd w:val="clear" w:color="auto" w:fill="FFFFFF"/>
        </w:rPr>
        <w:t>of moisture from the skin. This effect is calculated in a</w:t>
      </w:r>
      <w:r w:rsidRPr="00126F6D">
        <w:rPr>
          <w:rStyle w:val="apple-converted-space"/>
          <w:shd w:val="clear" w:color="auto" w:fill="FFFFFF"/>
        </w:rPr>
        <w:t> </w:t>
      </w:r>
      <w:r w:rsidRPr="00126F6D">
        <w:rPr>
          <w:shd w:val="clear" w:color="auto" w:fill="FFFFFF"/>
        </w:rPr>
        <w:t>heat index</w:t>
      </w:r>
      <w:r w:rsidRPr="00126F6D">
        <w:rPr>
          <w:rStyle w:val="apple-converted-space"/>
          <w:shd w:val="clear" w:color="auto" w:fill="FFFFFF"/>
        </w:rPr>
        <w:t> </w:t>
      </w:r>
      <w:r w:rsidRPr="00126F6D">
        <w:rPr>
          <w:shd w:val="clear" w:color="auto" w:fill="FFFFFF"/>
        </w:rPr>
        <w:t>table, used during summer weather.</w:t>
      </w:r>
    </w:p>
    <w:p w:rsidR="00D01953" w:rsidRPr="00126F6D" w:rsidRDefault="00D01953" w:rsidP="00781985">
      <w:pPr>
        <w:pStyle w:val="NormalWeb"/>
        <w:shd w:val="clear" w:color="auto" w:fill="FFFFFF"/>
        <w:spacing w:before="96" w:beforeAutospacing="0" w:after="120" w:afterAutospacing="0" w:line="360" w:lineRule="auto"/>
        <w:jc w:val="center"/>
        <w:rPr>
          <w:b/>
        </w:rPr>
      </w:pPr>
      <w:r w:rsidRPr="00126F6D">
        <w:rPr>
          <w:noProof/>
          <w:lang w:val="tr-TR" w:eastAsia="tr-TR"/>
        </w:rPr>
        <w:lastRenderedPageBreak/>
        <w:drawing>
          <wp:inline distT="0" distB="0" distL="0" distR="0">
            <wp:extent cx="2095500" cy="2000250"/>
            <wp:effectExtent l="19050" t="0" r="0" b="0"/>
            <wp:docPr id="110" name="Resim 27" descr="http://upload.wikimedia.org/wikipedia/commons/thumb/8/83/Cloud_forest_mount_kinabalu.jpg/220px-Cloud_forest_mount_kinab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8/83/Cloud_forest_mount_kinabalu.jpg/220px-Cloud_forest_mount_kinabalu.jpg"/>
                    <pic:cNvPicPr>
                      <a:picLocks noChangeAspect="1" noChangeArrowheads="1"/>
                    </pic:cNvPicPr>
                  </pic:nvPicPr>
                  <pic:blipFill>
                    <a:blip r:embed="rId162" cstate="print"/>
                    <a:srcRect/>
                    <a:stretch>
                      <a:fillRect/>
                    </a:stretch>
                  </pic:blipFill>
                  <pic:spPr bwMode="auto">
                    <a:xfrm>
                      <a:off x="0" y="0"/>
                      <a:ext cx="2095500" cy="2000250"/>
                    </a:xfrm>
                    <a:prstGeom prst="rect">
                      <a:avLst/>
                    </a:prstGeom>
                    <a:noFill/>
                    <a:ln w="9525">
                      <a:noFill/>
                      <a:miter lim="800000"/>
                      <a:headEnd/>
                      <a:tailEnd/>
                    </a:ln>
                  </pic:spPr>
                </pic:pic>
              </a:graphicData>
            </a:graphic>
          </wp:inline>
        </w:drawing>
      </w:r>
    </w:p>
    <w:p w:rsidR="00D01953" w:rsidRPr="00126F6D" w:rsidRDefault="00D01953" w:rsidP="00781985">
      <w:pPr>
        <w:pStyle w:val="NormalWeb"/>
        <w:shd w:val="clear" w:color="auto" w:fill="FFFFFF"/>
        <w:spacing w:before="96" w:beforeAutospacing="0" w:after="120" w:afterAutospacing="0" w:line="360" w:lineRule="auto"/>
        <w:jc w:val="center"/>
        <w:rPr>
          <w:i/>
          <w:sz w:val="18"/>
          <w:szCs w:val="18"/>
          <w:shd w:val="clear" w:color="auto" w:fill="F9F9F9"/>
        </w:rPr>
      </w:pPr>
      <w:r w:rsidRPr="00126F6D">
        <w:rPr>
          <w:b/>
          <w:sz w:val="18"/>
          <w:szCs w:val="18"/>
        </w:rPr>
        <w:t>Figure 2</w:t>
      </w:r>
      <w:r w:rsidR="00C54EF1">
        <w:rPr>
          <w:b/>
          <w:sz w:val="18"/>
          <w:szCs w:val="18"/>
        </w:rPr>
        <w:t>.</w:t>
      </w:r>
      <w:r w:rsidR="008E4784">
        <w:rPr>
          <w:b/>
          <w:sz w:val="18"/>
          <w:szCs w:val="18"/>
        </w:rPr>
        <w:t>20</w:t>
      </w:r>
      <w:r w:rsidRPr="00126F6D">
        <w:rPr>
          <w:b/>
          <w:sz w:val="18"/>
          <w:szCs w:val="18"/>
        </w:rPr>
        <w:t xml:space="preserve">: </w:t>
      </w:r>
      <w:r w:rsidRPr="00126F6D">
        <w:rPr>
          <w:i/>
          <w:sz w:val="18"/>
          <w:szCs w:val="18"/>
          <w:shd w:val="clear" w:color="auto" w:fill="F9F9F9"/>
        </w:rPr>
        <w:t>Tropical forests often have high humidity.</w:t>
      </w:r>
    </w:p>
    <w:p w:rsidR="00D01953" w:rsidRPr="00126F6D" w:rsidRDefault="00A429CE" w:rsidP="00781985">
      <w:pPr>
        <w:pStyle w:val="Heading2"/>
        <w:rPr>
          <w:shd w:val="clear" w:color="auto" w:fill="F9F9F9"/>
        </w:rPr>
      </w:pPr>
      <w:bookmarkStart w:id="78" w:name="_Toc358589589"/>
      <w:r w:rsidRPr="00126F6D">
        <w:rPr>
          <w:shd w:val="clear" w:color="auto" w:fill="F9F9F9"/>
        </w:rPr>
        <w:t>2.8.1. Natural Measurement of Humidity</w:t>
      </w:r>
      <w:bookmarkEnd w:id="78"/>
    </w:p>
    <w:p w:rsidR="00B54F29" w:rsidRPr="00126F6D" w:rsidRDefault="00B54F29" w:rsidP="00F22BDC">
      <w:pPr>
        <w:pStyle w:val="NormalWeb"/>
        <w:shd w:val="clear" w:color="auto" w:fill="FFFFFF"/>
        <w:spacing w:before="96" w:after="120" w:line="360" w:lineRule="auto"/>
        <w:jc w:val="both"/>
        <w:rPr>
          <w:szCs w:val="26"/>
          <w:shd w:val="clear" w:color="auto" w:fill="F9F9F9"/>
        </w:rPr>
      </w:pPr>
      <w:r w:rsidRPr="00126F6D">
        <w:rPr>
          <w:szCs w:val="26"/>
          <w:shd w:val="clear" w:color="auto" w:fill="F9F9F9"/>
        </w:rPr>
        <w:t>One of nature’s hygrometers: pine cones open at low humidity to release their spores.</w:t>
      </w:r>
    </w:p>
    <w:p w:rsidR="00B54F29" w:rsidRPr="00126F6D" w:rsidRDefault="00B54F29" w:rsidP="00781985">
      <w:pPr>
        <w:pStyle w:val="NormalWeb"/>
        <w:shd w:val="clear" w:color="auto" w:fill="FFFFFF"/>
        <w:spacing w:before="96" w:beforeAutospacing="0" w:after="120" w:afterAutospacing="0" w:line="360" w:lineRule="auto"/>
        <w:jc w:val="center"/>
        <w:rPr>
          <w:b/>
          <w:sz w:val="26"/>
          <w:szCs w:val="26"/>
          <w:shd w:val="clear" w:color="auto" w:fill="F9F9F9"/>
        </w:rPr>
      </w:pPr>
      <w:r w:rsidRPr="00126F6D">
        <w:rPr>
          <w:b/>
          <w:noProof/>
          <w:sz w:val="26"/>
          <w:szCs w:val="26"/>
          <w:shd w:val="clear" w:color="auto" w:fill="F9F9F9"/>
          <w:lang w:val="tr-TR" w:eastAsia="tr-TR"/>
        </w:rPr>
        <w:drawing>
          <wp:inline distT="0" distB="0" distL="0" distR="0">
            <wp:extent cx="1543050" cy="1499172"/>
            <wp:effectExtent l="19050" t="0" r="0" b="0"/>
            <wp:docPr id="11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cstate="print"/>
                    <a:srcRect/>
                    <a:stretch>
                      <a:fillRect/>
                    </a:stretch>
                  </pic:blipFill>
                  <pic:spPr bwMode="auto">
                    <a:xfrm>
                      <a:off x="0" y="0"/>
                      <a:ext cx="1543050" cy="1499172"/>
                    </a:xfrm>
                    <a:prstGeom prst="rect">
                      <a:avLst/>
                    </a:prstGeom>
                    <a:noFill/>
                    <a:ln w="9525">
                      <a:noFill/>
                      <a:miter lim="800000"/>
                      <a:headEnd/>
                      <a:tailEnd/>
                    </a:ln>
                  </pic:spPr>
                </pic:pic>
              </a:graphicData>
            </a:graphic>
          </wp:inline>
        </w:drawing>
      </w:r>
    </w:p>
    <w:p w:rsidR="00C47D4D" w:rsidRPr="00126F6D" w:rsidRDefault="008E4784" w:rsidP="00781985">
      <w:pPr>
        <w:pStyle w:val="NormalWeb"/>
        <w:shd w:val="clear" w:color="auto" w:fill="FFFFFF"/>
        <w:spacing w:before="96" w:beforeAutospacing="0" w:after="120" w:afterAutospacing="0" w:line="360" w:lineRule="auto"/>
        <w:jc w:val="center"/>
        <w:rPr>
          <w:sz w:val="26"/>
          <w:szCs w:val="26"/>
          <w:shd w:val="clear" w:color="auto" w:fill="F9F9F9"/>
        </w:rPr>
      </w:pPr>
      <w:r>
        <w:rPr>
          <w:b/>
          <w:sz w:val="18"/>
          <w:szCs w:val="18"/>
        </w:rPr>
        <w:t>Figure 2.21</w:t>
      </w:r>
      <w:r w:rsidR="00C47D4D" w:rsidRPr="00126F6D">
        <w:rPr>
          <w:b/>
          <w:sz w:val="18"/>
          <w:szCs w:val="18"/>
        </w:rPr>
        <w:t xml:space="preserve">: </w:t>
      </w:r>
      <w:r w:rsidR="00C47D4D" w:rsidRPr="00126F6D">
        <w:rPr>
          <w:i/>
          <w:sz w:val="18"/>
          <w:szCs w:val="18"/>
        </w:rPr>
        <w:t>Pine cone after release</w:t>
      </w:r>
      <w:r w:rsidR="00253691" w:rsidRPr="00126F6D">
        <w:rPr>
          <w:i/>
          <w:sz w:val="18"/>
          <w:szCs w:val="18"/>
        </w:rPr>
        <w:t>d</w:t>
      </w:r>
      <w:r w:rsidR="00C47D4D" w:rsidRPr="00126F6D">
        <w:rPr>
          <w:i/>
          <w:sz w:val="18"/>
          <w:szCs w:val="18"/>
        </w:rPr>
        <w:t xml:space="preserve"> its spores.</w:t>
      </w:r>
    </w:p>
    <w:p w:rsidR="00B54F29" w:rsidRPr="00126F6D" w:rsidRDefault="00B54F29" w:rsidP="00781985">
      <w:pPr>
        <w:pStyle w:val="Heading2"/>
        <w:rPr>
          <w:shd w:val="clear" w:color="auto" w:fill="F9F9F9"/>
        </w:rPr>
      </w:pPr>
      <w:bookmarkStart w:id="79" w:name="_Toc358589590"/>
      <w:r w:rsidRPr="00126F6D">
        <w:rPr>
          <w:shd w:val="clear" w:color="auto" w:fill="F9F9F9"/>
        </w:rPr>
        <w:t>2.8.2. Measurement</w:t>
      </w:r>
      <w:bookmarkEnd w:id="79"/>
    </w:p>
    <w:p w:rsidR="00B54F29" w:rsidRPr="00126F6D" w:rsidRDefault="00B54F29" w:rsidP="00F22BDC">
      <w:pPr>
        <w:pStyle w:val="NormalWeb"/>
        <w:shd w:val="clear" w:color="auto" w:fill="FFFFFF"/>
        <w:spacing w:before="96" w:beforeAutospacing="0" w:after="120" w:afterAutospacing="0" w:line="360" w:lineRule="auto"/>
        <w:ind w:firstLine="720"/>
        <w:jc w:val="both"/>
        <w:rPr>
          <w:szCs w:val="20"/>
        </w:rPr>
      </w:pPr>
      <w:r w:rsidRPr="00126F6D">
        <w:rPr>
          <w:szCs w:val="20"/>
        </w:rPr>
        <w:t xml:space="preserve">There are various devices used to measure and regulate humidity. A device used to measure humidity is called a </w:t>
      </w:r>
      <w:proofErr w:type="spellStart"/>
      <w:r w:rsidRPr="00126F6D">
        <w:rPr>
          <w:szCs w:val="20"/>
        </w:rPr>
        <w:t>psychrometer</w:t>
      </w:r>
      <w:proofErr w:type="spellEnd"/>
      <w:r w:rsidRPr="00126F6D">
        <w:rPr>
          <w:szCs w:val="20"/>
        </w:rPr>
        <w:t xml:space="preserve"> or</w:t>
      </w:r>
      <w:r w:rsidRPr="00126F6D">
        <w:rPr>
          <w:rStyle w:val="apple-converted-space"/>
          <w:szCs w:val="20"/>
        </w:rPr>
        <w:t> </w:t>
      </w:r>
      <w:r w:rsidRPr="00126F6D">
        <w:rPr>
          <w:szCs w:val="20"/>
        </w:rPr>
        <w:t>hygrometer. A humidistat</w:t>
      </w:r>
      <w:r w:rsidRPr="00126F6D">
        <w:rPr>
          <w:rStyle w:val="apple-converted-space"/>
          <w:szCs w:val="20"/>
        </w:rPr>
        <w:t> </w:t>
      </w:r>
      <w:r w:rsidRPr="00126F6D">
        <w:rPr>
          <w:szCs w:val="20"/>
        </w:rPr>
        <w:t>is a humidity-triggered switch, often used to control a</w:t>
      </w:r>
      <w:r w:rsidRPr="00126F6D">
        <w:rPr>
          <w:rStyle w:val="apple-converted-space"/>
          <w:szCs w:val="20"/>
        </w:rPr>
        <w:t> </w:t>
      </w:r>
      <w:r w:rsidRPr="00126F6D">
        <w:rPr>
          <w:szCs w:val="20"/>
        </w:rPr>
        <w:t>dehumidifier.</w:t>
      </w:r>
    </w:p>
    <w:p w:rsidR="00B54F29" w:rsidRPr="00126F6D" w:rsidRDefault="00B54F29" w:rsidP="00F22BDC">
      <w:pPr>
        <w:pStyle w:val="NormalWeb"/>
        <w:shd w:val="clear" w:color="auto" w:fill="FFFFFF"/>
        <w:spacing w:before="96" w:beforeAutospacing="0" w:after="120" w:afterAutospacing="0" w:line="360" w:lineRule="auto"/>
        <w:ind w:firstLine="720"/>
        <w:jc w:val="both"/>
        <w:rPr>
          <w:szCs w:val="20"/>
        </w:rPr>
      </w:pPr>
      <w:r w:rsidRPr="00126F6D">
        <w:rPr>
          <w:szCs w:val="20"/>
        </w:rPr>
        <w:t>Humidity is also measured on a global scale using remotely placed</w:t>
      </w:r>
      <w:r w:rsidRPr="00126F6D">
        <w:rPr>
          <w:rStyle w:val="apple-converted-space"/>
          <w:szCs w:val="20"/>
        </w:rPr>
        <w:t> </w:t>
      </w:r>
      <w:r w:rsidRPr="00126F6D">
        <w:rPr>
          <w:szCs w:val="20"/>
        </w:rPr>
        <w:t>satellites. These satellites are able to detect the concentration of water in the troposphere</w:t>
      </w:r>
      <w:r w:rsidRPr="00126F6D">
        <w:rPr>
          <w:rStyle w:val="apple-converted-space"/>
          <w:szCs w:val="20"/>
        </w:rPr>
        <w:t> </w:t>
      </w:r>
      <w:r w:rsidRPr="00126F6D">
        <w:rPr>
          <w:szCs w:val="20"/>
        </w:rPr>
        <w:t>at altitudes between 4 and 12 kilometers. Satellites that can measure water vapor have sensors that are sensitive to</w:t>
      </w:r>
      <w:r w:rsidRPr="00126F6D">
        <w:rPr>
          <w:rStyle w:val="apple-converted-space"/>
          <w:szCs w:val="20"/>
        </w:rPr>
        <w:t> </w:t>
      </w:r>
      <w:r w:rsidRPr="00126F6D">
        <w:rPr>
          <w:szCs w:val="20"/>
        </w:rPr>
        <w:t>infrared radiation. Water vapor specifically absorbs and re-radiates radiation in this spectral band. Satellite water vapor imagery plays an important role in monitoring climate conditions (like the formation of thunderstorms) and in the development of future</w:t>
      </w:r>
      <w:r w:rsidRPr="00126F6D">
        <w:rPr>
          <w:rStyle w:val="apple-converted-space"/>
          <w:szCs w:val="20"/>
        </w:rPr>
        <w:t> </w:t>
      </w:r>
      <w:r w:rsidRPr="00126F6D">
        <w:rPr>
          <w:szCs w:val="20"/>
        </w:rPr>
        <w:t>weather forecasts.</w:t>
      </w:r>
    </w:p>
    <w:p w:rsidR="00136161" w:rsidRPr="00126F6D" w:rsidRDefault="00B54F29" w:rsidP="00781985">
      <w:pPr>
        <w:pStyle w:val="Heading2"/>
      </w:pPr>
      <w:bookmarkStart w:id="80" w:name="_Toc358589591"/>
      <w:r w:rsidRPr="00126F6D">
        <w:lastRenderedPageBreak/>
        <w:t>2.</w:t>
      </w:r>
      <w:r w:rsidR="00136161" w:rsidRPr="00126F6D">
        <w:t>9. Hygrometer</w:t>
      </w:r>
      <w:bookmarkEnd w:id="80"/>
    </w:p>
    <w:p w:rsidR="00C47D4D" w:rsidRPr="00126F6D" w:rsidRDefault="00C47D4D"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A</w:t>
      </w:r>
      <w:r w:rsidRPr="00126F6D">
        <w:rPr>
          <w:rStyle w:val="apple-converted-space"/>
          <w:shd w:val="clear" w:color="auto" w:fill="FFFFFF"/>
        </w:rPr>
        <w:t> </w:t>
      </w:r>
      <w:r w:rsidRPr="00126F6D">
        <w:rPr>
          <w:bCs/>
          <w:shd w:val="clear" w:color="auto" w:fill="FFFFFF"/>
        </w:rPr>
        <w:t>hygrometer</w:t>
      </w:r>
      <w:r w:rsidRPr="00126F6D">
        <w:rPr>
          <w:shd w:val="clear" w:color="auto" w:fill="FFFFFF"/>
        </w:rPr>
        <w:t xml:space="preserve"> is an instrument used for measuring the moisture content in the environment. Humidity measurement instruments usually rely on measurements of some other quantity such as temperature, pressure, mass or a mechanical or electrical change in a substance as moisture is absorbed. By calibration and calculation, these measured quantities can lead to a measurement of humidity. Modern electronic devices use temperature of condensation, or changes in electrical</w:t>
      </w:r>
      <w:r w:rsidRPr="00126F6D">
        <w:rPr>
          <w:rStyle w:val="apple-converted-space"/>
          <w:shd w:val="clear" w:color="auto" w:fill="FFFFFF"/>
        </w:rPr>
        <w:t> </w:t>
      </w:r>
      <w:r w:rsidRPr="00126F6D">
        <w:rPr>
          <w:shd w:val="clear" w:color="auto" w:fill="FFFFFF"/>
        </w:rPr>
        <w:t>capacitance</w:t>
      </w:r>
      <w:r w:rsidRPr="00126F6D">
        <w:rPr>
          <w:rStyle w:val="apple-converted-space"/>
          <w:shd w:val="clear" w:color="auto" w:fill="FFFFFF"/>
        </w:rPr>
        <w:t> </w:t>
      </w:r>
      <w:r w:rsidRPr="00126F6D">
        <w:rPr>
          <w:shd w:val="clear" w:color="auto" w:fill="FFFFFF"/>
        </w:rPr>
        <w:t>or</w:t>
      </w:r>
      <w:r w:rsidRPr="00126F6D">
        <w:rPr>
          <w:rStyle w:val="apple-converted-space"/>
          <w:shd w:val="clear" w:color="auto" w:fill="FFFFFF"/>
        </w:rPr>
        <w:t> </w:t>
      </w:r>
      <w:r w:rsidRPr="00126F6D">
        <w:rPr>
          <w:shd w:val="clear" w:color="auto" w:fill="FFFFFF"/>
        </w:rPr>
        <w:t>resistance</w:t>
      </w:r>
      <w:r w:rsidRPr="00126F6D">
        <w:rPr>
          <w:rStyle w:val="apple-converted-space"/>
          <w:shd w:val="clear" w:color="auto" w:fill="FFFFFF"/>
        </w:rPr>
        <w:t> </w:t>
      </w:r>
      <w:r w:rsidRPr="00126F6D">
        <w:rPr>
          <w:shd w:val="clear" w:color="auto" w:fill="FFFFFF"/>
        </w:rPr>
        <w:t>to measure humidity differences.</w:t>
      </w:r>
    </w:p>
    <w:p w:rsidR="00C47D4D" w:rsidRPr="00126F6D" w:rsidRDefault="00C47D4D" w:rsidP="00781985">
      <w:pPr>
        <w:pStyle w:val="Heading2"/>
        <w:rPr>
          <w:shd w:val="clear" w:color="auto" w:fill="FFFFFF"/>
        </w:rPr>
      </w:pPr>
      <w:bookmarkStart w:id="81" w:name="_Toc358589592"/>
      <w:r w:rsidRPr="00126F6D">
        <w:rPr>
          <w:shd w:val="clear" w:color="auto" w:fill="FFFFFF"/>
        </w:rPr>
        <w:t>2.9.1. Types of Hygrometers</w:t>
      </w:r>
      <w:bookmarkEnd w:id="81"/>
    </w:p>
    <w:p w:rsidR="00C47D4D" w:rsidRPr="00781985" w:rsidRDefault="00C47D4D" w:rsidP="00781985">
      <w:pPr>
        <w:pStyle w:val="Heading3"/>
        <w:rPr>
          <w:szCs w:val="26"/>
          <w:shd w:val="clear" w:color="auto" w:fill="FFFFFF"/>
        </w:rPr>
      </w:pPr>
      <w:bookmarkStart w:id="82" w:name="_Toc358589593"/>
      <w:r w:rsidRPr="00781985">
        <w:rPr>
          <w:szCs w:val="26"/>
          <w:shd w:val="clear" w:color="auto" w:fill="FFFFFF"/>
        </w:rPr>
        <w:t>2.9.1.1. Metal-paper coil type</w:t>
      </w:r>
      <w:bookmarkEnd w:id="82"/>
    </w:p>
    <w:p w:rsidR="00C47D4D" w:rsidRPr="00126F6D" w:rsidRDefault="00C47D4D"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The metal-paper coil hygrometer is very useful for giving a dial indication of humidity changes. It appears most often in very inexpensive devices, and its accuracy is limited, with variations of 10% or more. In these devices, humidity is absorbed by a salt-impregnated paper strip attached to a metal coil, causing the coil to change shape. These changes (analogous to those in a bimetallic thermometer) cause an indication on a dial.</w:t>
      </w:r>
    </w:p>
    <w:p w:rsidR="00C47D4D" w:rsidRPr="00781985" w:rsidRDefault="00C47D4D" w:rsidP="00781985">
      <w:pPr>
        <w:pStyle w:val="Heading3"/>
        <w:rPr>
          <w:shd w:val="clear" w:color="auto" w:fill="FFFFFF"/>
        </w:rPr>
      </w:pPr>
      <w:bookmarkStart w:id="83" w:name="_Toc358589594"/>
      <w:r w:rsidRPr="00781985">
        <w:rPr>
          <w:shd w:val="clear" w:color="auto" w:fill="FFFFFF"/>
        </w:rPr>
        <w:t>2.9.1.2. Hair tension hygrometers</w:t>
      </w:r>
      <w:bookmarkEnd w:id="83"/>
    </w:p>
    <w:p w:rsidR="00C47D4D" w:rsidRPr="00126F6D" w:rsidRDefault="00C47D4D" w:rsidP="00F22BDC">
      <w:pPr>
        <w:pStyle w:val="NormalWeb"/>
        <w:spacing w:before="96" w:beforeAutospacing="0" w:after="120" w:afterAutospacing="0" w:line="360" w:lineRule="auto"/>
        <w:ind w:firstLine="720"/>
        <w:jc w:val="both"/>
        <w:rPr>
          <w:shd w:val="clear" w:color="auto" w:fill="FFFFFF"/>
        </w:rPr>
      </w:pPr>
      <w:r w:rsidRPr="00126F6D">
        <w:rPr>
          <w:shd w:val="clear" w:color="auto" w:fill="FFFFFF"/>
        </w:rPr>
        <w:t>These devices use a human or animal hair under tension. The length of the hair changes with humidity and the length change may be magnified by a mechanism and/or indicated on a dial or scale. The traditional folk art device known as a</w:t>
      </w:r>
      <w:r w:rsidRPr="00126F6D">
        <w:rPr>
          <w:rStyle w:val="apple-converted-space"/>
          <w:shd w:val="clear" w:color="auto" w:fill="FFFFFF"/>
        </w:rPr>
        <w:t> </w:t>
      </w:r>
      <w:r w:rsidRPr="00126F6D">
        <w:rPr>
          <w:shd w:val="clear" w:color="auto" w:fill="FFFFFF"/>
        </w:rPr>
        <w:t>weather house</w:t>
      </w:r>
      <w:r w:rsidRPr="00126F6D">
        <w:rPr>
          <w:rStyle w:val="apple-converted-space"/>
          <w:shd w:val="clear" w:color="auto" w:fill="FFFFFF"/>
        </w:rPr>
        <w:t> </w:t>
      </w:r>
      <w:r w:rsidRPr="00126F6D">
        <w:rPr>
          <w:shd w:val="clear" w:color="auto" w:fill="FFFFFF"/>
        </w:rPr>
        <w:t>works on this principle.</w:t>
      </w:r>
    </w:p>
    <w:p w:rsidR="00C47D4D" w:rsidRPr="00126F6D" w:rsidRDefault="00C47D4D" w:rsidP="00781985">
      <w:pPr>
        <w:pStyle w:val="Heading3"/>
        <w:rPr>
          <w:shd w:val="clear" w:color="auto" w:fill="FFFFFF"/>
        </w:rPr>
      </w:pPr>
      <w:bookmarkStart w:id="84" w:name="_Toc358589595"/>
      <w:r w:rsidRPr="00126F6D">
        <w:rPr>
          <w:shd w:val="clear" w:color="auto" w:fill="FFFFFF"/>
        </w:rPr>
        <w:t xml:space="preserve">2.9.1.3. Chilled mirror </w:t>
      </w:r>
      <w:proofErr w:type="spellStart"/>
      <w:r w:rsidRPr="00126F6D">
        <w:rPr>
          <w:shd w:val="clear" w:color="auto" w:fill="FFFFFF"/>
        </w:rPr>
        <w:t>dewpoint</w:t>
      </w:r>
      <w:proofErr w:type="spellEnd"/>
      <w:r w:rsidRPr="00126F6D">
        <w:rPr>
          <w:shd w:val="clear" w:color="auto" w:fill="FFFFFF"/>
        </w:rPr>
        <w:t xml:space="preserve"> </w:t>
      </w:r>
      <w:proofErr w:type="spellStart"/>
      <w:r w:rsidRPr="00126F6D">
        <w:rPr>
          <w:shd w:val="clear" w:color="auto" w:fill="FFFFFF"/>
        </w:rPr>
        <w:t>hygormeters</w:t>
      </w:r>
      <w:bookmarkEnd w:id="84"/>
      <w:proofErr w:type="spellEnd"/>
    </w:p>
    <w:p w:rsidR="00C47D4D" w:rsidRPr="00126F6D" w:rsidRDefault="00C47D4D" w:rsidP="00F22BDC">
      <w:pPr>
        <w:pStyle w:val="NormalWeb"/>
        <w:spacing w:before="96" w:beforeAutospacing="0" w:after="120" w:afterAutospacing="0" w:line="360" w:lineRule="auto"/>
        <w:ind w:firstLine="720"/>
        <w:jc w:val="both"/>
        <w:rPr>
          <w:shd w:val="clear" w:color="auto" w:fill="FFFFFF"/>
        </w:rPr>
      </w:pPr>
      <w:proofErr w:type="spellStart"/>
      <w:r w:rsidRPr="00126F6D">
        <w:rPr>
          <w:shd w:val="clear" w:color="auto" w:fill="FFFFFF"/>
        </w:rPr>
        <w:t>Dewpoint</w:t>
      </w:r>
      <w:proofErr w:type="spellEnd"/>
      <w:r w:rsidRPr="00126F6D">
        <w:rPr>
          <w:shd w:val="clear" w:color="auto" w:fill="FFFFFF"/>
        </w:rPr>
        <w:t xml:space="preserve"> is the temperature at which a sample of moist air (or any other</w:t>
      </w:r>
      <w:r w:rsidRPr="00126F6D">
        <w:rPr>
          <w:rStyle w:val="apple-converted-space"/>
          <w:shd w:val="clear" w:color="auto" w:fill="FFFFFF"/>
        </w:rPr>
        <w:t> </w:t>
      </w:r>
      <w:r w:rsidRPr="00126F6D">
        <w:rPr>
          <w:shd w:val="clear" w:color="auto" w:fill="FFFFFF"/>
        </w:rPr>
        <w:t xml:space="preserve">water vapor) at constant pressure reaches water vapor saturation. At this saturation temperature, further cooling results in condensation of water. Chilled mirror </w:t>
      </w:r>
      <w:proofErr w:type="spellStart"/>
      <w:r w:rsidRPr="00126F6D">
        <w:rPr>
          <w:shd w:val="clear" w:color="auto" w:fill="FFFFFF"/>
        </w:rPr>
        <w:t>dewpoint</w:t>
      </w:r>
      <w:proofErr w:type="spellEnd"/>
      <w:r w:rsidRPr="00126F6D">
        <w:rPr>
          <w:shd w:val="clear" w:color="auto" w:fill="FFFFFF"/>
        </w:rPr>
        <w:t xml:space="preserve"> hygrometers are some of the most precise instruments commonly available. These use a chilled mirror and optoelectronic mechanism to detect condensation on the mirror surface. The temperature of the mirror is controlled by electronic feedback to maintain a dynamic equilibrium between evaporation and condensation on the mirror, thus closely measuring the dew point temperature. An accuracy of 0.2 °C is attainable with these devices, which correlates at typical office environments to a relative humidity accuracy of about ±0.5%. These devices need frequent cleaning, a skilled operator and periodic calibration to attain these levels of accuracy.</w:t>
      </w:r>
    </w:p>
    <w:p w:rsidR="00C47D4D" w:rsidRPr="00126F6D" w:rsidRDefault="00C47D4D" w:rsidP="00781985">
      <w:pPr>
        <w:pStyle w:val="NormalWeb"/>
        <w:spacing w:before="96" w:beforeAutospacing="0" w:after="120" w:afterAutospacing="0" w:line="360" w:lineRule="auto"/>
        <w:ind w:firstLine="720"/>
        <w:jc w:val="center"/>
        <w:rPr>
          <w:b/>
        </w:rPr>
      </w:pPr>
      <w:r w:rsidRPr="00126F6D">
        <w:rPr>
          <w:noProof/>
          <w:lang w:val="tr-TR" w:eastAsia="tr-TR"/>
        </w:rPr>
        <w:lastRenderedPageBreak/>
        <w:drawing>
          <wp:inline distT="0" distB="0" distL="0" distR="0">
            <wp:extent cx="2352675" cy="1567470"/>
            <wp:effectExtent l="19050" t="0" r="9525" b="0"/>
            <wp:docPr id="14" name="Resim 1" descr="File:Honeywell 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oneywell device.jpg"/>
                    <pic:cNvPicPr>
                      <a:picLocks noChangeAspect="1" noChangeArrowheads="1"/>
                    </pic:cNvPicPr>
                  </pic:nvPicPr>
                  <pic:blipFill>
                    <a:blip r:embed="rId164" cstate="print"/>
                    <a:srcRect/>
                    <a:stretch>
                      <a:fillRect/>
                    </a:stretch>
                  </pic:blipFill>
                  <pic:spPr bwMode="auto">
                    <a:xfrm>
                      <a:off x="0" y="0"/>
                      <a:ext cx="2352675" cy="1567470"/>
                    </a:xfrm>
                    <a:prstGeom prst="rect">
                      <a:avLst/>
                    </a:prstGeom>
                    <a:noFill/>
                    <a:ln w="9525">
                      <a:noFill/>
                      <a:miter lim="800000"/>
                      <a:headEnd/>
                      <a:tailEnd/>
                    </a:ln>
                  </pic:spPr>
                </pic:pic>
              </a:graphicData>
            </a:graphic>
          </wp:inline>
        </w:drawing>
      </w:r>
    </w:p>
    <w:p w:rsidR="00C47D4D" w:rsidRPr="00126F6D" w:rsidRDefault="008E4784" w:rsidP="00781985">
      <w:pPr>
        <w:pStyle w:val="NormalWeb"/>
        <w:spacing w:before="96" w:beforeAutospacing="0" w:after="120" w:afterAutospacing="0" w:line="360" w:lineRule="auto"/>
        <w:ind w:firstLine="720"/>
        <w:jc w:val="center"/>
        <w:rPr>
          <w:i/>
          <w:sz w:val="18"/>
          <w:szCs w:val="18"/>
        </w:rPr>
      </w:pPr>
      <w:r>
        <w:rPr>
          <w:b/>
          <w:sz w:val="18"/>
          <w:szCs w:val="18"/>
        </w:rPr>
        <w:t>Figure 2.22</w:t>
      </w:r>
      <w:r w:rsidR="00C47D4D" w:rsidRPr="00126F6D">
        <w:rPr>
          <w:b/>
          <w:sz w:val="18"/>
          <w:szCs w:val="18"/>
        </w:rPr>
        <w:t xml:space="preserve">: </w:t>
      </w:r>
      <w:r w:rsidR="00C47D4D" w:rsidRPr="00126F6D">
        <w:rPr>
          <w:i/>
          <w:sz w:val="18"/>
          <w:szCs w:val="18"/>
        </w:rPr>
        <w:t>Electronic hygrometer</w:t>
      </w:r>
    </w:p>
    <w:p w:rsidR="00C47D4D" w:rsidRPr="00126F6D" w:rsidRDefault="005D2B53" w:rsidP="00781985">
      <w:pPr>
        <w:pStyle w:val="Heading3"/>
      </w:pPr>
      <w:bookmarkStart w:id="85" w:name="_Toc358589596"/>
      <w:r w:rsidRPr="00126F6D">
        <w:t>2.9.1.4. Capacitive Humidity S</w:t>
      </w:r>
      <w:r w:rsidR="00C47D4D" w:rsidRPr="00126F6D">
        <w:t>ensors</w:t>
      </w:r>
      <w:bookmarkEnd w:id="85"/>
    </w:p>
    <w:p w:rsidR="00C47D4D" w:rsidRPr="00126F6D" w:rsidRDefault="00C47D4D" w:rsidP="00F22BDC">
      <w:pPr>
        <w:pStyle w:val="NormalWeb"/>
        <w:spacing w:before="96" w:beforeAutospacing="0" w:after="120" w:afterAutospacing="0" w:line="360" w:lineRule="auto"/>
        <w:ind w:firstLine="720"/>
        <w:jc w:val="both"/>
      </w:pPr>
      <w:r w:rsidRPr="00126F6D">
        <w:rPr>
          <w:shd w:val="clear" w:color="auto" w:fill="FFFFFF"/>
        </w:rPr>
        <w:t xml:space="preserve">For applications where cost, space, or fragility </w:t>
      </w:r>
      <w:proofErr w:type="gramStart"/>
      <w:r w:rsidRPr="00126F6D">
        <w:rPr>
          <w:shd w:val="clear" w:color="auto" w:fill="FFFFFF"/>
        </w:rPr>
        <w:t>are</w:t>
      </w:r>
      <w:proofErr w:type="gramEnd"/>
      <w:r w:rsidRPr="00126F6D">
        <w:rPr>
          <w:shd w:val="clear" w:color="auto" w:fill="FFFFFF"/>
        </w:rPr>
        <w:t xml:space="preserve"> relevant, other types of electronic sensors are used, at the price of a lower accuracy. In capacitive humidity sensors, the effect of humidity on the</w:t>
      </w:r>
      <w:r w:rsidRPr="00126F6D">
        <w:rPr>
          <w:rStyle w:val="apple-converted-space"/>
          <w:shd w:val="clear" w:color="auto" w:fill="FFFFFF"/>
        </w:rPr>
        <w:t> </w:t>
      </w:r>
      <w:r w:rsidRPr="00126F6D">
        <w:rPr>
          <w:shd w:val="clear" w:color="auto" w:fill="FFFFFF"/>
        </w:rPr>
        <w:t>dielectric constant</w:t>
      </w:r>
      <w:r w:rsidRPr="00126F6D">
        <w:rPr>
          <w:rStyle w:val="apple-converted-space"/>
          <w:shd w:val="clear" w:color="auto" w:fill="FFFFFF"/>
        </w:rPr>
        <w:t> </w:t>
      </w:r>
      <w:r w:rsidRPr="00126F6D">
        <w:rPr>
          <w:shd w:val="clear" w:color="auto" w:fill="FFFFFF"/>
        </w:rPr>
        <w:t>of a</w:t>
      </w:r>
      <w:r w:rsidRPr="00126F6D">
        <w:rPr>
          <w:rStyle w:val="apple-converted-space"/>
          <w:shd w:val="clear" w:color="auto" w:fill="FFFFFF"/>
        </w:rPr>
        <w:t> </w:t>
      </w:r>
      <w:r w:rsidRPr="00126F6D">
        <w:rPr>
          <w:shd w:val="clear" w:color="auto" w:fill="FFFFFF"/>
        </w:rPr>
        <w:t>polymer</w:t>
      </w:r>
      <w:r w:rsidRPr="00126F6D">
        <w:rPr>
          <w:rStyle w:val="apple-converted-space"/>
          <w:shd w:val="clear" w:color="auto" w:fill="FFFFFF"/>
        </w:rPr>
        <w:t> </w:t>
      </w:r>
      <w:r w:rsidRPr="00126F6D">
        <w:rPr>
          <w:shd w:val="clear" w:color="auto" w:fill="FFFFFF"/>
        </w:rPr>
        <w:t>or metal oxide material is measured. With calibration, these sensors have an accuracy of ±2% RH in the range 5–95% RH. Without calibration, the accuracy is 2 to 3 times worse. Capacitive sensors are robust against effects such as condensation and temporary high temperatures</w:t>
      </w:r>
      <w:r w:rsidR="005D2B53" w:rsidRPr="00126F6D">
        <w:rPr>
          <w:shd w:val="clear" w:color="auto" w:fill="FFFFFF"/>
        </w:rPr>
        <w:t>.</w:t>
      </w:r>
      <w:r w:rsidRPr="00126F6D">
        <w:rPr>
          <w:rStyle w:val="apple-converted-space"/>
          <w:shd w:val="clear" w:color="auto" w:fill="FFFFFF"/>
        </w:rPr>
        <w:t> </w:t>
      </w:r>
      <w:r w:rsidRPr="00126F6D">
        <w:rPr>
          <w:shd w:val="clear" w:color="auto" w:fill="FFFFFF"/>
        </w:rPr>
        <w:t>Capacitive sensors are subject to contamination, drift and aging effects, but are suitable for many applications.</w:t>
      </w:r>
    </w:p>
    <w:p w:rsidR="00C47D4D" w:rsidRPr="00126F6D" w:rsidRDefault="005D2B53" w:rsidP="00781985">
      <w:pPr>
        <w:pStyle w:val="Heading3"/>
      </w:pPr>
      <w:bookmarkStart w:id="86" w:name="_Toc358589597"/>
      <w:r w:rsidRPr="00126F6D">
        <w:t>2.9.1.5. Resistive Humidity Sensors</w:t>
      </w:r>
      <w:bookmarkEnd w:id="86"/>
    </w:p>
    <w:p w:rsidR="005D2B53" w:rsidRPr="00126F6D" w:rsidRDefault="005D2B53" w:rsidP="00F22BDC">
      <w:pPr>
        <w:pStyle w:val="NormalWeb"/>
        <w:spacing w:before="96" w:beforeAutospacing="0" w:after="120" w:afterAutospacing="0" w:line="360" w:lineRule="auto"/>
        <w:ind w:firstLine="720"/>
        <w:jc w:val="both"/>
        <w:rPr>
          <w:shd w:val="clear" w:color="auto" w:fill="FFFFFF"/>
        </w:rPr>
      </w:pPr>
      <w:r w:rsidRPr="00126F6D">
        <w:rPr>
          <w:shd w:val="clear" w:color="auto" w:fill="FFFFFF"/>
        </w:rPr>
        <w:t>In resistive humidity sensors, the change in</w:t>
      </w:r>
      <w:r w:rsidRPr="00126F6D">
        <w:rPr>
          <w:rStyle w:val="apple-converted-space"/>
          <w:shd w:val="clear" w:color="auto" w:fill="FFFFFF"/>
        </w:rPr>
        <w:t> </w:t>
      </w:r>
      <w:r w:rsidRPr="00126F6D">
        <w:rPr>
          <w:shd w:val="clear" w:color="auto" w:fill="FFFFFF"/>
        </w:rPr>
        <w:t>electrical resistance</w:t>
      </w:r>
      <w:r w:rsidRPr="00126F6D">
        <w:rPr>
          <w:rStyle w:val="apple-converted-space"/>
          <w:shd w:val="clear" w:color="auto" w:fill="FFFFFF"/>
        </w:rPr>
        <w:t> </w:t>
      </w:r>
      <w:r w:rsidRPr="00126F6D">
        <w:rPr>
          <w:shd w:val="clear" w:color="auto" w:fill="FFFFFF"/>
        </w:rPr>
        <w:t>of a material due to humidity is measured.</w:t>
      </w:r>
      <w:r w:rsidRPr="00126F6D">
        <w:rPr>
          <w:rStyle w:val="apple-converted-space"/>
          <w:shd w:val="clear" w:color="auto" w:fill="FFFFFF"/>
        </w:rPr>
        <w:t> </w:t>
      </w:r>
      <w:r w:rsidRPr="00126F6D">
        <w:rPr>
          <w:shd w:val="clear" w:color="auto" w:fill="FFFFFF"/>
        </w:rPr>
        <w:t>Typical materials are</w:t>
      </w:r>
      <w:r w:rsidRPr="00126F6D">
        <w:rPr>
          <w:rStyle w:val="apple-converted-space"/>
          <w:shd w:val="clear" w:color="auto" w:fill="FFFFFF"/>
        </w:rPr>
        <w:t> </w:t>
      </w:r>
      <w:r w:rsidRPr="00126F6D">
        <w:rPr>
          <w:shd w:val="clear" w:color="auto" w:fill="FFFFFF"/>
        </w:rPr>
        <w:t>salts</w:t>
      </w:r>
      <w:r w:rsidRPr="00126F6D">
        <w:rPr>
          <w:rStyle w:val="apple-converted-space"/>
          <w:shd w:val="clear" w:color="auto" w:fill="FFFFFF"/>
        </w:rPr>
        <w:t> </w:t>
      </w:r>
      <w:r w:rsidRPr="00126F6D">
        <w:rPr>
          <w:shd w:val="clear" w:color="auto" w:fill="FFFFFF"/>
        </w:rPr>
        <w:t>and</w:t>
      </w:r>
      <w:r w:rsidRPr="00126F6D">
        <w:rPr>
          <w:rStyle w:val="apple-converted-space"/>
          <w:shd w:val="clear" w:color="auto" w:fill="FFFFFF"/>
        </w:rPr>
        <w:t> </w:t>
      </w:r>
      <w:r w:rsidRPr="00126F6D">
        <w:rPr>
          <w:shd w:val="clear" w:color="auto" w:fill="FFFFFF"/>
        </w:rPr>
        <w:t>conductive polymers. Resistive sensors are less sensitive than capacitive sensors - the change in material properties is less, so they require more complex circuitry. The material properties also tend to depend both on humidity and temperature, which means in practice that the sensor must be combined with a temperature sensor. The accuracy and robustness against condensation vary depending on the chosen resistive material. Robust, condensation-resistant sensors exist with an accuracy of up to ±3% RH.</w:t>
      </w:r>
    </w:p>
    <w:p w:rsidR="005D2B53" w:rsidRPr="00126F6D" w:rsidRDefault="005D2B53" w:rsidP="00781985">
      <w:pPr>
        <w:pStyle w:val="Heading3"/>
        <w:rPr>
          <w:shd w:val="clear" w:color="auto" w:fill="FFFFFF"/>
        </w:rPr>
      </w:pPr>
      <w:bookmarkStart w:id="87" w:name="_Toc358589598"/>
      <w:r w:rsidRPr="00126F6D">
        <w:rPr>
          <w:shd w:val="clear" w:color="auto" w:fill="FFFFFF"/>
        </w:rPr>
        <w:t>2.9.1.6. Thermal conductivity humidity sensor</w:t>
      </w:r>
      <w:bookmarkEnd w:id="87"/>
    </w:p>
    <w:p w:rsidR="005D2B53" w:rsidRPr="00126F6D" w:rsidRDefault="005D2B53" w:rsidP="00F22BDC">
      <w:pPr>
        <w:pStyle w:val="NormalWeb"/>
        <w:spacing w:before="96" w:beforeAutospacing="0" w:after="120" w:afterAutospacing="0" w:line="360" w:lineRule="auto"/>
        <w:ind w:firstLine="720"/>
        <w:jc w:val="both"/>
        <w:rPr>
          <w:shd w:val="clear" w:color="auto" w:fill="FFFFFF"/>
        </w:rPr>
      </w:pPr>
      <w:r w:rsidRPr="00126F6D">
        <w:rPr>
          <w:shd w:val="clear" w:color="auto" w:fill="FFFFFF"/>
        </w:rPr>
        <w:t>In thermal conductivity humidity sensors, the change in thermal conductivity of air due to humidity is measured. These sensors measure absolute humidity rather than relative humidity.</w:t>
      </w:r>
    </w:p>
    <w:p w:rsidR="005D2B53" w:rsidRPr="00126F6D" w:rsidRDefault="0079525B" w:rsidP="00781985">
      <w:pPr>
        <w:pStyle w:val="Heading2"/>
      </w:pPr>
      <w:bookmarkStart w:id="88" w:name="_Toc358589599"/>
      <w:r w:rsidRPr="00126F6D">
        <w:rPr>
          <w:shd w:val="clear" w:color="auto" w:fill="FFFFFF"/>
        </w:rPr>
        <w:t>2.9.2. Applications</w:t>
      </w:r>
      <w:bookmarkEnd w:id="88"/>
    </w:p>
    <w:p w:rsidR="0079525B" w:rsidRPr="00126F6D" w:rsidRDefault="0079525B" w:rsidP="00F22BDC">
      <w:pPr>
        <w:pStyle w:val="NormalWeb"/>
        <w:shd w:val="clear" w:color="auto" w:fill="FFFFFF"/>
        <w:spacing w:before="96" w:beforeAutospacing="0" w:after="120" w:afterAutospacing="0" w:line="360" w:lineRule="auto"/>
        <w:ind w:firstLine="720"/>
        <w:jc w:val="both"/>
        <w:rPr>
          <w:shd w:val="clear" w:color="auto" w:fill="FFFFFF"/>
        </w:rPr>
      </w:pPr>
      <w:r w:rsidRPr="00126F6D">
        <w:rPr>
          <w:shd w:val="clear" w:color="auto" w:fill="FFFFFF"/>
        </w:rPr>
        <w:t>Besides greenhouses and industrial spaces, hygrometers are also used in some</w:t>
      </w:r>
      <w:r w:rsidRPr="00126F6D">
        <w:rPr>
          <w:rStyle w:val="apple-converted-space"/>
          <w:shd w:val="clear" w:color="auto" w:fill="FFFFFF"/>
        </w:rPr>
        <w:t> </w:t>
      </w:r>
      <w:r w:rsidRPr="00126F6D">
        <w:rPr>
          <w:shd w:val="clear" w:color="auto" w:fill="FFFFFF"/>
        </w:rPr>
        <w:t>incubators (egg),</w:t>
      </w:r>
      <w:r w:rsidRPr="00126F6D">
        <w:rPr>
          <w:rStyle w:val="apple-converted-space"/>
          <w:shd w:val="clear" w:color="auto" w:fill="FFFFFF"/>
        </w:rPr>
        <w:t> </w:t>
      </w:r>
      <w:r w:rsidRPr="00126F6D">
        <w:rPr>
          <w:shd w:val="clear" w:color="auto" w:fill="FFFFFF"/>
        </w:rPr>
        <w:t>saunas,</w:t>
      </w:r>
      <w:r w:rsidRPr="00126F6D">
        <w:rPr>
          <w:rStyle w:val="apple-converted-space"/>
          <w:shd w:val="clear" w:color="auto" w:fill="FFFFFF"/>
        </w:rPr>
        <w:t> </w:t>
      </w:r>
      <w:r w:rsidRPr="00126F6D">
        <w:rPr>
          <w:shd w:val="clear" w:color="auto" w:fill="FFFFFF"/>
        </w:rPr>
        <w:t>humidors</w:t>
      </w:r>
      <w:r w:rsidRPr="00126F6D">
        <w:rPr>
          <w:rStyle w:val="apple-converted-space"/>
          <w:shd w:val="clear" w:color="auto" w:fill="FFFFFF"/>
        </w:rPr>
        <w:t> </w:t>
      </w:r>
      <w:r w:rsidRPr="00126F6D">
        <w:rPr>
          <w:shd w:val="clear" w:color="auto" w:fill="FFFFFF"/>
        </w:rPr>
        <w:t xml:space="preserve">and museums. They are also used in the care of wooden musical </w:t>
      </w:r>
      <w:r w:rsidRPr="00126F6D">
        <w:rPr>
          <w:shd w:val="clear" w:color="auto" w:fill="FFFFFF"/>
        </w:rPr>
        <w:lastRenderedPageBreak/>
        <w:t xml:space="preserve">instruments such as guitars and violins which can be damaged by improper humidity conditions. In residential settings, hygrometers are used to aid humidity control (too low humidity damages human skin and body, while too high humidity </w:t>
      </w:r>
      <w:proofErr w:type="spellStart"/>
      <w:r w:rsidRPr="00126F6D">
        <w:rPr>
          <w:shd w:val="clear" w:color="auto" w:fill="FFFFFF"/>
        </w:rPr>
        <w:t>favours</w:t>
      </w:r>
      <w:proofErr w:type="spellEnd"/>
      <w:r w:rsidRPr="00126F6D">
        <w:rPr>
          <w:shd w:val="clear" w:color="auto" w:fill="FFFFFF"/>
        </w:rPr>
        <w:t xml:space="preserve"> growth of</w:t>
      </w:r>
      <w:r w:rsidRPr="00126F6D">
        <w:rPr>
          <w:rStyle w:val="apple-converted-space"/>
          <w:shd w:val="clear" w:color="auto" w:fill="FFFFFF"/>
        </w:rPr>
        <w:t> </w:t>
      </w:r>
      <w:r w:rsidRPr="00126F6D">
        <w:rPr>
          <w:shd w:val="clear" w:color="auto" w:fill="FFFFFF"/>
        </w:rPr>
        <w:t>mildew</w:t>
      </w:r>
      <w:r w:rsidRPr="00126F6D">
        <w:rPr>
          <w:rStyle w:val="apple-converted-space"/>
          <w:shd w:val="clear" w:color="auto" w:fill="FFFFFF"/>
        </w:rPr>
        <w:t> </w:t>
      </w:r>
      <w:r w:rsidRPr="00126F6D">
        <w:rPr>
          <w:shd w:val="clear" w:color="auto" w:fill="FFFFFF"/>
        </w:rPr>
        <w:t>and</w:t>
      </w:r>
      <w:r w:rsidRPr="00126F6D">
        <w:rPr>
          <w:rStyle w:val="apple-converted-space"/>
          <w:shd w:val="clear" w:color="auto" w:fill="FFFFFF"/>
        </w:rPr>
        <w:t> </w:t>
      </w:r>
      <w:r w:rsidRPr="00126F6D">
        <w:rPr>
          <w:shd w:val="clear" w:color="auto" w:fill="FFFFFF"/>
        </w:rPr>
        <w:t>dust mite). Hygrometers are also used in the coating industry because the application of paint and other coatings may be very sensitive to humidity and</w:t>
      </w:r>
      <w:r w:rsidRPr="00126F6D">
        <w:rPr>
          <w:rStyle w:val="apple-converted-space"/>
          <w:shd w:val="clear" w:color="auto" w:fill="FFFFFF"/>
        </w:rPr>
        <w:t> </w:t>
      </w:r>
      <w:r w:rsidRPr="00126F6D">
        <w:rPr>
          <w:shd w:val="clear" w:color="auto" w:fill="FFFFFF"/>
        </w:rPr>
        <w:t xml:space="preserve">dew point. With a growing demand on the amount of measurements taken the </w:t>
      </w:r>
      <w:proofErr w:type="spellStart"/>
      <w:r w:rsidRPr="00126F6D">
        <w:rPr>
          <w:shd w:val="clear" w:color="auto" w:fill="FFFFFF"/>
        </w:rPr>
        <w:t>psychrometer</w:t>
      </w:r>
      <w:proofErr w:type="spellEnd"/>
      <w:r w:rsidRPr="00126F6D">
        <w:rPr>
          <w:shd w:val="clear" w:color="auto" w:fill="FFFFFF"/>
        </w:rPr>
        <w:t xml:space="preserve"> is now replaced by a </w:t>
      </w:r>
      <w:proofErr w:type="spellStart"/>
      <w:r w:rsidRPr="00126F6D">
        <w:rPr>
          <w:shd w:val="clear" w:color="auto" w:fill="FFFFFF"/>
        </w:rPr>
        <w:t>dewpoint</w:t>
      </w:r>
      <w:proofErr w:type="spellEnd"/>
      <w:r w:rsidRPr="00126F6D">
        <w:rPr>
          <w:shd w:val="clear" w:color="auto" w:fill="FFFFFF"/>
        </w:rPr>
        <w:t xml:space="preserve"> gauge known as a </w:t>
      </w:r>
      <w:proofErr w:type="spellStart"/>
      <w:r w:rsidRPr="00126F6D">
        <w:rPr>
          <w:shd w:val="clear" w:color="auto" w:fill="FFFFFF"/>
        </w:rPr>
        <w:t>dewcheck</w:t>
      </w:r>
      <w:proofErr w:type="spellEnd"/>
      <w:r w:rsidRPr="00126F6D">
        <w:rPr>
          <w:shd w:val="clear" w:color="auto" w:fill="FFFFFF"/>
        </w:rPr>
        <w:t>. These devices make measurements a lot faster but are often not allowed in explosive environments.</w:t>
      </w: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C54EF1" w:rsidRDefault="00C54EF1" w:rsidP="00837142">
      <w:pPr>
        <w:pStyle w:val="Heading1"/>
        <w:rPr>
          <w:sz w:val="28"/>
          <w:shd w:val="clear" w:color="auto" w:fill="FFFFFF"/>
        </w:rPr>
      </w:pPr>
    </w:p>
    <w:p w:rsidR="00524093" w:rsidRPr="00837142" w:rsidRDefault="00524093" w:rsidP="00C54EF1">
      <w:pPr>
        <w:pStyle w:val="Heading1"/>
        <w:jc w:val="center"/>
        <w:rPr>
          <w:sz w:val="28"/>
          <w:shd w:val="clear" w:color="auto" w:fill="FFFFFF"/>
        </w:rPr>
      </w:pPr>
      <w:bookmarkStart w:id="89" w:name="_Toc358589600"/>
      <w:r w:rsidRPr="00837142">
        <w:rPr>
          <w:sz w:val="28"/>
          <w:shd w:val="clear" w:color="auto" w:fill="FFFFFF"/>
        </w:rPr>
        <w:lastRenderedPageBreak/>
        <w:t xml:space="preserve">3. </w:t>
      </w:r>
      <w:r w:rsidR="00C54EF1" w:rsidRPr="00837142">
        <w:rPr>
          <w:sz w:val="28"/>
          <w:shd w:val="clear" w:color="auto" w:fill="FFFFFF"/>
        </w:rPr>
        <w:t>THE DESIGNED SYSTEM</w:t>
      </w:r>
      <w:bookmarkEnd w:id="89"/>
    </w:p>
    <w:p w:rsidR="00AD0F29" w:rsidRDefault="00606271" w:rsidP="00374E54">
      <w:pPr>
        <w:pStyle w:val="NormalWeb"/>
        <w:shd w:val="clear" w:color="auto" w:fill="FFFFFF"/>
        <w:spacing w:before="96" w:beforeAutospacing="0" w:after="120" w:afterAutospacing="0" w:line="360" w:lineRule="auto"/>
        <w:jc w:val="center"/>
        <w:rPr>
          <w:b/>
          <w:sz w:val="28"/>
          <w:shd w:val="clear" w:color="auto" w:fill="FFFFFF"/>
        </w:rPr>
      </w:pPr>
      <w:r w:rsidRPr="00126F6D">
        <w:rPr>
          <w:b/>
          <w:noProof/>
          <w:sz w:val="28"/>
          <w:shd w:val="clear" w:color="auto" w:fill="FFFFFF"/>
          <w:lang w:val="tr-TR" w:eastAsia="tr-TR"/>
        </w:rPr>
        <w:drawing>
          <wp:inline distT="0" distB="0" distL="0" distR="0">
            <wp:extent cx="5133975" cy="3752850"/>
            <wp:effectExtent l="19050" t="0" r="9525" b="0"/>
            <wp:docPr id="13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print"/>
                    <a:srcRect/>
                    <a:stretch>
                      <a:fillRect/>
                    </a:stretch>
                  </pic:blipFill>
                  <pic:spPr bwMode="auto">
                    <a:xfrm>
                      <a:off x="0" y="0"/>
                      <a:ext cx="5133975" cy="3752850"/>
                    </a:xfrm>
                    <a:prstGeom prst="rect">
                      <a:avLst/>
                    </a:prstGeom>
                    <a:noFill/>
                    <a:ln w="9525">
                      <a:noFill/>
                      <a:miter lim="800000"/>
                      <a:headEnd/>
                      <a:tailEnd/>
                    </a:ln>
                  </pic:spPr>
                </pic:pic>
              </a:graphicData>
            </a:graphic>
          </wp:inline>
        </w:drawing>
      </w:r>
    </w:p>
    <w:p w:rsidR="00C54EF1" w:rsidRPr="00C54EF1" w:rsidRDefault="00C54EF1" w:rsidP="00374E54">
      <w:pPr>
        <w:pStyle w:val="NormalWeb"/>
        <w:shd w:val="clear" w:color="auto" w:fill="FFFFFF"/>
        <w:spacing w:before="96" w:beforeAutospacing="0" w:after="120" w:afterAutospacing="0" w:line="360" w:lineRule="auto"/>
        <w:jc w:val="center"/>
        <w:rPr>
          <w:b/>
          <w:sz w:val="18"/>
          <w:shd w:val="clear" w:color="auto" w:fill="FFFFFF"/>
        </w:rPr>
      </w:pPr>
      <w:r w:rsidRPr="00C54EF1">
        <w:rPr>
          <w:b/>
          <w:sz w:val="18"/>
          <w:shd w:val="clear" w:color="auto" w:fill="FFFFFF"/>
        </w:rPr>
        <w:t xml:space="preserve">Figure 3.1: </w:t>
      </w:r>
      <w:r w:rsidRPr="00C54EF1">
        <w:rPr>
          <w:i/>
          <w:sz w:val="18"/>
          <w:shd w:val="clear" w:color="auto" w:fill="FFFFFF"/>
        </w:rPr>
        <w:t>The Designed System</w:t>
      </w:r>
    </w:p>
    <w:p w:rsidR="00C54EF1" w:rsidRPr="00C54EF1" w:rsidRDefault="00270AAD" w:rsidP="00C54EF1">
      <w:pPr>
        <w:pStyle w:val="Heading2"/>
        <w:rPr>
          <w:shd w:val="clear" w:color="auto" w:fill="FFFFFF"/>
        </w:rPr>
      </w:pPr>
      <w:bookmarkStart w:id="90" w:name="_Toc358589601"/>
      <w:r w:rsidRPr="00126F6D">
        <w:rPr>
          <w:shd w:val="clear" w:color="auto" w:fill="FFFFFF"/>
        </w:rPr>
        <w:t>3.1. The block diagram</w:t>
      </w:r>
      <w:bookmarkEnd w:id="90"/>
    </w:p>
    <w:p w:rsidR="00270AAD" w:rsidRPr="00126F6D" w:rsidRDefault="00B01EBC" w:rsidP="00F22BDC">
      <w:pPr>
        <w:pStyle w:val="NormalWeb"/>
        <w:shd w:val="clear" w:color="auto" w:fill="FFFFFF"/>
        <w:spacing w:before="96" w:beforeAutospacing="0" w:after="120" w:afterAutospacing="0" w:line="360" w:lineRule="auto"/>
        <w:jc w:val="both"/>
        <w:rPr>
          <w:b/>
          <w:sz w:val="26"/>
          <w:szCs w:val="26"/>
          <w:shd w:val="clear" w:color="auto" w:fill="FFFFFF"/>
        </w:rPr>
      </w:pPr>
      <w:r w:rsidRPr="00B01EBC">
        <w:rPr>
          <w:b/>
          <w:noProof/>
          <w:sz w:val="26"/>
          <w:szCs w:val="26"/>
        </w:rPr>
        <w:pict>
          <v:roundrect id="_x0000_s1026" style="position:absolute;left:0;text-align:left;margin-left:0;margin-top:21.7pt;width:139.5pt;height:57pt;z-index:251659264;mso-position-horizontal:center;mso-position-horizontal-relative:margin" arcsize="10923f">
            <v:textbox style="mso-next-textbox:#_x0000_s1026">
              <w:txbxContent>
                <w:p w:rsidR="009B34EA" w:rsidRDefault="009B34EA" w:rsidP="00270AAD">
                  <w:pPr>
                    <w:jc w:val="center"/>
                  </w:pPr>
                  <w:r>
                    <w:t>Development Board</w:t>
                  </w:r>
                </w:p>
                <w:p w:rsidR="009B34EA" w:rsidRDefault="009B34EA" w:rsidP="00270AAD">
                  <w:pPr>
                    <w:jc w:val="center"/>
                  </w:pPr>
                  <w:r>
                    <w:t>Ready for PIC</w:t>
                  </w:r>
                </w:p>
              </w:txbxContent>
            </v:textbox>
            <w10:wrap anchorx="margin"/>
          </v:roundrect>
        </w:pict>
      </w:r>
      <w:r w:rsidRPr="00B01EBC">
        <w:rPr>
          <w:b/>
          <w:noProof/>
          <w:sz w:val="26"/>
          <w:szCs w:val="26"/>
        </w:rPr>
        <w:pict>
          <v:roundrect id="_x0000_s1027" style="position:absolute;left:0;text-align:left;margin-left:2438.25pt;margin-top:20.95pt;width:139.5pt;height:57pt;z-index:251660288;mso-position-horizontal:right;mso-position-horizontal-relative:margin" arcsize="10923f">
            <v:textbox style="mso-next-textbox:#_x0000_s1027">
              <w:txbxContent>
                <w:p w:rsidR="009B34EA" w:rsidRDefault="009B34EA" w:rsidP="00256899">
                  <w:pPr>
                    <w:jc w:val="center"/>
                  </w:pPr>
                  <w:r>
                    <w:t>R &amp; T sensor</w:t>
                  </w:r>
                </w:p>
                <w:p w:rsidR="009B34EA" w:rsidRDefault="009B34EA" w:rsidP="00256899">
                  <w:pPr>
                    <w:jc w:val="center"/>
                  </w:pPr>
                  <w:r>
                    <w:t xml:space="preserve">SHT11 </w:t>
                  </w:r>
                </w:p>
              </w:txbxContent>
            </v:textbox>
            <w10:wrap anchorx="margin"/>
          </v:roundrect>
        </w:pict>
      </w:r>
    </w:p>
    <w:p w:rsidR="00136161" w:rsidRPr="00126F6D" w:rsidRDefault="00B01EBC" w:rsidP="00F22BDC">
      <w:pPr>
        <w:pStyle w:val="NormalWeb"/>
        <w:shd w:val="clear" w:color="auto" w:fill="FFFFFF"/>
        <w:spacing w:before="96" w:beforeAutospacing="0" w:after="120" w:afterAutospacing="0" w:line="360" w:lineRule="auto"/>
        <w:jc w:val="both"/>
        <w:rPr>
          <w:b/>
          <w:sz w:val="26"/>
          <w:szCs w:val="26"/>
        </w:rPr>
      </w:pPr>
      <w:r w:rsidRPr="00B01EBC">
        <w:rPr>
          <w:b/>
          <w:noProof/>
          <w:sz w:val="26"/>
          <w:szCs w:val="26"/>
        </w:rPr>
        <w:pict>
          <v:shapetype id="_x0000_t32" coordsize="21600,21600" o:spt="32" o:oned="t" path="m,l21600,21600e" filled="f">
            <v:path arrowok="t" fillok="f" o:connecttype="none"/>
            <o:lock v:ext="edit" shapetype="t"/>
          </v:shapetype>
          <v:shape id="_x0000_s1032" type="#_x0000_t32" style="position:absolute;left:0;text-align:left;margin-left:303.3pt;margin-top:22.5pt;width:24.75pt;height:.05pt;flip:x;z-index:251664384" o:connectortype="straight">
            <v:stroke endarrow="block"/>
          </v:shape>
        </w:pict>
      </w:r>
      <w:r w:rsidRPr="00B01EBC">
        <w:rPr>
          <w:b/>
          <w:noProof/>
          <w:sz w:val="26"/>
          <w:szCs w:val="26"/>
        </w:rPr>
        <w:pict>
          <v:shape id="_x0000_s1031" type="#_x0000_t32" style="position:absolute;left:0;text-align:left;margin-left:139.95pt;margin-top:22.5pt;width:28.05pt;height:0;z-index:251663360" o:connectortype="straight">
            <v:stroke endarrow="block"/>
          </v:shape>
        </w:pict>
      </w:r>
      <w:r w:rsidRPr="00B01EBC">
        <w:rPr>
          <w:b/>
          <w:noProof/>
          <w:sz w:val="26"/>
          <w:szCs w:val="26"/>
        </w:rPr>
        <w:pict>
          <v:roundrect id="_x0000_s1028" style="position:absolute;left:0;text-align:left;margin-left:.45pt;margin-top:6.45pt;width:139.5pt;height:30.3pt;z-index:251661312;mso-position-horizontal-relative:margin" arcsize="10923f">
            <v:textbox style="mso-next-textbox:#_x0000_s1028">
              <w:txbxContent>
                <w:p w:rsidR="009B34EA" w:rsidRPr="00256899" w:rsidRDefault="009B34EA" w:rsidP="00256899">
                  <w:pPr>
                    <w:jc w:val="center"/>
                  </w:pPr>
                  <w:r>
                    <w:t>2 x 16 LCD</w:t>
                  </w:r>
                </w:p>
              </w:txbxContent>
            </v:textbox>
            <w10:wrap anchorx="margin"/>
          </v:roundrect>
        </w:pict>
      </w:r>
    </w:p>
    <w:p w:rsidR="00B54F29" w:rsidRPr="00126F6D" w:rsidRDefault="00B01EBC" w:rsidP="00F22BDC">
      <w:pPr>
        <w:pStyle w:val="NormalWeb"/>
        <w:shd w:val="clear" w:color="auto" w:fill="FFFFFF"/>
        <w:tabs>
          <w:tab w:val="left" w:pos="4110"/>
          <w:tab w:val="left" w:pos="6615"/>
        </w:tabs>
        <w:spacing w:before="96" w:beforeAutospacing="0" w:after="120" w:afterAutospacing="0" w:line="360" w:lineRule="auto"/>
        <w:jc w:val="both"/>
        <w:rPr>
          <w:b/>
          <w:sz w:val="26"/>
          <w:szCs w:val="26"/>
          <w:shd w:val="clear" w:color="auto" w:fill="F9F9F9"/>
        </w:rPr>
      </w:pPr>
      <w:r w:rsidRPr="00B01EBC">
        <w:rPr>
          <w:b/>
          <w:noProof/>
          <w:sz w:val="26"/>
          <w:szCs w:val="26"/>
        </w:rPr>
        <w:pict>
          <v:shape id="_x0000_s1033" type="#_x0000_t32" style="position:absolute;left:0;text-align:left;margin-left:234.4pt;margin-top:22.3pt;width:0;height:31.5pt;z-index:251665408" o:connectortype="straight">
            <v:stroke endarrow="block"/>
          </v:shape>
        </w:pict>
      </w:r>
      <w:r w:rsidR="00256899" w:rsidRPr="00126F6D">
        <w:rPr>
          <w:b/>
          <w:sz w:val="26"/>
          <w:szCs w:val="26"/>
          <w:shd w:val="clear" w:color="auto" w:fill="F9F9F9"/>
        </w:rPr>
        <w:tab/>
      </w:r>
      <w:r w:rsidR="00256899" w:rsidRPr="00126F6D">
        <w:rPr>
          <w:b/>
          <w:sz w:val="26"/>
          <w:szCs w:val="26"/>
          <w:shd w:val="clear" w:color="auto" w:fill="F9F9F9"/>
        </w:rPr>
        <w:tab/>
      </w:r>
    </w:p>
    <w:p w:rsidR="00B54F29" w:rsidRPr="00126F6D" w:rsidRDefault="00B01EBC" w:rsidP="00F22BDC">
      <w:pPr>
        <w:pStyle w:val="NormalWeb"/>
        <w:shd w:val="clear" w:color="auto" w:fill="FFFFFF"/>
        <w:spacing w:before="96" w:beforeAutospacing="0" w:after="120" w:afterAutospacing="0" w:line="360" w:lineRule="auto"/>
        <w:jc w:val="both"/>
        <w:rPr>
          <w:b/>
          <w:sz w:val="26"/>
          <w:szCs w:val="26"/>
          <w:shd w:val="clear" w:color="auto" w:fill="F9F9F9"/>
        </w:rPr>
      </w:pPr>
      <w:r w:rsidRPr="00B01EBC">
        <w:rPr>
          <w:b/>
          <w:noProof/>
          <w:sz w:val="26"/>
          <w:szCs w:val="26"/>
        </w:rPr>
        <w:pict>
          <v:roundrect id="_x0000_s1029" style="position:absolute;left:0;text-align:left;margin-left:0;margin-top:24.9pt;width:74.25pt;height:29.25pt;z-index:251662336;mso-position-horizontal:center;mso-position-horizontal-relative:margin" arcsize="10923f">
            <v:textbox style="mso-next-textbox:#_x0000_s1029">
              <w:txbxContent>
                <w:p w:rsidR="009B34EA" w:rsidRDefault="009B34EA" w:rsidP="00256899">
                  <w:pPr>
                    <w:jc w:val="center"/>
                  </w:pPr>
                  <w:r>
                    <w:t>PC</w:t>
                  </w:r>
                </w:p>
              </w:txbxContent>
            </v:textbox>
            <w10:wrap anchorx="margin"/>
          </v:roundrect>
        </w:pict>
      </w:r>
    </w:p>
    <w:p w:rsidR="00A429CE" w:rsidRPr="00126F6D" w:rsidRDefault="00A429CE" w:rsidP="00F22BDC">
      <w:pPr>
        <w:pStyle w:val="NormalWeb"/>
        <w:shd w:val="clear" w:color="auto" w:fill="FFFFFF"/>
        <w:spacing w:before="96" w:beforeAutospacing="0" w:after="120" w:afterAutospacing="0" w:line="360" w:lineRule="auto"/>
        <w:jc w:val="both"/>
        <w:rPr>
          <w:b/>
          <w:sz w:val="26"/>
          <w:szCs w:val="26"/>
        </w:rPr>
      </w:pPr>
    </w:p>
    <w:p w:rsidR="00C54EF1" w:rsidRPr="0017036F" w:rsidRDefault="0017036F" w:rsidP="0017036F">
      <w:pPr>
        <w:pStyle w:val="Heading2"/>
        <w:jc w:val="center"/>
        <w:rPr>
          <w:sz w:val="18"/>
        </w:rPr>
      </w:pPr>
      <w:bookmarkStart w:id="91" w:name="_Toc358589602"/>
      <w:r w:rsidRPr="0017036F">
        <w:rPr>
          <w:sz w:val="18"/>
        </w:rPr>
        <w:t xml:space="preserve">Figure 3.2: </w:t>
      </w:r>
      <w:r w:rsidRPr="0017036F">
        <w:rPr>
          <w:b w:val="0"/>
          <w:i/>
          <w:sz w:val="18"/>
        </w:rPr>
        <w:t>Block Diagram of the designed system</w:t>
      </w:r>
      <w:bookmarkEnd w:id="91"/>
    </w:p>
    <w:p w:rsidR="00821850" w:rsidRPr="00821850" w:rsidRDefault="00253691" w:rsidP="00821850">
      <w:pPr>
        <w:pStyle w:val="Heading2"/>
        <w:rPr>
          <w:vertAlign w:val="superscript"/>
        </w:rPr>
      </w:pPr>
      <w:bookmarkStart w:id="92" w:name="_Toc358589603"/>
      <w:r w:rsidRPr="00126F6D">
        <w:t>3.2. The SHT11 Sensor</w:t>
      </w:r>
      <w:bookmarkEnd w:id="92"/>
    </w:p>
    <w:p w:rsidR="004D2678" w:rsidRDefault="004D2678" w:rsidP="004D2678">
      <w:pPr>
        <w:jc w:val="both"/>
        <w:rPr>
          <w:rFonts w:ascii="Times New Roman" w:hAnsi="Times New Roman" w:cs="Times New Roman"/>
          <w:sz w:val="24"/>
          <w:lang w:val="tr-TR"/>
        </w:rPr>
      </w:pPr>
    </w:p>
    <w:p w:rsidR="004D2678" w:rsidRPr="004D2678" w:rsidRDefault="004D2678" w:rsidP="004D2678">
      <w:pPr>
        <w:spacing w:line="360" w:lineRule="auto"/>
        <w:ind w:firstLine="720"/>
        <w:jc w:val="both"/>
        <w:rPr>
          <w:rFonts w:ascii="Times New Roman" w:hAnsi="Times New Roman" w:cs="Times New Roman"/>
          <w:sz w:val="24"/>
          <w:lang w:val="tr-TR"/>
        </w:rPr>
      </w:pPr>
      <w:r w:rsidRPr="004D2678">
        <w:rPr>
          <w:rFonts w:ascii="Times New Roman" w:hAnsi="Times New Roman" w:cs="Times New Roman"/>
          <w:sz w:val="24"/>
          <w:lang w:val="tr-TR"/>
        </w:rPr>
        <w:t xml:space="preserve">For hundreds of years, scientists have measured weather-related phenomena. Two of the earliest aspects of weather that they measured were temperature and humidity. Although temperature is generally thought of as being a measure of how hot or cold something is, it </w:t>
      </w:r>
      <w:r w:rsidRPr="004D2678">
        <w:rPr>
          <w:rFonts w:ascii="Times New Roman" w:hAnsi="Times New Roman" w:cs="Times New Roman"/>
          <w:sz w:val="24"/>
          <w:lang w:val="tr-TR"/>
        </w:rPr>
        <w:lastRenderedPageBreak/>
        <w:t xml:space="preserve">actually refers to molecular activity. When temperatures rise, molecules become more active, and when temperatures fall, they become less active. Humidity, on the other hand, refers to how much </w:t>
      </w:r>
      <w:r>
        <w:rPr>
          <w:rFonts w:ascii="Times New Roman" w:hAnsi="Times New Roman" w:cs="Times New Roman"/>
          <w:sz w:val="24"/>
          <w:lang w:val="tr-TR"/>
        </w:rPr>
        <w:t>water vapor the air contain.</w:t>
      </w:r>
    </w:p>
    <w:p w:rsidR="004D2678" w:rsidRPr="004D2678" w:rsidRDefault="004D2678" w:rsidP="004D2678">
      <w:pPr>
        <w:spacing w:line="360" w:lineRule="auto"/>
        <w:jc w:val="both"/>
        <w:rPr>
          <w:rFonts w:ascii="Times New Roman" w:hAnsi="Times New Roman" w:cs="Times New Roman"/>
          <w:sz w:val="24"/>
          <w:lang w:val="tr-TR"/>
        </w:rPr>
      </w:pPr>
      <w:r w:rsidRPr="004D2678">
        <w:rPr>
          <w:rFonts w:ascii="Times New Roman" w:hAnsi="Times New Roman" w:cs="Times New Roman"/>
          <w:sz w:val="24"/>
          <w:lang w:val="tr-TR"/>
        </w:rPr>
        <w:tab/>
        <w:t>Temperature and relative humidity are two very important ambient parameters that are directly related to human comfort. Sometimes, you may be able to bear higher temperatures, if there is a lower relative humidity, such as in hot and dry desert-like environment. However, being in a humid place with not very high temperature may make you feel like melting. This is because if there is high relative humidity, sweat from our body will evaporate less into the air and we feel much hotter than the actual temperature. Humidifiers and dehumidifiers help to keep indoor humidity at a comfortable level</w:t>
      </w:r>
      <w:r>
        <w:rPr>
          <w:rFonts w:ascii="Times New Roman" w:hAnsi="Times New Roman" w:cs="Times New Roman"/>
          <w:sz w:val="24"/>
          <w:lang w:val="tr-TR"/>
        </w:rPr>
        <w:t>.</w:t>
      </w:r>
    </w:p>
    <w:p w:rsidR="004D2678" w:rsidRPr="004D2678" w:rsidRDefault="004D2678" w:rsidP="004D2678">
      <w:pPr>
        <w:spacing w:line="360" w:lineRule="auto"/>
        <w:ind w:firstLine="720"/>
        <w:jc w:val="both"/>
        <w:rPr>
          <w:rFonts w:ascii="Times New Roman" w:hAnsi="Times New Roman" w:cs="Times New Roman"/>
          <w:sz w:val="24"/>
          <w:lang w:val="tr-TR"/>
        </w:rPr>
      </w:pPr>
      <w:r w:rsidRPr="004D2678">
        <w:rPr>
          <w:rFonts w:ascii="Times New Roman" w:hAnsi="Times New Roman" w:cs="Times New Roman"/>
          <w:sz w:val="24"/>
          <w:lang w:val="tr-TR"/>
        </w:rPr>
        <w:t xml:space="preserve">Sensirion's family of relative humidity and temperature sensors have become established as the industry standard - mainly due to their high performance and integration (CMOSens® Technology) in a miniature format. The capacitive humidity and temperature sensors provide digital and fully calibrated output which allows for easy integration without the need for additional calibration. The excellent long term stability has been very well perceived and the cutting edge low energy consumption is unrivalled and makes them the right choice for any remote application. </w:t>
      </w:r>
    </w:p>
    <w:p w:rsidR="004D2678" w:rsidRDefault="004D2678" w:rsidP="004D2678">
      <w:pPr>
        <w:spacing w:line="360" w:lineRule="auto"/>
        <w:ind w:firstLine="720"/>
        <w:jc w:val="both"/>
        <w:rPr>
          <w:rFonts w:ascii="Times New Roman" w:hAnsi="Times New Roman" w:cs="Times New Roman"/>
          <w:sz w:val="24"/>
          <w:lang w:val="tr-TR"/>
        </w:rPr>
      </w:pPr>
      <w:r w:rsidRPr="004D2678">
        <w:rPr>
          <w:rFonts w:ascii="Times New Roman" w:hAnsi="Times New Roman" w:cs="Times New Roman"/>
          <w:sz w:val="24"/>
          <w:lang w:val="tr-TR"/>
        </w:rPr>
        <w:t>The digital humidity sensors are provided in different packaging types: SMD type (SHT1x series), pin type (SHT7x series) and the new DFN type (SHT2x series). The SHT1x and SHT2x are reflow solderable while pin type humidity sensors are used for devices where flexible integration is crucial or easy exchange is necessary. The three series are subdivided further according to different accuracy levels of humidity reading.</w:t>
      </w:r>
    </w:p>
    <w:p w:rsidR="004D2678" w:rsidRPr="005322BE" w:rsidRDefault="004D2678" w:rsidP="004D2678">
      <w:pPr>
        <w:pStyle w:val="bodytext"/>
        <w:spacing w:line="360" w:lineRule="auto"/>
        <w:ind w:firstLine="720"/>
        <w:jc w:val="both"/>
        <w:rPr>
          <w:color w:val="000000" w:themeColor="text1"/>
        </w:rPr>
      </w:pPr>
      <w:r w:rsidRPr="00FA3B29">
        <w:rPr>
          <w:color w:val="000000"/>
          <w:shd w:val="clear" w:color="auto" w:fill="FFFFFF"/>
        </w:rPr>
        <w:t>In our Project we will discuss about </w:t>
      </w:r>
      <w:proofErr w:type="spellStart"/>
      <w:proofErr w:type="gramStart"/>
      <w:r w:rsidRPr="00FA3B29">
        <w:rPr>
          <w:bdr w:val="none" w:sz="0" w:space="0" w:color="auto" w:frame="1"/>
          <w:shd w:val="clear" w:color="auto" w:fill="FFFFFF"/>
        </w:rPr>
        <w:t>Sensirion</w:t>
      </w:r>
      <w:proofErr w:type="spellEnd"/>
      <w:r w:rsidRPr="00FA3B29">
        <w:rPr>
          <w:bdr w:val="none" w:sz="0" w:space="0" w:color="auto" w:frame="1"/>
          <w:shd w:val="clear" w:color="auto" w:fill="FFFFFF"/>
        </w:rPr>
        <w:t xml:space="preserve"> </w:t>
      </w:r>
      <w:r w:rsidRPr="00FA3B29">
        <w:rPr>
          <w:rStyle w:val="apple-converted-space"/>
          <w:color w:val="000000"/>
          <w:shd w:val="clear" w:color="auto" w:fill="FFFFFF"/>
        </w:rPr>
        <w:t> </w:t>
      </w:r>
      <w:r w:rsidRPr="00FA3B29">
        <w:rPr>
          <w:color w:val="000000"/>
          <w:shd w:val="clear" w:color="auto" w:fill="FFFFFF"/>
        </w:rPr>
        <w:t>SHT</w:t>
      </w:r>
      <w:proofErr w:type="gramEnd"/>
      <w:r w:rsidRPr="00FA3B29">
        <w:rPr>
          <w:color w:val="000000"/>
          <w:shd w:val="clear" w:color="auto" w:fill="FFFFFF"/>
        </w:rPr>
        <w:t xml:space="preserve"> series of digital sensors, more specifically </w:t>
      </w:r>
      <w:r w:rsidRPr="00FA3B29">
        <w:rPr>
          <w:bdr w:val="none" w:sz="0" w:space="0" w:color="auto" w:frame="1"/>
          <w:shd w:val="clear" w:color="auto" w:fill="FFFFFF"/>
        </w:rPr>
        <w:t>SHT11</w:t>
      </w:r>
      <w:r w:rsidRPr="00FA3B29">
        <w:rPr>
          <w:rStyle w:val="apple-converted-space"/>
          <w:color w:val="000000"/>
          <w:shd w:val="clear" w:color="auto" w:fill="FFFFFF"/>
        </w:rPr>
        <w:t> </w:t>
      </w:r>
      <w:r w:rsidRPr="00FA3B29">
        <w:rPr>
          <w:color w:val="000000"/>
          <w:shd w:val="clear" w:color="auto" w:fill="FFFFFF"/>
        </w:rPr>
        <w:t xml:space="preserve">, which are capable of measuring both temperature and relative humidity and provide fully calibrated digital outputs. We will interface SHT11 sensors to PIC18F45K22 microcontroller. </w:t>
      </w:r>
      <w:proofErr w:type="gramStart"/>
      <w:r w:rsidRPr="00FA3B29">
        <w:rPr>
          <w:color w:val="000000"/>
          <w:shd w:val="clear" w:color="auto" w:fill="FFFFFF"/>
        </w:rPr>
        <w:t>We  will</w:t>
      </w:r>
      <w:proofErr w:type="gramEnd"/>
      <w:r w:rsidRPr="00FA3B29">
        <w:rPr>
          <w:color w:val="000000"/>
          <w:shd w:val="clear" w:color="auto" w:fill="FFFFFF"/>
        </w:rPr>
        <w:t xml:space="preserve"> cover all the details regarding the sensors, including their specification, interface, and communication </w:t>
      </w:r>
      <w:proofErr w:type="spellStart"/>
      <w:r w:rsidRPr="00FA3B29">
        <w:rPr>
          <w:color w:val="000000"/>
          <w:shd w:val="clear" w:color="auto" w:fill="FFFFFF"/>
        </w:rPr>
        <w:t>protocol.Also</w:t>
      </w:r>
      <w:proofErr w:type="spellEnd"/>
      <w:r w:rsidRPr="00FA3B29">
        <w:rPr>
          <w:color w:val="000000"/>
          <w:shd w:val="clear" w:color="auto" w:fill="FFFFFF"/>
        </w:rPr>
        <w:t xml:space="preserve"> we  will be more </w:t>
      </w:r>
      <w:proofErr w:type="spellStart"/>
      <w:r w:rsidRPr="00FA3B29">
        <w:rPr>
          <w:color w:val="000000"/>
          <w:shd w:val="clear" w:color="auto" w:fill="FFFFFF"/>
        </w:rPr>
        <w:t>focussed</w:t>
      </w:r>
      <w:proofErr w:type="spellEnd"/>
      <w:r w:rsidRPr="00FA3B29">
        <w:rPr>
          <w:color w:val="000000"/>
          <w:shd w:val="clear" w:color="auto" w:fill="FFFFFF"/>
        </w:rPr>
        <w:t xml:space="preserve"> on the circuit diagram, implementation of the communication protocol with </w:t>
      </w:r>
      <w:proofErr w:type="spellStart"/>
      <w:r w:rsidRPr="00FA3B29">
        <w:rPr>
          <w:color w:val="000000"/>
          <w:shd w:val="clear" w:color="auto" w:fill="FFFFFF"/>
        </w:rPr>
        <w:t>PICMicro</w:t>
      </w:r>
      <w:proofErr w:type="spellEnd"/>
      <w:r w:rsidRPr="00FA3B29">
        <w:rPr>
          <w:color w:val="000000"/>
          <w:shd w:val="clear" w:color="auto" w:fill="FFFFFF"/>
        </w:rPr>
        <w:t>, and the results</w:t>
      </w:r>
    </w:p>
    <w:p w:rsidR="004D2678" w:rsidRPr="004D2678" w:rsidRDefault="004D2678" w:rsidP="004D2678">
      <w:pPr>
        <w:ind w:firstLine="720"/>
        <w:jc w:val="both"/>
        <w:rPr>
          <w:rFonts w:ascii="Times New Roman" w:hAnsi="Times New Roman" w:cs="Times New Roman"/>
          <w:sz w:val="24"/>
          <w:lang w:val="tr-TR"/>
        </w:rPr>
      </w:pPr>
    </w:p>
    <w:p w:rsidR="00253691" w:rsidRPr="00126F6D" w:rsidRDefault="00253691" w:rsidP="00F22BDC">
      <w:pPr>
        <w:pStyle w:val="Heading3"/>
        <w:shd w:val="clear" w:color="auto" w:fill="FFFFFF"/>
        <w:spacing w:before="225" w:after="75" w:line="360" w:lineRule="auto"/>
        <w:rPr>
          <w:rFonts w:cs="Times New Roman"/>
          <w:sz w:val="24"/>
          <w:szCs w:val="24"/>
        </w:rPr>
      </w:pPr>
      <w:bookmarkStart w:id="93" w:name="_Toc358589604"/>
      <w:r w:rsidRPr="00126F6D">
        <w:rPr>
          <w:rFonts w:cs="Times New Roman"/>
          <w:sz w:val="24"/>
          <w:szCs w:val="24"/>
        </w:rPr>
        <w:lastRenderedPageBreak/>
        <w:t>Features</w:t>
      </w:r>
      <w:bookmarkEnd w:id="93"/>
      <w:r w:rsidRPr="00126F6D">
        <w:rPr>
          <w:rFonts w:cs="Times New Roman"/>
          <w:sz w:val="24"/>
          <w:szCs w:val="24"/>
        </w:rPr>
        <w:t> </w:t>
      </w:r>
    </w:p>
    <w:tbl>
      <w:tblPr>
        <w:tblW w:w="6300" w:type="dxa"/>
        <w:tblCellSpacing w:w="0" w:type="dxa"/>
        <w:shd w:val="clear" w:color="auto" w:fill="FFFFFF"/>
        <w:tblCellMar>
          <w:left w:w="0" w:type="dxa"/>
          <w:right w:w="0" w:type="dxa"/>
        </w:tblCellMar>
        <w:tblLook w:val="04A0"/>
      </w:tblPr>
      <w:tblGrid>
        <w:gridCol w:w="2550"/>
        <w:gridCol w:w="3750"/>
      </w:tblGrid>
      <w:tr w:rsidR="00253691" w:rsidRPr="00126F6D" w:rsidTr="00253691">
        <w:trPr>
          <w:tblCellSpacing w:w="0" w:type="dxa"/>
        </w:trPr>
        <w:tc>
          <w:tcPr>
            <w:tcW w:w="2550" w:type="dxa"/>
            <w:shd w:val="clear" w:color="auto" w:fill="FFFFFF"/>
            <w:vAlign w:val="center"/>
            <w:hideMark/>
          </w:tcPr>
          <w:p w:rsidR="00253691" w:rsidRPr="00126F6D" w:rsidRDefault="00253691" w:rsidP="00374E54">
            <w:pPr>
              <w:numPr>
                <w:ilvl w:val="0"/>
                <w:numId w:val="15"/>
              </w:numPr>
              <w:spacing w:after="0" w:line="360" w:lineRule="auto"/>
              <w:ind w:left="0"/>
              <w:rPr>
                <w:rFonts w:ascii="Times New Roman" w:hAnsi="Times New Roman" w:cs="Times New Roman"/>
                <w:sz w:val="24"/>
                <w:szCs w:val="24"/>
              </w:rPr>
            </w:pPr>
            <w:r w:rsidRPr="00126F6D">
              <w:rPr>
                <w:rFonts w:ascii="Times New Roman" w:hAnsi="Times New Roman" w:cs="Times New Roman"/>
                <w:sz w:val="24"/>
                <w:szCs w:val="24"/>
              </w:rPr>
              <w:t>Energy consumption:</w:t>
            </w:r>
          </w:p>
          <w:p w:rsidR="00253691" w:rsidRPr="00126F6D" w:rsidRDefault="00253691" w:rsidP="00374E54">
            <w:pPr>
              <w:numPr>
                <w:ilvl w:val="0"/>
                <w:numId w:val="15"/>
              </w:numPr>
              <w:spacing w:after="0" w:line="360" w:lineRule="auto"/>
              <w:ind w:left="0"/>
              <w:rPr>
                <w:rFonts w:ascii="Times New Roman" w:hAnsi="Times New Roman" w:cs="Times New Roman"/>
                <w:sz w:val="24"/>
                <w:szCs w:val="24"/>
              </w:rPr>
            </w:pPr>
            <w:r w:rsidRPr="00126F6D">
              <w:rPr>
                <w:rFonts w:ascii="Times New Roman" w:hAnsi="Times New Roman" w:cs="Times New Roman"/>
                <w:sz w:val="24"/>
                <w:szCs w:val="24"/>
              </w:rPr>
              <w:t>RH operating range:</w:t>
            </w:r>
          </w:p>
          <w:p w:rsidR="00253691" w:rsidRPr="00126F6D" w:rsidRDefault="00253691" w:rsidP="00374E54">
            <w:pPr>
              <w:numPr>
                <w:ilvl w:val="0"/>
                <w:numId w:val="15"/>
              </w:numPr>
              <w:spacing w:after="0" w:line="360" w:lineRule="auto"/>
              <w:ind w:left="0"/>
              <w:rPr>
                <w:rFonts w:ascii="Times New Roman" w:hAnsi="Times New Roman" w:cs="Times New Roman"/>
                <w:sz w:val="24"/>
                <w:szCs w:val="24"/>
              </w:rPr>
            </w:pPr>
            <w:r w:rsidRPr="00126F6D">
              <w:rPr>
                <w:rFonts w:ascii="Times New Roman" w:hAnsi="Times New Roman" w:cs="Times New Roman"/>
                <w:sz w:val="24"/>
                <w:szCs w:val="24"/>
              </w:rPr>
              <w:t>T operating range:</w:t>
            </w:r>
          </w:p>
          <w:p w:rsidR="00253691" w:rsidRPr="00126F6D" w:rsidRDefault="00253691" w:rsidP="00374E54">
            <w:pPr>
              <w:numPr>
                <w:ilvl w:val="0"/>
                <w:numId w:val="15"/>
              </w:numPr>
              <w:spacing w:after="0" w:line="360" w:lineRule="auto"/>
              <w:ind w:left="0"/>
              <w:rPr>
                <w:rFonts w:ascii="Times New Roman" w:hAnsi="Times New Roman" w:cs="Times New Roman"/>
                <w:sz w:val="24"/>
                <w:szCs w:val="24"/>
              </w:rPr>
            </w:pPr>
            <w:r w:rsidRPr="00126F6D">
              <w:rPr>
                <w:rFonts w:ascii="Times New Roman" w:hAnsi="Times New Roman" w:cs="Times New Roman"/>
                <w:sz w:val="24"/>
                <w:szCs w:val="24"/>
              </w:rPr>
              <w:t xml:space="preserve">RH </w:t>
            </w:r>
            <w:proofErr w:type="spellStart"/>
            <w:r w:rsidRPr="00126F6D">
              <w:rPr>
                <w:rFonts w:ascii="Times New Roman" w:hAnsi="Times New Roman" w:cs="Times New Roman"/>
                <w:sz w:val="24"/>
                <w:szCs w:val="24"/>
              </w:rPr>
              <w:t>respnse</w:t>
            </w:r>
            <w:proofErr w:type="spellEnd"/>
            <w:r w:rsidRPr="00126F6D">
              <w:rPr>
                <w:rFonts w:ascii="Times New Roman" w:hAnsi="Times New Roman" w:cs="Times New Roman"/>
                <w:sz w:val="24"/>
                <w:szCs w:val="24"/>
              </w:rPr>
              <w:t xml:space="preserve"> time:</w:t>
            </w:r>
          </w:p>
          <w:p w:rsidR="00253691" w:rsidRPr="00126F6D" w:rsidRDefault="00253691" w:rsidP="00374E54">
            <w:pPr>
              <w:numPr>
                <w:ilvl w:val="0"/>
                <w:numId w:val="15"/>
              </w:numPr>
              <w:spacing w:after="0" w:line="360" w:lineRule="auto"/>
              <w:ind w:left="0"/>
              <w:rPr>
                <w:rFonts w:ascii="Times New Roman" w:hAnsi="Times New Roman" w:cs="Times New Roman"/>
                <w:sz w:val="24"/>
                <w:szCs w:val="24"/>
              </w:rPr>
            </w:pPr>
            <w:r w:rsidRPr="00126F6D">
              <w:rPr>
                <w:rFonts w:ascii="Times New Roman" w:hAnsi="Times New Roman" w:cs="Times New Roman"/>
                <w:sz w:val="24"/>
                <w:szCs w:val="24"/>
              </w:rPr>
              <w:t>Output:</w:t>
            </w:r>
          </w:p>
        </w:tc>
        <w:tc>
          <w:tcPr>
            <w:tcW w:w="3750" w:type="dxa"/>
            <w:shd w:val="clear" w:color="auto" w:fill="FFFFFF"/>
            <w:vAlign w:val="center"/>
            <w:hideMark/>
          </w:tcPr>
          <w:p w:rsidR="00253691" w:rsidRPr="00126F6D" w:rsidRDefault="00253691" w:rsidP="00374E54">
            <w:pPr>
              <w:pStyle w:val="bodytext"/>
              <w:spacing w:before="0" w:beforeAutospacing="0" w:after="0" w:afterAutospacing="0" w:line="360" w:lineRule="auto"/>
            </w:pPr>
            <w:r w:rsidRPr="00126F6D">
              <w:t>80uW (at 12bit, 3V, 1 measurement /s)</w:t>
            </w:r>
            <w:r w:rsidRPr="00126F6D">
              <w:br/>
              <w:t>0 - 100% RH</w:t>
            </w:r>
            <w:r w:rsidRPr="00126F6D">
              <w:br/>
              <w:t>-40 - +125°C (-40 - +257°F)</w:t>
            </w:r>
            <w:r w:rsidRPr="00126F6D">
              <w:br/>
              <w:t>8 sec (tau63%)</w:t>
            </w:r>
            <w:r w:rsidRPr="00126F6D">
              <w:rPr>
                <w:rStyle w:val="apple-converted-space"/>
              </w:rPr>
              <w:t> </w:t>
            </w:r>
            <w:r w:rsidRPr="00126F6D">
              <w:br/>
              <w:t>digital (2-wire interface)</w:t>
            </w:r>
          </w:p>
        </w:tc>
      </w:tr>
      <w:tr w:rsidR="00253691" w:rsidRPr="00126F6D" w:rsidTr="00253691">
        <w:trPr>
          <w:tblCellSpacing w:w="0" w:type="dxa"/>
        </w:trPr>
        <w:tc>
          <w:tcPr>
            <w:tcW w:w="2550" w:type="dxa"/>
            <w:shd w:val="clear" w:color="auto" w:fill="FFFFFF"/>
            <w:vAlign w:val="center"/>
            <w:hideMark/>
          </w:tcPr>
          <w:p w:rsidR="00253691" w:rsidRPr="00126F6D" w:rsidRDefault="00253691" w:rsidP="00F22BDC">
            <w:pPr>
              <w:spacing w:after="0" w:line="360" w:lineRule="auto"/>
              <w:jc w:val="both"/>
              <w:rPr>
                <w:rFonts w:ascii="Times New Roman" w:hAnsi="Times New Roman" w:cs="Times New Roman"/>
                <w:sz w:val="24"/>
                <w:szCs w:val="24"/>
              </w:rPr>
            </w:pPr>
          </w:p>
        </w:tc>
        <w:tc>
          <w:tcPr>
            <w:tcW w:w="3750" w:type="dxa"/>
            <w:shd w:val="clear" w:color="auto" w:fill="FFFFFF"/>
            <w:vAlign w:val="center"/>
            <w:hideMark/>
          </w:tcPr>
          <w:p w:rsidR="00253691" w:rsidRPr="00126F6D" w:rsidRDefault="00253691" w:rsidP="00F22BDC">
            <w:pPr>
              <w:pStyle w:val="bodytext"/>
              <w:spacing w:before="0" w:beforeAutospacing="0" w:after="0" w:afterAutospacing="0" w:line="360" w:lineRule="auto"/>
              <w:jc w:val="both"/>
            </w:pPr>
          </w:p>
        </w:tc>
      </w:tr>
    </w:tbl>
    <w:p w:rsidR="00D22D6F" w:rsidRPr="00126F6D" w:rsidRDefault="00D22D6F" w:rsidP="00F22BDC">
      <w:pPr>
        <w:jc w:val="both"/>
      </w:pPr>
      <w:r w:rsidRPr="00126F6D">
        <w:rPr>
          <w:noProof/>
          <w:lang w:val="tr-TR" w:eastAsia="tr-TR"/>
        </w:rPr>
        <w:drawing>
          <wp:inline distT="0" distB="0" distL="0" distR="0">
            <wp:extent cx="2657475" cy="1572339"/>
            <wp:effectExtent l="19050" t="0" r="9525" b="0"/>
            <wp:docPr id="16" name="Resim 1" descr="http://www.sensirion.com/fileadmin/user_upload/customers/sensirion/Bilder/Sensirion_Humidity_SHT11_diagram_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sirion.com/fileadmin/user_upload/customers/sensirion/Bilder/Sensirion_Humidity_SHT11_diagram_RH.jpg"/>
                    <pic:cNvPicPr>
                      <a:picLocks noChangeAspect="1" noChangeArrowheads="1"/>
                    </pic:cNvPicPr>
                  </pic:nvPicPr>
                  <pic:blipFill>
                    <a:blip r:embed="rId166" cstate="print"/>
                    <a:srcRect/>
                    <a:stretch>
                      <a:fillRect/>
                    </a:stretch>
                  </pic:blipFill>
                  <pic:spPr bwMode="auto">
                    <a:xfrm>
                      <a:off x="0" y="0"/>
                      <a:ext cx="2662256" cy="1575168"/>
                    </a:xfrm>
                    <a:prstGeom prst="rect">
                      <a:avLst/>
                    </a:prstGeom>
                    <a:noFill/>
                    <a:ln w="9525">
                      <a:noFill/>
                      <a:miter lim="800000"/>
                      <a:headEnd/>
                      <a:tailEnd/>
                    </a:ln>
                  </pic:spPr>
                </pic:pic>
              </a:graphicData>
            </a:graphic>
          </wp:inline>
        </w:drawing>
      </w:r>
      <w:r w:rsidRPr="00126F6D">
        <w:rPr>
          <w:noProof/>
          <w:lang w:val="tr-TR" w:eastAsia="tr-TR"/>
        </w:rPr>
        <w:drawing>
          <wp:inline distT="0" distB="0" distL="0" distR="0">
            <wp:extent cx="2590800" cy="1532890"/>
            <wp:effectExtent l="19050" t="0" r="0" b="0"/>
            <wp:docPr id="113" name="Resim 4" descr="http://www.sensirion.com/fileadmin/user_upload/customers/sensirion/Bilder/Sensirion_Humidity_SHT11_diagram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nsirion.com/fileadmin/user_upload/customers/sensirion/Bilder/Sensirion_Humidity_SHT11_diagram_T.jpg"/>
                    <pic:cNvPicPr>
                      <a:picLocks noChangeAspect="1" noChangeArrowheads="1"/>
                    </pic:cNvPicPr>
                  </pic:nvPicPr>
                  <pic:blipFill>
                    <a:blip r:embed="rId167" cstate="print"/>
                    <a:srcRect/>
                    <a:stretch>
                      <a:fillRect/>
                    </a:stretch>
                  </pic:blipFill>
                  <pic:spPr bwMode="auto">
                    <a:xfrm>
                      <a:off x="0" y="0"/>
                      <a:ext cx="2590800" cy="1532890"/>
                    </a:xfrm>
                    <a:prstGeom prst="rect">
                      <a:avLst/>
                    </a:prstGeom>
                    <a:noFill/>
                    <a:ln w="9525">
                      <a:noFill/>
                      <a:miter lim="800000"/>
                      <a:headEnd/>
                      <a:tailEnd/>
                    </a:ln>
                  </pic:spPr>
                </pic:pic>
              </a:graphicData>
            </a:graphic>
          </wp:inline>
        </w:drawing>
      </w:r>
    </w:p>
    <w:p w:rsidR="00D22D6F" w:rsidRPr="00126F6D" w:rsidRDefault="0017036F" w:rsidP="00374E54">
      <w:pPr>
        <w:jc w:val="center"/>
        <w:rPr>
          <w:rFonts w:ascii="Times New Roman" w:hAnsi="Times New Roman" w:cs="Times New Roman"/>
          <w:i/>
          <w:sz w:val="18"/>
          <w:szCs w:val="18"/>
        </w:rPr>
      </w:pPr>
      <w:r>
        <w:rPr>
          <w:rFonts w:ascii="Times New Roman" w:hAnsi="Times New Roman" w:cs="Times New Roman"/>
          <w:b/>
          <w:sz w:val="18"/>
          <w:szCs w:val="18"/>
        </w:rPr>
        <w:t>Figure 3.3</w:t>
      </w:r>
      <w:r w:rsidR="00D22D6F" w:rsidRPr="00126F6D">
        <w:rPr>
          <w:rFonts w:ascii="Times New Roman" w:hAnsi="Times New Roman" w:cs="Times New Roman"/>
          <w:b/>
          <w:sz w:val="18"/>
          <w:szCs w:val="18"/>
        </w:rPr>
        <w:t>:</w:t>
      </w:r>
      <w:r w:rsidR="00D22D6F" w:rsidRPr="00126F6D">
        <w:rPr>
          <w:rFonts w:ascii="Times New Roman" w:hAnsi="Times New Roman" w:cs="Times New Roman"/>
          <w:sz w:val="18"/>
          <w:szCs w:val="18"/>
        </w:rPr>
        <w:t xml:space="preserve"> </w:t>
      </w:r>
      <w:r>
        <w:rPr>
          <w:rFonts w:ascii="Times New Roman" w:hAnsi="Times New Roman" w:cs="Times New Roman"/>
          <w:sz w:val="18"/>
          <w:szCs w:val="18"/>
        </w:rPr>
        <w:t xml:space="preserve">Shows the </w:t>
      </w:r>
      <w:r>
        <w:rPr>
          <w:rFonts w:ascii="Times New Roman" w:hAnsi="Times New Roman" w:cs="Times New Roman"/>
          <w:i/>
          <w:sz w:val="18"/>
          <w:szCs w:val="18"/>
        </w:rPr>
        <w:t>m</w:t>
      </w:r>
      <w:r w:rsidR="00D22D6F" w:rsidRPr="00126F6D">
        <w:rPr>
          <w:rFonts w:ascii="Times New Roman" w:hAnsi="Times New Roman" w:cs="Times New Roman"/>
          <w:i/>
          <w:sz w:val="18"/>
          <w:szCs w:val="18"/>
        </w:rPr>
        <w:t>aximal accuracy limits</w:t>
      </w:r>
      <w:r>
        <w:rPr>
          <w:rFonts w:ascii="Times New Roman" w:hAnsi="Times New Roman" w:cs="Times New Roman"/>
          <w:i/>
          <w:sz w:val="18"/>
          <w:szCs w:val="18"/>
        </w:rPr>
        <w:t xml:space="preserve"> of the sensor</w:t>
      </w:r>
    </w:p>
    <w:p w:rsidR="00D22D6F" w:rsidRPr="00126F6D" w:rsidRDefault="00D22D6F" w:rsidP="00F22BDC">
      <w:pPr>
        <w:jc w:val="both"/>
        <w:rPr>
          <w:rFonts w:ascii="Times New Roman" w:hAnsi="Times New Roman" w:cs="Times New Roman"/>
          <w:i/>
          <w:sz w:val="18"/>
          <w:szCs w:val="18"/>
        </w:rPr>
      </w:pPr>
    </w:p>
    <w:p w:rsidR="00D22D6F" w:rsidRDefault="006523D0" w:rsidP="00781985">
      <w:pPr>
        <w:pStyle w:val="Heading3"/>
      </w:pPr>
      <w:bookmarkStart w:id="94" w:name="_Toc358589605"/>
      <w:r w:rsidRPr="00126F6D">
        <w:t>3.2.1</w:t>
      </w:r>
      <w:r w:rsidR="00D22D6F" w:rsidRPr="00126F6D">
        <w:t>. Dimensions</w:t>
      </w:r>
      <w:bookmarkEnd w:id="94"/>
    </w:p>
    <w:p w:rsidR="00432A42" w:rsidRPr="00432A42" w:rsidRDefault="00432A42" w:rsidP="00432A42">
      <w:pPr>
        <w:rPr>
          <w:rFonts w:ascii="Times New Roman" w:hAnsi="Times New Roman" w:cs="Times New Roman"/>
          <w:sz w:val="24"/>
        </w:rPr>
      </w:pPr>
      <w:r w:rsidRPr="00432A42">
        <w:rPr>
          <w:rFonts w:ascii="Times New Roman" w:hAnsi="Times New Roman" w:cs="Times New Roman"/>
          <w:sz w:val="24"/>
        </w:rPr>
        <w:t>The dimensions of the sensor is shown in figure 3.4</w:t>
      </w:r>
    </w:p>
    <w:p w:rsidR="00253691" w:rsidRPr="00126F6D" w:rsidRDefault="00D22D6F" w:rsidP="00781985">
      <w:pPr>
        <w:pStyle w:val="NormalWeb"/>
        <w:shd w:val="clear" w:color="auto" w:fill="FFFFFF"/>
        <w:spacing w:before="96" w:beforeAutospacing="0" w:after="120" w:afterAutospacing="0" w:line="360" w:lineRule="auto"/>
        <w:jc w:val="center"/>
        <w:rPr>
          <w:szCs w:val="26"/>
        </w:rPr>
      </w:pPr>
      <w:r w:rsidRPr="00126F6D">
        <w:rPr>
          <w:noProof/>
          <w:szCs w:val="26"/>
          <w:lang w:val="tr-TR" w:eastAsia="tr-TR"/>
        </w:rPr>
        <w:drawing>
          <wp:inline distT="0" distB="0" distL="0" distR="0">
            <wp:extent cx="2343150" cy="1886309"/>
            <wp:effectExtent l="19050" t="0" r="0" b="0"/>
            <wp:docPr id="1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print"/>
                    <a:srcRect/>
                    <a:stretch>
                      <a:fillRect/>
                    </a:stretch>
                  </pic:blipFill>
                  <pic:spPr bwMode="auto">
                    <a:xfrm>
                      <a:off x="0" y="0"/>
                      <a:ext cx="2343596" cy="1886668"/>
                    </a:xfrm>
                    <a:prstGeom prst="rect">
                      <a:avLst/>
                    </a:prstGeom>
                    <a:noFill/>
                    <a:ln w="9525">
                      <a:noFill/>
                      <a:miter lim="800000"/>
                      <a:headEnd/>
                      <a:tailEnd/>
                    </a:ln>
                  </pic:spPr>
                </pic:pic>
              </a:graphicData>
            </a:graphic>
          </wp:inline>
        </w:drawing>
      </w:r>
    </w:p>
    <w:p w:rsidR="00606271" w:rsidRPr="00126F6D" w:rsidRDefault="00432A42" w:rsidP="00781985">
      <w:pPr>
        <w:pStyle w:val="NormalWeb"/>
        <w:shd w:val="clear" w:color="auto" w:fill="FFFFFF"/>
        <w:spacing w:before="96" w:beforeAutospacing="0" w:after="120" w:afterAutospacing="0" w:line="360" w:lineRule="auto"/>
        <w:jc w:val="center"/>
        <w:rPr>
          <w:i/>
          <w:sz w:val="18"/>
          <w:szCs w:val="26"/>
        </w:rPr>
      </w:pPr>
      <w:r>
        <w:rPr>
          <w:b/>
          <w:sz w:val="18"/>
          <w:szCs w:val="26"/>
        </w:rPr>
        <w:t>Figure 3.4</w:t>
      </w:r>
      <w:r w:rsidR="00D22D6F" w:rsidRPr="00126F6D">
        <w:rPr>
          <w:b/>
          <w:sz w:val="18"/>
          <w:szCs w:val="26"/>
        </w:rPr>
        <w:t>:</w:t>
      </w:r>
      <w:r w:rsidR="00D22D6F" w:rsidRPr="00126F6D">
        <w:rPr>
          <w:sz w:val="18"/>
          <w:szCs w:val="26"/>
        </w:rPr>
        <w:t xml:space="preserve"> </w:t>
      </w:r>
      <w:r w:rsidR="00D22D6F" w:rsidRPr="00126F6D">
        <w:rPr>
          <w:i/>
          <w:sz w:val="18"/>
          <w:szCs w:val="26"/>
        </w:rPr>
        <w:t>Dimensions of SHT11</w:t>
      </w:r>
    </w:p>
    <w:p w:rsidR="006523D0" w:rsidRDefault="006523D0" w:rsidP="00781985">
      <w:pPr>
        <w:pStyle w:val="Heading3"/>
      </w:pPr>
      <w:bookmarkStart w:id="95" w:name="_Toc358589606"/>
      <w:r w:rsidRPr="00126F6D">
        <w:t>3.2.2. Sensor Performance</w:t>
      </w:r>
      <w:bookmarkEnd w:id="95"/>
    </w:p>
    <w:p w:rsidR="00432A42" w:rsidRPr="00432A42" w:rsidRDefault="00432A42" w:rsidP="00432A42">
      <w:pPr>
        <w:rPr>
          <w:rFonts w:ascii="Times New Roman" w:hAnsi="Times New Roman" w:cs="Times New Roman"/>
          <w:sz w:val="24"/>
        </w:rPr>
      </w:pPr>
      <w:r w:rsidRPr="00432A42">
        <w:rPr>
          <w:rFonts w:ascii="Times New Roman" w:hAnsi="Times New Roman" w:cs="Times New Roman"/>
          <w:sz w:val="24"/>
        </w:rPr>
        <w:t xml:space="preserve">The sensor </w:t>
      </w:r>
      <w:proofErr w:type="spellStart"/>
      <w:r w:rsidRPr="00432A42">
        <w:rPr>
          <w:rFonts w:ascii="Times New Roman" w:hAnsi="Times New Roman" w:cs="Times New Roman"/>
          <w:sz w:val="24"/>
        </w:rPr>
        <w:t>performans</w:t>
      </w:r>
      <w:proofErr w:type="spellEnd"/>
      <w:r w:rsidRPr="00432A42">
        <w:rPr>
          <w:rFonts w:ascii="Times New Roman" w:hAnsi="Times New Roman" w:cs="Times New Roman"/>
          <w:sz w:val="24"/>
        </w:rPr>
        <w:t xml:space="preserve"> is </w:t>
      </w:r>
      <w:proofErr w:type="spellStart"/>
      <w:r w:rsidRPr="00432A42">
        <w:rPr>
          <w:rFonts w:ascii="Times New Roman" w:hAnsi="Times New Roman" w:cs="Times New Roman"/>
          <w:sz w:val="24"/>
        </w:rPr>
        <w:t>shonw</w:t>
      </w:r>
      <w:proofErr w:type="spellEnd"/>
      <w:r w:rsidRPr="00432A42">
        <w:rPr>
          <w:rFonts w:ascii="Times New Roman" w:hAnsi="Times New Roman" w:cs="Times New Roman"/>
          <w:sz w:val="24"/>
        </w:rPr>
        <w:t xml:space="preserve"> in figure in figure 3.5</w:t>
      </w:r>
    </w:p>
    <w:p w:rsidR="006523D0" w:rsidRPr="00126F6D" w:rsidRDefault="006523D0" w:rsidP="00F22BDC">
      <w:pPr>
        <w:pStyle w:val="NormalWeb"/>
        <w:shd w:val="clear" w:color="auto" w:fill="FFFFFF"/>
        <w:spacing w:before="96" w:beforeAutospacing="0" w:after="120" w:afterAutospacing="0" w:line="360" w:lineRule="auto"/>
        <w:jc w:val="both"/>
        <w:rPr>
          <w:b/>
          <w:sz w:val="26"/>
          <w:szCs w:val="26"/>
        </w:rPr>
      </w:pPr>
      <w:r w:rsidRPr="00126F6D">
        <w:rPr>
          <w:b/>
          <w:noProof/>
          <w:sz w:val="26"/>
          <w:szCs w:val="26"/>
          <w:lang w:val="tr-TR" w:eastAsia="tr-TR"/>
        </w:rPr>
        <w:lastRenderedPageBreak/>
        <w:drawing>
          <wp:inline distT="0" distB="0" distL="0" distR="0">
            <wp:extent cx="5180975" cy="4000500"/>
            <wp:effectExtent l="19050" t="0" r="625" b="0"/>
            <wp:docPr id="1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cstate="print"/>
                    <a:srcRect/>
                    <a:stretch>
                      <a:fillRect/>
                    </a:stretch>
                  </pic:blipFill>
                  <pic:spPr bwMode="auto">
                    <a:xfrm>
                      <a:off x="0" y="0"/>
                      <a:ext cx="5180975" cy="4000500"/>
                    </a:xfrm>
                    <a:prstGeom prst="rect">
                      <a:avLst/>
                    </a:prstGeom>
                    <a:noFill/>
                    <a:ln w="9525">
                      <a:noFill/>
                      <a:miter lim="800000"/>
                      <a:headEnd/>
                      <a:tailEnd/>
                    </a:ln>
                  </pic:spPr>
                </pic:pic>
              </a:graphicData>
            </a:graphic>
          </wp:inline>
        </w:drawing>
      </w:r>
    </w:p>
    <w:p w:rsidR="006523D0" w:rsidRPr="00126F6D" w:rsidRDefault="00432A42" w:rsidP="00F22BDC">
      <w:pPr>
        <w:pStyle w:val="NormalWeb"/>
        <w:shd w:val="clear" w:color="auto" w:fill="FFFFFF"/>
        <w:spacing w:before="96" w:beforeAutospacing="0" w:after="120" w:afterAutospacing="0" w:line="360" w:lineRule="auto"/>
        <w:jc w:val="both"/>
        <w:rPr>
          <w:i/>
          <w:sz w:val="18"/>
          <w:szCs w:val="26"/>
        </w:rPr>
      </w:pPr>
      <w:r>
        <w:rPr>
          <w:b/>
          <w:sz w:val="18"/>
          <w:szCs w:val="26"/>
        </w:rPr>
        <w:t>Figure 3.5</w:t>
      </w:r>
      <w:r w:rsidR="006523D0" w:rsidRPr="00126F6D">
        <w:rPr>
          <w:b/>
          <w:sz w:val="18"/>
          <w:szCs w:val="26"/>
        </w:rPr>
        <w:t xml:space="preserve">: </w:t>
      </w:r>
      <w:r w:rsidR="006523D0" w:rsidRPr="00126F6D">
        <w:rPr>
          <w:i/>
          <w:sz w:val="18"/>
          <w:szCs w:val="26"/>
        </w:rPr>
        <w:t>Maximal RH-tolerance at 25°C per sensor type and Maximal T-tolerance per sensor type.</w:t>
      </w:r>
    </w:p>
    <w:p w:rsidR="006523D0" w:rsidRPr="00126F6D" w:rsidRDefault="006523D0" w:rsidP="00F22BDC">
      <w:pPr>
        <w:pStyle w:val="NormalWeb"/>
        <w:shd w:val="clear" w:color="auto" w:fill="FFFFFF"/>
        <w:spacing w:before="96" w:beforeAutospacing="0" w:after="120" w:afterAutospacing="0" w:line="360" w:lineRule="auto"/>
        <w:jc w:val="both"/>
        <w:rPr>
          <w:b/>
          <w:sz w:val="18"/>
          <w:szCs w:val="26"/>
        </w:rPr>
      </w:pPr>
    </w:p>
    <w:p w:rsidR="006523D0" w:rsidRPr="00126F6D" w:rsidRDefault="00774738" w:rsidP="00781985">
      <w:pPr>
        <w:pStyle w:val="Heading3"/>
      </w:pPr>
      <w:bookmarkStart w:id="96" w:name="_Toc358589607"/>
      <w:r w:rsidRPr="00126F6D">
        <w:t>3.2.3. Operating Conditions</w:t>
      </w:r>
      <w:bookmarkEnd w:id="96"/>
    </w:p>
    <w:p w:rsidR="00774738" w:rsidRPr="00126F6D" w:rsidRDefault="00774738" w:rsidP="00374E54">
      <w:pPr>
        <w:pStyle w:val="NormalWeb"/>
        <w:shd w:val="clear" w:color="auto" w:fill="FFFFFF"/>
        <w:spacing w:before="96" w:after="120" w:line="360" w:lineRule="auto"/>
        <w:ind w:firstLine="720"/>
        <w:jc w:val="both"/>
        <w:rPr>
          <w:szCs w:val="26"/>
        </w:rPr>
      </w:pPr>
      <w:r w:rsidRPr="00126F6D">
        <w:rPr>
          <w:szCs w:val="26"/>
        </w:rPr>
        <w:t>Sensor works stable within recommen</w:t>
      </w:r>
      <w:r w:rsidR="00432A42">
        <w:rPr>
          <w:szCs w:val="26"/>
        </w:rPr>
        <w:t>ded normal range – see Figure 3.6</w:t>
      </w:r>
      <w:r w:rsidRPr="00126F6D">
        <w:rPr>
          <w:szCs w:val="26"/>
        </w:rPr>
        <w:t>. Long term exposures to conditions outside normal range, especially at humidity &gt;80%RH, may temporarily offset the RH signal (+3 %RH after 60h). After return to normal range it will slowly return towards calibration state by itself. Prolonged exposure to extreme conditions may accelerate ageing.</w:t>
      </w:r>
    </w:p>
    <w:p w:rsidR="00774738" w:rsidRPr="00126F6D" w:rsidRDefault="00774738" w:rsidP="00374E54">
      <w:pPr>
        <w:pStyle w:val="NormalWeb"/>
        <w:shd w:val="clear" w:color="auto" w:fill="FFFFFF"/>
        <w:spacing w:before="96" w:after="120" w:line="360" w:lineRule="auto"/>
        <w:jc w:val="center"/>
        <w:rPr>
          <w:szCs w:val="26"/>
        </w:rPr>
      </w:pPr>
      <w:r w:rsidRPr="00126F6D">
        <w:rPr>
          <w:noProof/>
          <w:szCs w:val="26"/>
          <w:lang w:val="tr-TR" w:eastAsia="tr-TR"/>
        </w:rPr>
        <w:drawing>
          <wp:inline distT="0" distB="0" distL="0" distR="0">
            <wp:extent cx="2160624" cy="1148257"/>
            <wp:effectExtent l="19050" t="0" r="0" b="0"/>
            <wp:docPr id="1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2188642" cy="1163147"/>
                    </a:xfrm>
                    <a:prstGeom prst="rect">
                      <a:avLst/>
                    </a:prstGeom>
                    <a:noFill/>
                    <a:ln w="9525">
                      <a:noFill/>
                      <a:miter lim="800000"/>
                      <a:headEnd/>
                      <a:tailEnd/>
                    </a:ln>
                  </pic:spPr>
                </pic:pic>
              </a:graphicData>
            </a:graphic>
          </wp:inline>
        </w:drawing>
      </w:r>
    </w:p>
    <w:p w:rsidR="00774738" w:rsidRPr="00126F6D" w:rsidRDefault="00432A42" w:rsidP="00374E54">
      <w:pPr>
        <w:pStyle w:val="NormalWeb"/>
        <w:shd w:val="clear" w:color="auto" w:fill="FFFFFF"/>
        <w:spacing w:before="96" w:after="120" w:line="360" w:lineRule="auto"/>
        <w:jc w:val="center"/>
        <w:rPr>
          <w:i/>
          <w:sz w:val="18"/>
          <w:szCs w:val="26"/>
        </w:rPr>
      </w:pPr>
      <w:r>
        <w:rPr>
          <w:b/>
          <w:sz w:val="18"/>
          <w:szCs w:val="26"/>
        </w:rPr>
        <w:t>Figure 3.6</w:t>
      </w:r>
      <w:r w:rsidR="00774738" w:rsidRPr="00126F6D">
        <w:rPr>
          <w:b/>
          <w:sz w:val="18"/>
          <w:szCs w:val="26"/>
        </w:rPr>
        <w:t>:</w:t>
      </w:r>
      <w:r w:rsidR="00774738" w:rsidRPr="00126F6D">
        <w:rPr>
          <w:sz w:val="18"/>
          <w:szCs w:val="26"/>
        </w:rPr>
        <w:t xml:space="preserve"> </w:t>
      </w:r>
      <w:r w:rsidR="00774738" w:rsidRPr="00126F6D">
        <w:rPr>
          <w:i/>
          <w:sz w:val="18"/>
          <w:szCs w:val="26"/>
        </w:rPr>
        <w:t>Operating Conditions</w:t>
      </w:r>
    </w:p>
    <w:p w:rsidR="00774738" w:rsidRPr="00126F6D" w:rsidRDefault="00774738" w:rsidP="00781985">
      <w:pPr>
        <w:pStyle w:val="Heading3"/>
      </w:pPr>
      <w:bookmarkStart w:id="97" w:name="_Toc358589608"/>
      <w:r w:rsidRPr="00126F6D">
        <w:lastRenderedPageBreak/>
        <w:t>3.2.4. Storage Conditions and Handling Instructions</w:t>
      </w:r>
      <w:bookmarkEnd w:id="97"/>
    </w:p>
    <w:p w:rsidR="00774738" w:rsidRPr="00126F6D" w:rsidRDefault="00774738" w:rsidP="00F22BDC">
      <w:pPr>
        <w:pStyle w:val="NormalWeb"/>
        <w:shd w:val="clear" w:color="auto" w:fill="FFFFFF"/>
        <w:spacing w:before="96" w:after="120" w:line="360" w:lineRule="auto"/>
        <w:ind w:firstLine="720"/>
        <w:jc w:val="both"/>
        <w:rPr>
          <w:szCs w:val="26"/>
        </w:rPr>
      </w:pPr>
      <w:r w:rsidRPr="00126F6D">
        <w:rPr>
          <w:szCs w:val="26"/>
        </w:rPr>
        <w:t>It is of great importance to understand that a humidity sensor is not a normal electronic component and needs to be handled with care. Chemical vapors at high concentration in combination with long exposure times may offset the sensor reading.</w:t>
      </w:r>
    </w:p>
    <w:p w:rsidR="00774738" w:rsidRPr="00126F6D" w:rsidRDefault="00774738" w:rsidP="00F22BDC">
      <w:pPr>
        <w:pStyle w:val="NormalWeb"/>
        <w:shd w:val="clear" w:color="auto" w:fill="FFFFFF"/>
        <w:spacing w:before="96" w:after="120" w:line="360" w:lineRule="auto"/>
        <w:ind w:firstLine="720"/>
        <w:jc w:val="both"/>
        <w:rPr>
          <w:szCs w:val="26"/>
        </w:rPr>
      </w:pPr>
      <w:r w:rsidRPr="00126F6D">
        <w:rPr>
          <w:szCs w:val="26"/>
        </w:rPr>
        <w:t xml:space="preserve">For these reasons it is recommended to store the sensors in original packaging including the sealed ESD bag at following conditions: Temperature shall be in the range of 10°C – 50°C (0 – 125°C for limited time) and humidity at 20 – 60%RH (sensors that are not stored in ESD bags). For sensors that have been removed from the original packaging we recommend to store them in ESD bags </w:t>
      </w:r>
      <w:r w:rsidR="002C0B4E" w:rsidRPr="00126F6D">
        <w:rPr>
          <w:szCs w:val="26"/>
        </w:rPr>
        <w:t>made of metal-in PE-HD</w:t>
      </w:r>
      <w:r w:rsidRPr="00126F6D">
        <w:rPr>
          <w:szCs w:val="26"/>
        </w:rPr>
        <w:t>.</w:t>
      </w:r>
    </w:p>
    <w:p w:rsidR="00774738" w:rsidRPr="00126F6D" w:rsidRDefault="00774738" w:rsidP="00F22BDC">
      <w:pPr>
        <w:pStyle w:val="NormalWeb"/>
        <w:shd w:val="clear" w:color="auto" w:fill="FFFFFF"/>
        <w:spacing w:before="96" w:after="120" w:line="360" w:lineRule="auto"/>
        <w:ind w:firstLine="720"/>
        <w:jc w:val="both"/>
        <w:rPr>
          <w:szCs w:val="26"/>
        </w:rPr>
      </w:pPr>
      <w:r w:rsidRPr="00126F6D">
        <w:rPr>
          <w:szCs w:val="26"/>
        </w:rPr>
        <w:t xml:space="preserve">In manufacturing and transport the sensors shall </w:t>
      </w:r>
      <w:proofErr w:type="spellStart"/>
      <w:r w:rsidRPr="00126F6D">
        <w:rPr>
          <w:szCs w:val="26"/>
        </w:rPr>
        <w:t>beprevented</w:t>
      </w:r>
      <w:proofErr w:type="spellEnd"/>
      <w:r w:rsidRPr="00126F6D">
        <w:rPr>
          <w:szCs w:val="26"/>
        </w:rPr>
        <w:t xml:space="preserve"> of high concentration of chemical solvents and long exposure times. Out-gassing of glues, adhesive tapes and stickers or out-gassing packaging material such as bubble foils, foams, etc. shall be avoided. Manufacturing area shall be well ventilated.</w:t>
      </w:r>
    </w:p>
    <w:p w:rsidR="00774738" w:rsidRPr="00126F6D" w:rsidRDefault="00774738" w:rsidP="00781985">
      <w:pPr>
        <w:pStyle w:val="Heading3"/>
      </w:pPr>
      <w:bookmarkStart w:id="98" w:name="_Toc358589609"/>
      <w:r w:rsidRPr="00126F6D">
        <w:t>3.2.5. Reconditioning Procedure</w:t>
      </w:r>
      <w:bookmarkEnd w:id="98"/>
    </w:p>
    <w:p w:rsidR="002C0B4E" w:rsidRPr="00126F6D" w:rsidRDefault="002C0B4E" w:rsidP="00F22BDC">
      <w:pPr>
        <w:pStyle w:val="NormalWeb"/>
        <w:shd w:val="clear" w:color="auto" w:fill="FFFFFF"/>
        <w:spacing w:before="96" w:after="120" w:line="360" w:lineRule="auto"/>
        <w:ind w:firstLine="720"/>
        <w:jc w:val="both"/>
      </w:pPr>
      <w:r w:rsidRPr="00126F6D">
        <w:t>As stated above extreme conditions or exposure to solvent vapors may offset the sensor. The following reconditioning procedure may bring the sensor back to calibration state:</w:t>
      </w:r>
    </w:p>
    <w:p w:rsidR="002C0B4E" w:rsidRPr="00126F6D" w:rsidRDefault="002C0B4E" w:rsidP="00F22BDC">
      <w:pPr>
        <w:pStyle w:val="NormalWeb"/>
        <w:shd w:val="clear" w:color="auto" w:fill="FFFFFF"/>
        <w:spacing w:before="96" w:after="120" w:line="360" w:lineRule="auto"/>
        <w:jc w:val="both"/>
      </w:pPr>
      <w:r w:rsidRPr="00126F6D">
        <w:t xml:space="preserve">Baking: 100 – 105°C at &lt; 5%RH for 10h </w:t>
      </w:r>
    </w:p>
    <w:p w:rsidR="002C0B4E" w:rsidRPr="00126F6D" w:rsidRDefault="002C0B4E" w:rsidP="00F22BDC">
      <w:pPr>
        <w:pStyle w:val="NormalWeb"/>
        <w:shd w:val="clear" w:color="auto" w:fill="FFFFFF"/>
        <w:spacing w:before="96" w:after="120" w:line="360" w:lineRule="auto"/>
        <w:jc w:val="both"/>
      </w:pPr>
      <w:r w:rsidRPr="00126F6D">
        <w:t>Re-Hydration: 20 – 30°C at ~ 75%RH for 12h</w:t>
      </w:r>
    </w:p>
    <w:p w:rsidR="004358BE" w:rsidRPr="00126F6D" w:rsidRDefault="004358BE" w:rsidP="00781985">
      <w:pPr>
        <w:pStyle w:val="Heading3"/>
      </w:pPr>
      <w:bookmarkStart w:id="99" w:name="_Toc358589610"/>
      <w:r w:rsidRPr="00126F6D">
        <w:t>3.2.6. Temperature Effect</w:t>
      </w:r>
      <w:bookmarkEnd w:id="99"/>
    </w:p>
    <w:p w:rsidR="00AB1AA8" w:rsidRPr="00126F6D" w:rsidRDefault="00AB1AA8" w:rsidP="00F22BDC">
      <w:pPr>
        <w:pStyle w:val="NormalWeb"/>
        <w:shd w:val="clear" w:color="auto" w:fill="FFFFFF"/>
        <w:spacing w:before="96" w:after="120" w:line="360" w:lineRule="auto"/>
        <w:ind w:firstLine="720"/>
        <w:jc w:val="both"/>
      </w:pPr>
      <w:r w:rsidRPr="00126F6D">
        <w:t>Relative humidi</w:t>
      </w:r>
      <w:r w:rsidR="004358BE" w:rsidRPr="00126F6D">
        <w:t xml:space="preserve">ty reading strongly depends on </w:t>
      </w:r>
      <w:r w:rsidRPr="00126F6D">
        <w:t>temperature. Therefore, it</w:t>
      </w:r>
      <w:r w:rsidR="004358BE" w:rsidRPr="00126F6D">
        <w:t xml:space="preserve"> is essential to keep humidity </w:t>
      </w:r>
      <w:r w:rsidRPr="00126F6D">
        <w:t>sensors at the same tempe</w:t>
      </w:r>
      <w:r w:rsidR="004358BE" w:rsidRPr="00126F6D">
        <w:t xml:space="preserve">rature as the air of which the </w:t>
      </w:r>
      <w:r w:rsidRPr="00126F6D">
        <w:t>relative humidity is to be measured. In case of testing or qualification the referen</w:t>
      </w:r>
      <w:r w:rsidR="004358BE" w:rsidRPr="00126F6D">
        <w:t xml:space="preserve">ce sensor and test sensor must </w:t>
      </w:r>
      <w:r w:rsidRPr="00126F6D">
        <w:t>show equal temperature t</w:t>
      </w:r>
      <w:r w:rsidR="004358BE" w:rsidRPr="00126F6D">
        <w:t xml:space="preserve">o allow for comparing humidity </w:t>
      </w:r>
      <w:r w:rsidRPr="00126F6D">
        <w:t xml:space="preserve">readings. </w:t>
      </w:r>
    </w:p>
    <w:p w:rsidR="002C0B4E" w:rsidRPr="00126F6D" w:rsidRDefault="00AB1AA8" w:rsidP="00F22BDC">
      <w:pPr>
        <w:pStyle w:val="NormalWeb"/>
        <w:shd w:val="clear" w:color="auto" w:fill="FFFFFF"/>
        <w:spacing w:before="96" w:after="120" w:line="360" w:lineRule="auto"/>
        <w:ind w:firstLine="720"/>
        <w:jc w:val="both"/>
      </w:pPr>
      <w:r w:rsidRPr="00126F6D">
        <w:t>If the SHT1x shares a PCB with electronic components that produce heat it sh</w:t>
      </w:r>
      <w:r w:rsidR="004358BE" w:rsidRPr="00126F6D">
        <w:t xml:space="preserve">ould be mounted in a way that </w:t>
      </w:r>
      <w:r w:rsidRPr="00126F6D">
        <w:t>prevents heat transfer o</w:t>
      </w:r>
      <w:r w:rsidR="004358BE" w:rsidRPr="00126F6D">
        <w:t xml:space="preserve">r keeps it as low as possible. </w:t>
      </w:r>
      <w:r w:rsidRPr="00126F6D">
        <w:t xml:space="preserve">Measures to reduce </w:t>
      </w:r>
      <w:r w:rsidRPr="00126F6D">
        <w:lastRenderedPageBreak/>
        <w:t xml:space="preserve">heat transfer can be ventilation, reduction of copper layers between the SHT1x and the rest of the PCB or milling a slit into the PCB around the sensor (see Figure </w:t>
      </w:r>
      <w:r w:rsidR="00432A42">
        <w:t>3.7</w:t>
      </w:r>
      <w:r w:rsidRPr="00126F6D">
        <w:t>).</w:t>
      </w:r>
    </w:p>
    <w:p w:rsidR="00774738" w:rsidRPr="00126F6D" w:rsidRDefault="004358BE" w:rsidP="00781985">
      <w:pPr>
        <w:pStyle w:val="NormalWeb"/>
        <w:shd w:val="clear" w:color="auto" w:fill="FFFFFF"/>
        <w:spacing w:before="96" w:after="120" w:line="360" w:lineRule="auto"/>
        <w:ind w:firstLine="720"/>
        <w:jc w:val="center"/>
        <w:rPr>
          <w:szCs w:val="26"/>
        </w:rPr>
      </w:pPr>
      <w:r w:rsidRPr="00126F6D">
        <w:rPr>
          <w:noProof/>
          <w:szCs w:val="26"/>
          <w:lang w:val="tr-TR" w:eastAsia="tr-TR"/>
        </w:rPr>
        <w:drawing>
          <wp:inline distT="0" distB="0" distL="0" distR="0">
            <wp:extent cx="1857375" cy="1438275"/>
            <wp:effectExtent l="19050" t="0" r="9525" b="0"/>
            <wp:docPr id="1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srcRect/>
                    <a:stretch>
                      <a:fillRect/>
                    </a:stretch>
                  </pic:blipFill>
                  <pic:spPr bwMode="auto">
                    <a:xfrm>
                      <a:off x="0" y="0"/>
                      <a:ext cx="1857375" cy="1438275"/>
                    </a:xfrm>
                    <a:prstGeom prst="rect">
                      <a:avLst/>
                    </a:prstGeom>
                    <a:noFill/>
                    <a:ln w="9525">
                      <a:noFill/>
                      <a:miter lim="800000"/>
                      <a:headEnd/>
                      <a:tailEnd/>
                    </a:ln>
                  </pic:spPr>
                </pic:pic>
              </a:graphicData>
            </a:graphic>
          </wp:inline>
        </w:drawing>
      </w:r>
    </w:p>
    <w:p w:rsidR="004358BE" w:rsidRPr="00126F6D" w:rsidRDefault="00432A42" w:rsidP="00781985">
      <w:pPr>
        <w:pStyle w:val="NormalWeb"/>
        <w:shd w:val="clear" w:color="auto" w:fill="FFFFFF"/>
        <w:spacing w:before="96" w:after="120" w:line="360" w:lineRule="auto"/>
        <w:ind w:firstLine="720"/>
        <w:jc w:val="center"/>
        <w:rPr>
          <w:i/>
          <w:sz w:val="18"/>
          <w:szCs w:val="26"/>
        </w:rPr>
      </w:pPr>
      <w:r>
        <w:rPr>
          <w:b/>
          <w:sz w:val="18"/>
          <w:szCs w:val="26"/>
        </w:rPr>
        <w:t>Figure 3.7</w:t>
      </w:r>
      <w:proofErr w:type="gramStart"/>
      <w:r w:rsidR="004358BE" w:rsidRPr="00126F6D">
        <w:rPr>
          <w:b/>
          <w:sz w:val="18"/>
          <w:szCs w:val="26"/>
        </w:rPr>
        <w:t>: :</w:t>
      </w:r>
      <w:proofErr w:type="gramEnd"/>
      <w:r w:rsidR="004358BE" w:rsidRPr="00126F6D">
        <w:rPr>
          <w:b/>
          <w:sz w:val="18"/>
          <w:szCs w:val="26"/>
        </w:rPr>
        <w:t xml:space="preserve"> </w:t>
      </w:r>
      <w:r w:rsidR="004358BE" w:rsidRPr="00126F6D">
        <w:rPr>
          <w:sz w:val="18"/>
          <w:szCs w:val="26"/>
        </w:rPr>
        <w:t>Top</w:t>
      </w:r>
      <w:r w:rsidR="004358BE" w:rsidRPr="00126F6D">
        <w:rPr>
          <w:b/>
          <w:sz w:val="18"/>
          <w:szCs w:val="26"/>
        </w:rPr>
        <w:t xml:space="preserve"> </w:t>
      </w:r>
      <w:r w:rsidR="004358BE" w:rsidRPr="00126F6D">
        <w:rPr>
          <w:i/>
          <w:sz w:val="18"/>
          <w:szCs w:val="26"/>
        </w:rPr>
        <w:t>view of example of mounted SHT1x with slits milled into PCB to minimize heat transfer.</w:t>
      </w:r>
    </w:p>
    <w:p w:rsidR="005B0F04" w:rsidRPr="00126F6D" w:rsidRDefault="005B0F04" w:rsidP="00781985">
      <w:pPr>
        <w:pStyle w:val="Heading3"/>
      </w:pPr>
      <w:bookmarkStart w:id="100" w:name="_Toc358589611"/>
      <w:r w:rsidRPr="00126F6D">
        <w:t>3.2.7. Light</w:t>
      </w:r>
      <w:bookmarkEnd w:id="100"/>
    </w:p>
    <w:p w:rsidR="005B0F04" w:rsidRPr="00126F6D" w:rsidRDefault="005B0F04" w:rsidP="00F22BDC">
      <w:pPr>
        <w:pStyle w:val="NormalWeb"/>
        <w:shd w:val="clear" w:color="auto" w:fill="FFFFFF"/>
        <w:spacing w:before="96" w:after="120" w:line="360" w:lineRule="auto"/>
        <w:ind w:firstLine="720"/>
        <w:jc w:val="both"/>
        <w:rPr>
          <w:szCs w:val="26"/>
        </w:rPr>
      </w:pPr>
      <w:r w:rsidRPr="00126F6D">
        <w:rPr>
          <w:szCs w:val="26"/>
        </w:rPr>
        <w:t>The SHT1x is not light sensitive. Prolonged direct exposure to sunshine or strong UV radiation may age the housing.</w:t>
      </w:r>
    </w:p>
    <w:p w:rsidR="005B0F04" w:rsidRPr="00126F6D" w:rsidRDefault="005B0F04" w:rsidP="00781985">
      <w:pPr>
        <w:pStyle w:val="Heading3"/>
      </w:pPr>
      <w:bookmarkStart w:id="101" w:name="_Toc358589612"/>
      <w:r w:rsidRPr="00126F6D">
        <w:t>3.2.8. Membranes</w:t>
      </w:r>
      <w:bookmarkEnd w:id="101"/>
    </w:p>
    <w:p w:rsidR="005B0F04" w:rsidRPr="00126F6D" w:rsidRDefault="005B0F04" w:rsidP="00F22BDC">
      <w:pPr>
        <w:pStyle w:val="NormalWeb"/>
        <w:shd w:val="clear" w:color="auto" w:fill="FFFFFF"/>
        <w:spacing w:before="96" w:after="120" w:line="360" w:lineRule="auto"/>
        <w:ind w:firstLine="720"/>
        <w:jc w:val="both"/>
        <w:rPr>
          <w:sz w:val="26"/>
          <w:szCs w:val="26"/>
        </w:rPr>
      </w:pPr>
      <w:r w:rsidRPr="00126F6D">
        <w:rPr>
          <w:sz w:val="26"/>
          <w:szCs w:val="26"/>
        </w:rPr>
        <w:t xml:space="preserve">SHT1x does not contain a membrane at the sensor opening. However, a membrane may be added to prevent dirt and droplets from entering the housing and to protect the sensor. It will also reduce peak concentrations of chemical vapors. For optimal response times the </w:t>
      </w:r>
      <w:proofErr w:type="spellStart"/>
      <w:r w:rsidRPr="00126F6D">
        <w:rPr>
          <w:sz w:val="26"/>
          <w:szCs w:val="26"/>
        </w:rPr>
        <w:t>airvolume</w:t>
      </w:r>
      <w:proofErr w:type="spellEnd"/>
      <w:r w:rsidRPr="00126F6D">
        <w:rPr>
          <w:sz w:val="26"/>
          <w:szCs w:val="26"/>
        </w:rPr>
        <w:t xml:space="preserve"> behind the membrane must be kept minimal.</w:t>
      </w:r>
    </w:p>
    <w:p w:rsidR="001F6576" w:rsidRPr="00126F6D" w:rsidRDefault="005B0F04" w:rsidP="00781985">
      <w:pPr>
        <w:pStyle w:val="Heading3"/>
      </w:pPr>
      <w:bookmarkStart w:id="102" w:name="_Toc358589613"/>
      <w:r w:rsidRPr="00126F6D">
        <w:t>3.2.9. Interface Specifications</w:t>
      </w:r>
      <w:bookmarkEnd w:id="102"/>
    </w:p>
    <w:p w:rsidR="001F6576" w:rsidRPr="00126F6D" w:rsidRDefault="001F6576" w:rsidP="00781985">
      <w:pPr>
        <w:pStyle w:val="NormalWeb"/>
        <w:shd w:val="clear" w:color="auto" w:fill="FFFFFF"/>
        <w:spacing w:before="96" w:after="120" w:line="360" w:lineRule="auto"/>
        <w:jc w:val="center"/>
        <w:rPr>
          <w:b/>
          <w:sz w:val="26"/>
          <w:szCs w:val="26"/>
        </w:rPr>
      </w:pPr>
      <w:r w:rsidRPr="00126F6D">
        <w:rPr>
          <w:b/>
          <w:noProof/>
          <w:sz w:val="26"/>
          <w:szCs w:val="26"/>
          <w:lang w:val="tr-TR" w:eastAsia="tr-TR"/>
        </w:rPr>
        <w:drawing>
          <wp:inline distT="0" distB="0" distL="0" distR="0">
            <wp:extent cx="3095625" cy="1219200"/>
            <wp:effectExtent l="19050" t="0" r="9525" b="0"/>
            <wp:docPr id="1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3095625" cy="1219200"/>
                    </a:xfrm>
                    <a:prstGeom prst="rect">
                      <a:avLst/>
                    </a:prstGeom>
                    <a:noFill/>
                    <a:ln w="9525">
                      <a:noFill/>
                      <a:miter lim="800000"/>
                      <a:headEnd/>
                      <a:tailEnd/>
                    </a:ln>
                  </pic:spPr>
                </pic:pic>
              </a:graphicData>
            </a:graphic>
          </wp:inline>
        </w:drawing>
      </w:r>
    </w:p>
    <w:p w:rsidR="001F6576" w:rsidRPr="00126F6D" w:rsidRDefault="001F6576" w:rsidP="00781985">
      <w:pPr>
        <w:pStyle w:val="NormalWeb"/>
        <w:shd w:val="clear" w:color="auto" w:fill="FFFFFF"/>
        <w:spacing w:before="96" w:after="120" w:line="360" w:lineRule="auto"/>
        <w:jc w:val="center"/>
        <w:rPr>
          <w:i/>
          <w:sz w:val="18"/>
          <w:szCs w:val="26"/>
        </w:rPr>
      </w:pPr>
      <w:r w:rsidRPr="00126F6D">
        <w:rPr>
          <w:b/>
          <w:sz w:val="18"/>
          <w:szCs w:val="26"/>
        </w:rPr>
        <w:t>Table 3</w:t>
      </w:r>
      <w:r w:rsidR="00432A42">
        <w:rPr>
          <w:b/>
          <w:sz w:val="18"/>
          <w:szCs w:val="26"/>
        </w:rPr>
        <w:t>.1</w:t>
      </w:r>
      <w:r w:rsidRPr="00126F6D">
        <w:rPr>
          <w:b/>
          <w:sz w:val="18"/>
          <w:szCs w:val="26"/>
        </w:rPr>
        <w:t xml:space="preserve">: </w:t>
      </w:r>
      <w:r w:rsidRPr="00126F6D">
        <w:rPr>
          <w:i/>
          <w:sz w:val="18"/>
          <w:szCs w:val="26"/>
        </w:rPr>
        <w:t>SHT1x pin assignment, NC remain float</w:t>
      </w:r>
    </w:p>
    <w:p w:rsidR="001F6576" w:rsidRPr="00126F6D" w:rsidRDefault="001F6576" w:rsidP="00F22BDC">
      <w:pPr>
        <w:pStyle w:val="NormalWeb"/>
        <w:shd w:val="clear" w:color="auto" w:fill="FFFFFF"/>
        <w:spacing w:before="96" w:after="120" w:line="360" w:lineRule="auto"/>
        <w:jc w:val="both"/>
        <w:rPr>
          <w:i/>
          <w:sz w:val="18"/>
          <w:szCs w:val="26"/>
        </w:rPr>
      </w:pPr>
    </w:p>
    <w:p w:rsidR="001F6576" w:rsidRPr="00126F6D" w:rsidRDefault="001F6576" w:rsidP="00F22BDC">
      <w:pPr>
        <w:pStyle w:val="NormalWeb"/>
        <w:shd w:val="clear" w:color="auto" w:fill="FFFFFF"/>
        <w:spacing w:before="96" w:after="120" w:line="360" w:lineRule="auto"/>
        <w:ind w:firstLine="720"/>
        <w:jc w:val="both"/>
      </w:pPr>
      <w:r w:rsidRPr="00126F6D">
        <w:lastRenderedPageBreak/>
        <w:t xml:space="preserve">The supply voltage of SHT1x must be in the range of 2.4 – 5.5V, recommended supply voltage is 3.3V. Power supply pins Supply Voltage (VDD) and Ground (GND) must be decoupled with a 100 </w:t>
      </w:r>
      <w:proofErr w:type="spellStart"/>
      <w:proofErr w:type="gramStart"/>
      <w:r w:rsidRPr="00126F6D">
        <w:t>nF</w:t>
      </w:r>
      <w:proofErr w:type="spellEnd"/>
      <w:proofErr w:type="gramEnd"/>
      <w:r w:rsidRPr="00126F6D">
        <w:t xml:space="preserve"> capacitor – see Figure 29. The serial interface of the SHT1x is optimized for sensor readout and effective power consumption. The sensor cannot be addressed by I2C protocol; however, the sensor can be connected to an I2C bus without interference with other devices connected to the bus. The controller must switch between the protocols.</w:t>
      </w:r>
    </w:p>
    <w:p w:rsidR="001F6576" w:rsidRPr="00126F6D" w:rsidRDefault="001F6576" w:rsidP="00781985">
      <w:pPr>
        <w:pStyle w:val="NormalWeb"/>
        <w:shd w:val="clear" w:color="auto" w:fill="FFFFFF"/>
        <w:spacing w:before="96" w:after="120" w:line="360" w:lineRule="auto"/>
        <w:ind w:firstLine="720"/>
        <w:jc w:val="center"/>
      </w:pPr>
      <w:r w:rsidRPr="00126F6D">
        <w:rPr>
          <w:noProof/>
          <w:lang w:val="tr-TR" w:eastAsia="tr-TR"/>
        </w:rPr>
        <w:drawing>
          <wp:inline distT="0" distB="0" distL="0" distR="0">
            <wp:extent cx="2895600" cy="1590675"/>
            <wp:effectExtent l="19050" t="0" r="0" b="0"/>
            <wp:docPr id="1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srcRect/>
                    <a:stretch>
                      <a:fillRect/>
                    </a:stretch>
                  </pic:blipFill>
                  <pic:spPr bwMode="auto">
                    <a:xfrm>
                      <a:off x="0" y="0"/>
                      <a:ext cx="2895600" cy="1590675"/>
                    </a:xfrm>
                    <a:prstGeom prst="rect">
                      <a:avLst/>
                    </a:prstGeom>
                    <a:noFill/>
                    <a:ln w="9525">
                      <a:noFill/>
                      <a:miter lim="800000"/>
                      <a:headEnd/>
                      <a:tailEnd/>
                    </a:ln>
                  </pic:spPr>
                </pic:pic>
              </a:graphicData>
            </a:graphic>
          </wp:inline>
        </w:drawing>
      </w:r>
    </w:p>
    <w:p w:rsidR="001F6576" w:rsidRPr="00126F6D" w:rsidRDefault="00FA408F" w:rsidP="00781985">
      <w:pPr>
        <w:pStyle w:val="NormalWeb"/>
        <w:shd w:val="clear" w:color="auto" w:fill="FFFFFF"/>
        <w:spacing w:before="96" w:after="120" w:line="360" w:lineRule="auto"/>
        <w:ind w:firstLine="720"/>
        <w:jc w:val="center"/>
        <w:rPr>
          <w:i/>
          <w:sz w:val="18"/>
        </w:rPr>
      </w:pPr>
      <w:r>
        <w:rPr>
          <w:b/>
          <w:sz w:val="18"/>
        </w:rPr>
        <w:t>Figure 3.8</w:t>
      </w:r>
      <w:r w:rsidR="001F6576" w:rsidRPr="00126F6D">
        <w:rPr>
          <w:b/>
          <w:sz w:val="18"/>
        </w:rPr>
        <w:t>:</w:t>
      </w:r>
      <w:r w:rsidR="001F6576" w:rsidRPr="00126F6D">
        <w:rPr>
          <w:sz w:val="18"/>
        </w:rPr>
        <w:t xml:space="preserve"> </w:t>
      </w:r>
      <w:r w:rsidR="001F6576" w:rsidRPr="00126F6D">
        <w:rPr>
          <w:i/>
          <w:sz w:val="18"/>
        </w:rPr>
        <w:t>Typical application circuit, including pull up resistor RP and decoupling of VDD and GND by a capacitor.</w:t>
      </w:r>
    </w:p>
    <w:p w:rsidR="001F6576" w:rsidRPr="00126F6D" w:rsidRDefault="001F6576" w:rsidP="00F22BDC">
      <w:pPr>
        <w:pStyle w:val="NormalWeb"/>
        <w:shd w:val="clear" w:color="auto" w:fill="FFFFFF"/>
        <w:spacing w:before="96" w:after="120" w:line="360" w:lineRule="auto"/>
        <w:ind w:firstLine="720"/>
        <w:jc w:val="both"/>
      </w:pPr>
      <w:r w:rsidRPr="00126F6D">
        <w:t>SCK is used to synchronize the communication between microcontroller and SHT1x. Since the interface consists of fully static logic there is no minimum SCK frequency.</w:t>
      </w:r>
    </w:p>
    <w:p w:rsidR="001F6576" w:rsidRPr="00126F6D" w:rsidRDefault="001F6576" w:rsidP="00F22BDC">
      <w:pPr>
        <w:pStyle w:val="NormalWeb"/>
        <w:shd w:val="clear" w:color="auto" w:fill="FFFFFF"/>
        <w:spacing w:before="96" w:after="120" w:line="360" w:lineRule="auto"/>
        <w:ind w:firstLine="720"/>
        <w:jc w:val="both"/>
      </w:pPr>
      <w:r w:rsidRPr="00126F6D">
        <w:t>The DATA tri-state pin is used to transfer data in and out of the sensor. For sending a command to the sensor, DATA is valid on the rising edge of the serial clock (SCK) and must remain stable while SCK is high. After the falling edge of SCK the DATA value may be changed. For safe communication DATA valid shall be extended TSU and THO before the rising and after the falling edge of SC</w:t>
      </w:r>
      <w:r w:rsidR="00FA408F">
        <w:t>K</w:t>
      </w:r>
      <w:proofErr w:type="gramStart"/>
      <w:r w:rsidR="00FA408F">
        <w:t>,  respectively</w:t>
      </w:r>
      <w:proofErr w:type="gramEnd"/>
      <w:r w:rsidR="00FA408F">
        <w:t xml:space="preserve"> – see Figure 3.9</w:t>
      </w:r>
      <w:r w:rsidRPr="00126F6D">
        <w:t xml:space="preserve">. For reading data from the sensor, DATA is valid TV after SCK has gone low and remains valid until the next falling edge of SCK. </w:t>
      </w:r>
    </w:p>
    <w:p w:rsidR="001F6576" w:rsidRPr="00126F6D" w:rsidRDefault="001F6576" w:rsidP="00F22BDC">
      <w:pPr>
        <w:pStyle w:val="NormalWeb"/>
        <w:shd w:val="clear" w:color="auto" w:fill="FFFFFF"/>
        <w:spacing w:before="96" w:after="120" w:line="360" w:lineRule="auto"/>
        <w:ind w:firstLine="720"/>
        <w:jc w:val="both"/>
      </w:pPr>
      <w:r w:rsidRPr="00126F6D">
        <w:t>To avoid signal contention the microcontroller must only drive DATA low. An external pull-up resistor (e.g. 10kΩ) is required to pull the signal high – it should be noted that pull-up resistors may be included in I/</w:t>
      </w:r>
      <w:r w:rsidR="00D9670E" w:rsidRPr="00126F6D">
        <w:t>O circuits of microcontrollers.</w:t>
      </w:r>
    </w:p>
    <w:p w:rsidR="001F6576" w:rsidRPr="00126F6D" w:rsidRDefault="001F6576" w:rsidP="00781985">
      <w:pPr>
        <w:pStyle w:val="NormalWeb"/>
        <w:shd w:val="clear" w:color="auto" w:fill="FFFFFF"/>
        <w:spacing w:before="96" w:after="120" w:line="360" w:lineRule="auto"/>
        <w:ind w:firstLine="720"/>
        <w:jc w:val="center"/>
      </w:pPr>
      <w:r w:rsidRPr="00126F6D">
        <w:rPr>
          <w:noProof/>
          <w:lang w:val="tr-TR" w:eastAsia="tr-TR"/>
        </w:rPr>
        <w:lastRenderedPageBreak/>
        <w:drawing>
          <wp:inline distT="0" distB="0" distL="0" distR="0">
            <wp:extent cx="3038475" cy="1628775"/>
            <wp:effectExtent l="19050" t="0" r="9525" b="0"/>
            <wp:docPr id="12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srcRect/>
                    <a:stretch>
                      <a:fillRect/>
                    </a:stretch>
                  </pic:blipFill>
                  <pic:spPr bwMode="auto">
                    <a:xfrm>
                      <a:off x="0" y="0"/>
                      <a:ext cx="3038475" cy="1628775"/>
                    </a:xfrm>
                    <a:prstGeom prst="rect">
                      <a:avLst/>
                    </a:prstGeom>
                    <a:noFill/>
                    <a:ln w="9525">
                      <a:noFill/>
                      <a:miter lim="800000"/>
                      <a:headEnd/>
                      <a:tailEnd/>
                    </a:ln>
                  </pic:spPr>
                </pic:pic>
              </a:graphicData>
            </a:graphic>
          </wp:inline>
        </w:drawing>
      </w:r>
    </w:p>
    <w:p w:rsidR="001F6576" w:rsidRPr="00126F6D" w:rsidRDefault="00FA408F" w:rsidP="00781985">
      <w:pPr>
        <w:pStyle w:val="NormalWeb"/>
        <w:shd w:val="clear" w:color="auto" w:fill="FFFFFF"/>
        <w:spacing w:before="96" w:after="120" w:line="360" w:lineRule="auto"/>
        <w:ind w:firstLine="720"/>
        <w:jc w:val="center"/>
        <w:rPr>
          <w:sz w:val="18"/>
        </w:rPr>
      </w:pPr>
      <w:r>
        <w:rPr>
          <w:b/>
          <w:sz w:val="18"/>
        </w:rPr>
        <w:t>Figure 3.9</w:t>
      </w:r>
      <w:r w:rsidR="001F6576" w:rsidRPr="00126F6D">
        <w:rPr>
          <w:b/>
          <w:sz w:val="18"/>
        </w:rPr>
        <w:t>:</w:t>
      </w:r>
      <w:r w:rsidR="00D9670E" w:rsidRPr="00126F6D">
        <w:rPr>
          <w:sz w:val="18"/>
        </w:rPr>
        <w:t xml:space="preserve"> </w:t>
      </w:r>
      <w:r w:rsidR="001F6576" w:rsidRPr="00126F6D">
        <w:rPr>
          <w:i/>
          <w:sz w:val="18"/>
        </w:rPr>
        <w:t>Bold DATA line is controlled by the sensor, plain DATA line is controlled by the micro-controller. Note that DATA valid read time is triggered by falling edge of anterior toggle</w:t>
      </w:r>
      <w:r w:rsidR="00D9670E" w:rsidRPr="00126F6D">
        <w:rPr>
          <w:sz w:val="18"/>
        </w:rPr>
        <w:t>.</w:t>
      </w:r>
    </w:p>
    <w:p w:rsidR="00D9670E" w:rsidRPr="00126F6D" w:rsidRDefault="00D9670E" w:rsidP="00F22BDC">
      <w:pPr>
        <w:pStyle w:val="NormalWeb"/>
        <w:shd w:val="clear" w:color="auto" w:fill="FFFFFF"/>
        <w:spacing w:before="96" w:after="120" w:line="360" w:lineRule="auto"/>
        <w:ind w:firstLine="720"/>
        <w:jc w:val="both"/>
      </w:pPr>
      <w:r w:rsidRPr="00126F6D">
        <w:t>The electrical characteristics such as power consumption, low and high level input and output voltages depend on the supply voltage. Table 4 gives electrical characteristics of SHT1x with the assumption of 5V supply voltage if not stated otherwise.</w:t>
      </w:r>
    </w:p>
    <w:p w:rsidR="00D9670E" w:rsidRPr="00126F6D" w:rsidRDefault="00D9670E" w:rsidP="00781985">
      <w:pPr>
        <w:pStyle w:val="NormalWeb"/>
        <w:shd w:val="clear" w:color="auto" w:fill="FFFFFF"/>
        <w:spacing w:before="96" w:after="120" w:line="360" w:lineRule="auto"/>
        <w:ind w:firstLine="720"/>
        <w:jc w:val="center"/>
      </w:pPr>
      <w:r w:rsidRPr="00126F6D">
        <w:rPr>
          <w:noProof/>
          <w:lang w:val="tr-TR" w:eastAsia="tr-TR"/>
        </w:rPr>
        <w:drawing>
          <wp:inline distT="0" distB="0" distL="0" distR="0">
            <wp:extent cx="3105150" cy="2847975"/>
            <wp:effectExtent l="19050" t="0" r="0" b="0"/>
            <wp:docPr id="12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srcRect/>
                    <a:stretch>
                      <a:fillRect/>
                    </a:stretch>
                  </pic:blipFill>
                  <pic:spPr bwMode="auto">
                    <a:xfrm>
                      <a:off x="0" y="0"/>
                      <a:ext cx="3105150" cy="2847975"/>
                    </a:xfrm>
                    <a:prstGeom prst="rect">
                      <a:avLst/>
                    </a:prstGeom>
                    <a:noFill/>
                    <a:ln w="9525">
                      <a:noFill/>
                      <a:miter lim="800000"/>
                      <a:headEnd/>
                      <a:tailEnd/>
                    </a:ln>
                  </pic:spPr>
                </pic:pic>
              </a:graphicData>
            </a:graphic>
          </wp:inline>
        </w:drawing>
      </w:r>
    </w:p>
    <w:p w:rsidR="00D9670E" w:rsidRPr="00126F6D" w:rsidRDefault="00FA408F" w:rsidP="00781985">
      <w:pPr>
        <w:pStyle w:val="NormalWeb"/>
        <w:shd w:val="clear" w:color="auto" w:fill="FFFFFF"/>
        <w:spacing w:before="96" w:after="120" w:line="360" w:lineRule="auto"/>
        <w:ind w:firstLine="720"/>
        <w:jc w:val="center"/>
        <w:rPr>
          <w:i/>
          <w:sz w:val="18"/>
        </w:rPr>
      </w:pPr>
      <w:r>
        <w:rPr>
          <w:b/>
          <w:sz w:val="18"/>
        </w:rPr>
        <w:t>Table 3.2</w:t>
      </w:r>
      <w:r w:rsidR="00D9670E" w:rsidRPr="00126F6D">
        <w:rPr>
          <w:b/>
          <w:sz w:val="18"/>
        </w:rPr>
        <w:t>:</w:t>
      </w:r>
      <w:r w:rsidR="00D9670E" w:rsidRPr="00126F6D">
        <w:rPr>
          <w:i/>
          <w:sz w:val="18"/>
        </w:rPr>
        <w:t xml:space="preserve"> SHT1x DC characteristics. RP stands for pull up resistor, while IOL is low level output current.</w:t>
      </w:r>
    </w:p>
    <w:p w:rsidR="00D9670E" w:rsidRPr="00126F6D" w:rsidRDefault="00D9670E" w:rsidP="00F22BDC">
      <w:pPr>
        <w:pStyle w:val="NormalWeb"/>
        <w:shd w:val="clear" w:color="auto" w:fill="FFFFFF"/>
        <w:spacing w:before="96" w:after="120" w:line="360" w:lineRule="auto"/>
        <w:ind w:firstLine="720"/>
        <w:jc w:val="both"/>
      </w:pPr>
      <w:r w:rsidRPr="00126F6D">
        <w:t>Absolute maximum ratings for VDD versus GND are +7V and -0.3V. Exposure to absolute maximum rating conditions for extended periods may affect the sensor reliability (e.g. hot carrier degradation, oxide breakdown). For proper communication with the sensor it is essential to make sure that signal design is strictly within the limits given in Table 3 and Figure 30.</w:t>
      </w:r>
    </w:p>
    <w:p w:rsidR="00D9670E" w:rsidRPr="00126F6D" w:rsidRDefault="00821850" w:rsidP="00781985">
      <w:pPr>
        <w:pStyle w:val="Heading3"/>
      </w:pPr>
      <w:bookmarkStart w:id="103" w:name="_Toc358589614"/>
      <w:r>
        <w:lastRenderedPageBreak/>
        <w:t>3.2.10.</w:t>
      </w:r>
      <w:r w:rsidR="00D9670E" w:rsidRPr="00126F6D">
        <w:t xml:space="preserve"> Start up sensor</w:t>
      </w:r>
      <w:bookmarkEnd w:id="103"/>
    </w:p>
    <w:p w:rsidR="00D9670E" w:rsidRPr="00126F6D" w:rsidRDefault="00D9670E" w:rsidP="00F22BDC">
      <w:pPr>
        <w:pStyle w:val="NormalWeb"/>
        <w:shd w:val="clear" w:color="auto" w:fill="FFFFFF"/>
        <w:spacing w:before="96" w:after="120" w:line="360" w:lineRule="auto"/>
        <w:ind w:firstLine="720"/>
        <w:jc w:val="both"/>
        <w:rPr>
          <w:szCs w:val="26"/>
        </w:rPr>
      </w:pPr>
      <w:r w:rsidRPr="00126F6D">
        <w:rPr>
          <w:szCs w:val="26"/>
        </w:rPr>
        <w:t>As a first step the sensor is powered up to chosen supply voltage VDD. The slew rate during power up shall not fall below 1V/</w:t>
      </w:r>
      <w:proofErr w:type="spellStart"/>
      <w:r w:rsidRPr="00126F6D">
        <w:rPr>
          <w:szCs w:val="26"/>
        </w:rPr>
        <w:t>ms.</w:t>
      </w:r>
      <w:proofErr w:type="spellEnd"/>
      <w:r w:rsidRPr="00126F6D">
        <w:rPr>
          <w:szCs w:val="26"/>
        </w:rPr>
        <w:t xml:space="preserve"> </w:t>
      </w:r>
      <w:proofErr w:type="gramStart"/>
      <w:r w:rsidRPr="00126F6D">
        <w:rPr>
          <w:szCs w:val="26"/>
        </w:rPr>
        <w:t>After</w:t>
      </w:r>
      <w:proofErr w:type="gramEnd"/>
      <w:r w:rsidRPr="00126F6D">
        <w:rPr>
          <w:szCs w:val="26"/>
        </w:rPr>
        <w:t xml:space="preserve"> power-up the sensor needs 11ms to get to Sleep State. No commands must be sent </w:t>
      </w:r>
      <w:proofErr w:type="spellStart"/>
      <w:r w:rsidRPr="00126F6D">
        <w:rPr>
          <w:szCs w:val="26"/>
        </w:rPr>
        <w:t>beforethat</w:t>
      </w:r>
      <w:proofErr w:type="spellEnd"/>
      <w:r w:rsidRPr="00126F6D">
        <w:rPr>
          <w:szCs w:val="26"/>
        </w:rPr>
        <w:t xml:space="preserve"> time.</w:t>
      </w:r>
    </w:p>
    <w:p w:rsidR="00D9670E" w:rsidRPr="00126F6D" w:rsidRDefault="00D9670E" w:rsidP="00781985">
      <w:pPr>
        <w:pStyle w:val="Heading3"/>
      </w:pPr>
      <w:bookmarkStart w:id="104" w:name="_Toc358589615"/>
      <w:r w:rsidRPr="00126F6D">
        <w:t>3.2.11. Sending a command</w:t>
      </w:r>
      <w:bookmarkEnd w:id="104"/>
    </w:p>
    <w:p w:rsidR="00D9670E" w:rsidRPr="00126F6D" w:rsidRDefault="00D9670E" w:rsidP="00F22BDC">
      <w:pPr>
        <w:pStyle w:val="NormalWeb"/>
        <w:shd w:val="clear" w:color="auto" w:fill="FFFFFF"/>
        <w:spacing w:before="96" w:after="120" w:line="360" w:lineRule="auto"/>
        <w:ind w:firstLine="720"/>
        <w:jc w:val="both"/>
        <w:rPr>
          <w:szCs w:val="26"/>
        </w:rPr>
      </w:pPr>
      <w:r w:rsidRPr="00126F6D">
        <w:rPr>
          <w:szCs w:val="26"/>
        </w:rPr>
        <w:t>To initiate a transmission, a Transmission Start sequence has to be issued. It consists of a lowering of the DATA line while SCK is high, followed by a low pulse on SCK and raising DATA again while SCK is still high – see Figure 3</w:t>
      </w:r>
      <w:r w:rsidR="00FA408F">
        <w:rPr>
          <w:szCs w:val="26"/>
        </w:rPr>
        <w:t>.</w:t>
      </w:r>
      <w:r w:rsidRPr="00126F6D">
        <w:rPr>
          <w:szCs w:val="26"/>
        </w:rPr>
        <w:t>1</w:t>
      </w:r>
      <w:r w:rsidR="00FA408F">
        <w:rPr>
          <w:szCs w:val="26"/>
        </w:rPr>
        <w:t>0</w:t>
      </w:r>
      <w:r w:rsidRPr="00126F6D">
        <w:rPr>
          <w:szCs w:val="26"/>
        </w:rPr>
        <w:t>.</w:t>
      </w:r>
    </w:p>
    <w:p w:rsidR="00D9670E" w:rsidRPr="00126F6D" w:rsidRDefault="00D9670E" w:rsidP="00781985">
      <w:pPr>
        <w:pStyle w:val="NormalWeb"/>
        <w:shd w:val="clear" w:color="auto" w:fill="FFFFFF"/>
        <w:spacing w:before="96" w:after="120" w:line="360" w:lineRule="auto"/>
        <w:jc w:val="center"/>
        <w:rPr>
          <w:szCs w:val="26"/>
        </w:rPr>
      </w:pPr>
      <w:r w:rsidRPr="00126F6D">
        <w:rPr>
          <w:noProof/>
          <w:szCs w:val="26"/>
          <w:lang w:val="tr-TR" w:eastAsia="tr-TR"/>
        </w:rPr>
        <w:drawing>
          <wp:inline distT="0" distB="0" distL="0" distR="0">
            <wp:extent cx="3019425" cy="942975"/>
            <wp:effectExtent l="19050" t="0" r="9525" b="0"/>
            <wp:docPr id="1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srcRect/>
                    <a:stretch>
                      <a:fillRect/>
                    </a:stretch>
                  </pic:blipFill>
                  <pic:spPr bwMode="auto">
                    <a:xfrm>
                      <a:off x="0" y="0"/>
                      <a:ext cx="3019425" cy="942975"/>
                    </a:xfrm>
                    <a:prstGeom prst="rect">
                      <a:avLst/>
                    </a:prstGeom>
                    <a:noFill/>
                    <a:ln w="9525">
                      <a:noFill/>
                      <a:miter lim="800000"/>
                      <a:headEnd/>
                      <a:tailEnd/>
                    </a:ln>
                  </pic:spPr>
                </pic:pic>
              </a:graphicData>
            </a:graphic>
          </wp:inline>
        </w:drawing>
      </w:r>
    </w:p>
    <w:p w:rsidR="00D9670E" w:rsidRPr="00126F6D" w:rsidRDefault="00D9670E" w:rsidP="00781985">
      <w:pPr>
        <w:pStyle w:val="NormalWeb"/>
        <w:shd w:val="clear" w:color="auto" w:fill="FFFFFF"/>
        <w:spacing w:before="96" w:after="120" w:line="360" w:lineRule="auto"/>
        <w:jc w:val="center"/>
        <w:rPr>
          <w:i/>
          <w:sz w:val="18"/>
          <w:szCs w:val="26"/>
        </w:rPr>
      </w:pPr>
      <w:r w:rsidRPr="00126F6D">
        <w:rPr>
          <w:b/>
          <w:sz w:val="18"/>
          <w:szCs w:val="26"/>
        </w:rPr>
        <w:t>Figure 3</w:t>
      </w:r>
      <w:r w:rsidR="00FA408F">
        <w:rPr>
          <w:b/>
          <w:sz w:val="18"/>
          <w:szCs w:val="26"/>
        </w:rPr>
        <w:t>.</w:t>
      </w:r>
      <w:r w:rsidRPr="00126F6D">
        <w:rPr>
          <w:b/>
          <w:sz w:val="18"/>
          <w:szCs w:val="26"/>
        </w:rPr>
        <w:t>1</w:t>
      </w:r>
      <w:r w:rsidR="00FA408F">
        <w:rPr>
          <w:b/>
          <w:sz w:val="18"/>
          <w:szCs w:val="26"/>
        </w:rPr>
        <w:t>0</w:t>
      </w:r>
      <w:r w:rsidRPr="00126F6D">
        <w:rPr>
          <w:b/>
          <w:sz w:val="18"/>
          <w:szCs w:val="26"/>
        </w:rPr>
        <w:t>:</w:t>
      </w:r>
      <w:r w:rsidRPr="00126F6D">
        <w:rPr>
          <w:sz w:val="18"/>
          <w:szCs w:val="26"/>
        </w:rPr>
        <w:t xml:space="preserve"> </w:t>
      </w:r>
      <w:r w:rsidRPr="00126F6D">
        <w:rPr>
          <w:i/>
          <w:sz w:val="18"/>
          <w:szCs w:val="26"/>
        </w:rPr>
        <w:t>"Transmission Start" sequence.</w:t>
      </w:r>
    </w:p>
    <w:p w:rsidR="00D9670E" w:rsidRPr="00126F6D" w:rsidRDefault="00D9670E" w:rsidP="00F22BDC">
      <w:pPr>
        <w:pStyle w:val="NormalWeb"/>
        <w:shd w:val="clear" w:color="auto" w:fill="FFFFFF"/>
        <w:spacing w:before="96" w:after="120" w:line="360" w:lineRule="auto"/>
        <w:ind w:firstLine="720"/>
        <w:jc w:val="both"/>
        <w:rPr>
          <w:szCs w:val="26"/>
        </w:rPr>
      </w:pPr>
      <w:r w:rsidRPr="00126F6D">
        <w:rPr>
          <w:szCs w:val="26"/>
        </w:rPr>
        <w:t>The subsequent command consists of three address bits (only ‘000’ is supported) and five command bits. The SHT1x indicates the proper reception of a command by pulling the DATA pin low (ACK bit) after the falling edge of the 8th SCK clock. The DATA line is released (and goes high) after the falling edge of the 9th SCK clock.</w:t>
      </w:r>
    </w:p>
    <w:p w:rsidR="00216F59" w:rsidRPr="00126F6D" w:rsidRDefault="00216F59" w:rsidP="00781985">
      <w:pPr>
        <w:pStyle w:val="NormalWeb"/>
        <w:shd w:val="clear" w:color="auto" w:fill="FFFFFF"/>
        <w:spacing w:before="96" w:after="120" w:line="360" w:lineRule="auto"/>
        <w:ind w:firstLine="720"/>
        <w:jc w:val="center"/>
        <w:rPr>
          <w:szCs w:val="26"/>
        </w:rPr>
      </w:pPr>
      <w:r w:rsidRPr="00126F6D">
        <w:rPr>
          <w:noProof/>
          <w:szCs w:val="26"/>
          <w:lang w:val="tr-TR" w:eastAsia="tr-TR"/>
        </w:rPr>
        <w:drawing>
          <wp:inline distT="0" distB="0" distL="0" distR="0">
            <wp:extent cx="3162300" cy="1847850"/>
            <wp:effectExtent l="19050" t="0" r="0" b="0"/>
            <wp:docPr id="12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cstate="print"/>
                    <a:srcRect/>
                    <a:stretch>
                      <a:fillRect/>
                    </a:stretch>
                  </pic:blipFill>
                  <pic:spPr bwMode="auto">
                    <a:xfrm>
                      <a:off x="0" y="0"/>
                      <a:ext cx="3162300" cy="1847850"/>
                    </a:xfrm>
                    <a:prstGeom prst="rect">
                      <a:avLst/>
                    </a:prstGeom>
                    <a:noFill/>
                    <a:ln w="9525">
                      <a:noFill/>
                      <a:miter lim="800000"/>
                      <a:headEnd/>
                      <a:tailEnd/>
                    </a:ln>
                  </pic:spPr>
                </pic:pic>
              </a:graphicData>
            </a:graphic>
          </wp:inline>
        </w:drawing>
      </w:r>
    </w:p>
    <w:p w:rsidR="00216F59" w:rsidRPr="00126F6D" w:rsidRDefault="00FA408F" w:rsidP="00781985">
      <w:pPr>
        <w:pStyle w:val="NormalWeb"/>
        <w:shd w:val="clear" w:color="auto" w:fill="FFFFFF"/>
        <w:spacing w:before="96" w:after="120" w:line="360" w:lineRule="auto"/>
        <w:ind w:firstLine="720"/>
        <w:jc w:val="center"/>
        <w:rPr>
          <w:i/>
          <w:sz w:val="18"/>
          <w:szCs w:val="26"/>
        </w:rPr>
      </w:pPr>
      <w:r>
        <w:rPr>
          <w:b/>
          <w:sz w:val="18"/>
          <w:szCs w:val="26"/>
        </w:rPr>
        <w:t>Table 3.3</w:t>
      </w:r>
      <w:r w:rsidR="00216F59" w:rsidRPr="00126F6D">
        <w:rPr>
          <w:b/>
          <w:sz w:val="18"/>
          <w:szCs w:val="26"/>
        </w:rPr>
        <w:t>:</w:t>
      </w:r>
      <w:r w:rsidR="00216F59" w:rsidRPr="00126F6D">
        <w:rPr>
          <w:sz w:val="18"/>
          <w:szCs w:val="26"/>
        </w:rPr>
        <w:t xml:space="preserve"> </w:t>
      </w:r>
      <w:r w:rsidR="00216F59" w:rsidRPr="00126F6D">
        <w:rPr>
          <w:i/>
          <w:sz w:val="18"/>
          <w:szCs w:val="26"/>
        </w:rPr>
        <w:t>SHT1X list of commands</w:t>
      </w:r>
    </w:p>
    <w:p w:rsidR="00216F59" w:rsidRPr="00126F6D" w:rsidRDefault="00216F59" w:rsidP="00F22BDC">
      <w:pPr>
        <w:pStyle w:val="NormalWeb"/>
        <w:shd w:val="clear" w:color="auto" w:fill="FFFFFF"/>
        <w:spacing w:before="96" w:after="120" w:line="360" w:lineRule="auto"/>
        <w:jc w:val="both"/>
        <w:rPr>
          <w:i/>
          <w:sz w:val="18"/>
          <w:szCs w:val="26"/>
        </w:rPr>
      </w:pPr>
    </w:p>
    <w:p w:rsidR="00216F59" w:rsidRDefault="00216F59" w:rsidP="00781985">
      <w:pPr>
        <w:pStyle w:val="Heading2"/>
        <w:rPr>
          <w:vertAlign w:val="superscript"/>
        </w:rPr>
      </w:pPr>
      <w:bookmarkStart w:id="105" w:name="_Toc358589616"/>
      <w:r w:rsidRPr="00126F6D">
        <w:lastRenderedPageBreak/>
        <w:t>3.3. Ready for PIC Kit</w:t>
      </w:r>
      <w:bookmarkEnd w:id="105"/>
    </w:p>
    <w:p w:rsidR="004D2678" w:rsidRDefault="004D2678" w:rsidP="004D2678">
      <w:pPr>
        <w:spacing w:after="0" w:line="360" w:lineRule="auto"/>
        <w:jc w:val="both"/>
        <w:rPr>
          <w:rFonts w:ascii="Times New Roman" w:eastAsia="Times New Roman" w:hAnsi="Times New Roman" w:cs="Times New Roman"/>
          <w:b/>
          <w:sz w:val="24"/>
          <w:szCs w:val="24"/>
        </w:rPr>
      </w:pPr>
    </w:p>
    <w:p w:rsidR="004D2678" w:rsidRDefault="004D2678" w:rsidP="004D267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we use PIC microcontroller in this project?</w:t>
      </w:r>
    </w:p>
    <w:p w:rsidR="004D2678" w:rsidRDefault="004D2678" w:rsidP="004D2678">
      <w:pPr>
        <w:spacing w:after="0" w:line="360" w:lineRule="auto"/>
        <w:jc w:val="both"/>
        <w:rPr>
          <w:rFonts w:ascii="Times New Roman" w:eastAsia="Times New Roman" w:hAnsi="Times New Roman" w:cs="Times New Roman"/>
          <w:b/>
          <w:sz w:val="24"/>
          <w:szCs w:val="24"/>
        </w:rPr>
      </w:pPr>
    </w:p>
    <w:p w:rsidR="004D2678" w:rsidRPr="0015159C" w:rsidRDefault="004D2678" w:rsidP="004D2678">
      <w:pPr>
        <w:spacing w:after="0" w:line="360" w:lineRule="auto"/>
        <w:ind w:firstLine="720"/>
        <w:jc w:val="both"/>
        <w:rPr>
          <w:rFonts w:ascii="Times New Roman" w:eastAsia="Times New Roman" w:hAnsi="Times New Roman" w:cs="Times New Roman"/>
          <w:sz w:val="24"/>
          <w:szCs w:val="24"/>
        </w:rPr>
      </w:pPr>
      <w:r w:rsidRPr="0015159C">
        <w:rPr>
          <w:rFonts w:ascii="Times New Roman" w:eastAsia="Times New Roman" w:hAnsi="Times New Roman" w:cs="Times New Roman"/>
          <w:sz w:val="24"/>
          <w:szCs w:val="24"/>
        </w:rPr>
        <w:t xml:space="preserve">PIC Microcontrollers are quickly replacing computers when it comes to programming robotic devices. These microcontrollers are small and can be programmed to carry out a number of tasks and are ideal for school and industrial projects. A simple program is written using a </w:t>
      </w:r>
      <w:proofErr w:type="gramStart"/>
      <w:r w:rsidRPr="0015159C">
        <w:rPr>
          <w:rFonts w:ascii="Times New Roman" w:eastAsia="Times New Roman" w:hAnsi="Times New Roman" w:cs="Times New Roman"/>
          <w:sz w:val="24"/>
          <w:szCs w:val="24"/>
        </w:rPr>
        <w:t>computer,</w:t>
      </w:r>
      <w:proofErr w:type="gramEnd"/>
      <w:r w:rsidRPr="0015159C">
        <w:rPr>
          <w:rFonts w:ascii="Times New Roman" w:eastAsia="Times New Roman" w:hAnsi="Times New Roman" w:cs="Times New Roman"/>
          <w:sz w:val="24"/>
          <w:szCs w:val="24"/>
        </w:rPr>
        <w:t xml:space="preserve"> it is then downloaded to a microcontroller which in turn can control a robotic device. PIC is a family of Harvard architecture microcontroller</w:t>
      </w:r>
      <w:r>
        <w:rPr>
          <w:rFonts w:ascii="Times New Roman" w:eastAsia="Times New Roman" w:hAnsi="Times New Roman" w:cs="Times New Roman"/>
          <w:sz w:val="24"/>
          <w:szCs w:val="24"/>
        </w:rPr>
        <w:t xml:space="preserve">s made by Microchip Technology. </w:t>
      </w:r>
      <w:r w:rsidRPr="0015159C">
        <w:rPr>
          <w:rFonts w:ascii="Times New Roman" w:eastAsia="Times New Roman" w:hAnsi="Times New Roman" w:cs="Times New Roman"/>
          <w:sz w:val="24"/>
          <w:szCs w:val="24"/>
        </w:rPr>
        <w:t xml:space="preserve">The name PIC initially referred to "Peripheral Interface Controller". </w:t>
      </w:r>
    </w:p>
    <w:p w:rsidR="004D2678" w:rsidRPr="0015159C" w:rsidRDefault="004D2678" w:rsidP="00AC63E8">
      <w:pPr>
        <w:spacing w:after="0" w:line="360" w:lineRule="auto"/>
        <w:ind w:firstLine="720"/>
        <w:jc w:val="both"/>
        <w:rPr>
          <w:rFonts w:ascii="Times New Roman" w:eastAsia="Times New Roman" w:hAnsi="Times New Roman" w:cs="Times New Roman"/>
          <w:sz w:val="24"/>
          <w:szCs w:val="24"/>
        </w:rPr>
      </w:pPr>
      <w:r w:rsidRPr="0015159C">
        <w:rPr>
          <w:rFonts w:ascii="Times New Roman" w:eastAsia="Times New Roman" w:hAnsi="Times New Roman" w:cs="Times New Roman"/>
          <w:sz w:val="24"/>
          <w:szCs w:val="24"/>
        </w:rPr>
        <w:t>PICs are popular with both industrial developers and hobbyists alike due to their low cost, wide availability, large user base, extensive collection of application notes, availability of low cost or free development tools, and serial programming (and re-programming with flash memory) capability.</w:t>
      </w:r>
    </w:p>
    <w:p w:rsidR="004D2678" w:rsidRPr="004D2678" w:rsidRDefault="004D2678" w:rsidP="004D2678">
      <w:pPr>
        <w:rPr>
          <w:lang w:val="tr-TR"/>
        </w:rPr>
      </w:pPr>
    </w:p>
    <w:p w:rsidR="003F5F9C" w:rsidRPr="00126F6D" w:rsidRDefault="003F5F9C" w:rsidP="00781985">
      <w:pPr>
        <w:pStyle w:val="NormalWeb"/>
        <w:shd w:val="clear" w:color="auto" w:fill="FFFFFF"/>
        <w:spacing w:before="96" w:after="120" w:line="360" w:lineRule="auto"/>
        <w:jc w:val="center"/>
        <w:rPr>
          <w:b/>
          <w:sz w:val="26"/>
          <w:szCs w:val="26"/>
        </w:rPr>
      </w:pPr>
      <w:r w:rsidRPr="00126F6D">
        <w:rPr>
          <w:b/>
          <w:noProof/>
          <w:sz w:val="26"/>
          <w:szCs w:val="26"/>
          <w:lang w:val="tr-TR" w:eastAsia="tr-TR"/>
        </w:rPr>
        <w:drawing>
          <wp:inline distT="0" distB="0" distL="0" distR="0">
            <wp:extent cx="2361707" cy="1390650"/>
            <wp:effectExtent l="19050" t="0" r="493" b="0"/>
            <wp:docPr id="1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2361707" cy="1390650"/>
                    </a:xfrm>
                    <a:prstGeom prst="rect">
                      <a:avLst/>
                    </a:prstGeom>
                    <a:noFill/>
                    <a:ln w="9525">
                      <a:noFill/>
                      <a:miter lim="800000"/>
                      <a:headEnd/>
                      <a:tailEnd/>
                    </a:ln>
                  </pic:spPr>
                </pic:pic>
              </a:graphicData>
            </a:graphic>
          </wp:inline>
        </w:drawing>
      </w:r>
    </w:p>
    <w:p w:rsidR="003F5F9C" w:rsidRPr="00126F6D" w:rsidRDefault="003F5F9C" w:rsidP="00781985">
      <w:pPr>
        <w:pStyle w:val="NormalWeb"/>
        <w:shd w:val="clear" w:color="auto" w:fill="FFFFFF"/>
        <w:spacing w:before="96" w:after="120" w:line="360" w:lineRule="auto"/>
        <w:jc w:val="center"/>
        <w:rPr>
          <w:i/>
          <w:sz w:val="18"/>
          <w:szCs w:val="26"/>
        </w:rPr>
      </w:pPr>
      <w:r w:rsidRPr="00126F6D">
        <w:rPr>
          <w:b/>
          <w:sz w:val="18"/>
          <w:szCs w:val="26"/>
        </w:rPr>
        <w:t>Figure 3</w:t>
      </w:r>
      <w:r w:rsidR="00623965">
        <w:rPr>
          <w:b/>
          <w:sz w:val="18"/>
          <w:szCs w:val="26"/>
        </w:rPr>
        <w:t>.</w:t>
      </w:r>
      <w:r w:rsidRPr="00126F6D">
        <w:rPr>
          <w:b/>
          <w:sz w:val="18"/>
          <w:szCs w:val="26"/>
        </w:rPr>
        <w:t>1</w:t>
      </w:r>
      <w:r w:rsidR="00623965">
        <w:rPr>
          <w:b/>
          <w:sz w:val="18"/>
          <w:szCs w:val="26"/>
        </w:rPr>
        <w:t>1</w:t>
      </w:r>
      <w:r w:rsidRPr="00126F6D">
        <w:rPr>
          <w:b/>
          <w:sz w:val="18"/>
          <w:szCs w:val="26"/>
        </w:rPr>
        <w:t xml:space="preserve">: </w:t>
      </w:r>
      <w:r w:rsidRPr="00126F6D">
        <w:rPr>
          <w:i/>
          <w:sz w:val="18"/>
          <w:szCs w:val="26"/>
        </w:rPr>
        <w:t>Ready for PIC Board</w:t>
      </w:r>
    </w:p>
    <w:p w:rsidR="003F5F9C" w:rsidRPr="00126F6D" w:rsidRDefault="003F5F9C" w:rsidP="00F22BDC">
      <w:pPr>
        <w:pStyle w:val="NormalWeb"/>
        <w:shd w:val="clear" w:color="auto" w:fill="FFFFFF"/>
        <w:spacing w:before="96" w:after="120" w:line="360" w:lineRule="auto"/>
        <w:ind w:firstLine="720"/>
        <w:jc w:val="both"/>
        <w:rPr>
          <w:szCs w:val="26"/>
        </w:rPr>
      </w:pPr>
      <w:r w:rsidRPr="00126F6D">
        <w:rPr>
          <w:szCs w:val="26"/>
        </w:rPr>
        <w:t xml:space="preserve">The board is equipped with the MCU that is placed in DIP 40 socket and contains male headers and connection pads for all available microcontroller ports. The pins are grouped according to their </w:t>
      </w:r>
      <w:proofErr w:type="gramStart"/>
      <w:r w:rsidRPr="00126F6D">
        <w:rPr>
          <w:szCs w:val="26"/>
        </w:rPr>
        <w:t>functions, which is</w:t>
      </w:r>
      <w:proofErr w:type="gramEnd"/>
      <w:r w:rsidRPr="00126F6D">
        <w:rPr>
          <w:szCs w:val="26"/>
        </w:rPr>
        <w:t xml:space="preserve"> clearly indicated on the silkscreen. The MCU comes pre programmed with </w:t>
      </w:r>
      <w:proofErr w:type="spellStart"/>
      <w:r w:rsidRPr="00126F6D">
        <w:rPr>
          <w:szCs w:val="26"/>
        </w:rPr>
        <w:t>mikroBootloader</w:t>
      </w:r>
      <w:proofErr w:type="spellEnd"/>
      <w:r w:rsidRPr="00126F6D">
        <w:rPr>
          <w:szCs w:val="26"/>
        </w:rPr>
        <w:t xml:space="preserve">, but it can also be programmed with </w:t>
      </w:r>
      <w:proofErr w:type="spellStart"/>
      <w:r w:rsidRPr="00126F6D">
        <w:rPr>
          <w:szCs w:val="26"/>
        </w:rPr>
        <w:t>mikroProg</w:t>
      </w:r>
      <w:proofErr w:type="spellEnd"/>
      <w:r w:rsidRPr="00126F6D">
        <w:rPr>
          <w:szCs w:val="26"/>
        </w:rPr>
        <w:t xml:space="preserve">™ programmer. The board also contains USB-UART module, prototyping area and a power supply circuit. </w:t>
      </w:r>
    </w:p>
    <w:p w:rsidR="003F5F9C" w:rsidRPr="00126F6D" w:rsidRDefault="003F5F9C" w:rsidP="00F22BDC">
      <w:pPr>
        <w:pStyle w:val="NormalWeb"/>
        <w:shd w:val="clear" w:color="auto" w:fill="FFFFFF"/>
        <w:spacing w:before="96" w:after="120" w:line="360" w:lineRule="auto"/>
        <w:ind w:firstLine="720"/>
        <w:jc w:val="both"/>
        <w:rPr>
          <w:szCs w:val="26"/>
        </w:rPr>
      </w:pPr>
      <w:r w:rsidRPr="00126F6D">
        <w:rPr>
          <w:szCs w:val="26"/>
        </w:rPr>
        <w:t xml:space="preserve">Ready for PIC® board can be powered in three different ways: via USB connector (CN1), via adapter connector using external adapters (CN2) or via additional screw terminals </w:t>
      </w:r>
      <w:r w:rsidRPr="00126F6D">
        <w:rPr>
          <w:szCs w:val="26"/>
        </w:rPr>
        <w:lastRenderedPageBreak/>
        <w:t xml:space="preserve">(CN46). The USB connection can provide up to 500mA of current which is more than enough for the operation of every on-board module and the microcontroller as well. If you decide to use external power supply, voltage values must be within 7-23V AC or 9-32V DC range. Power LED ON (GREEN) indicates the presence of power supply. Use only one of suggested methods for powering the board. </w:t>
      </w:r>
      <w:proofErr w:type="gramStart"/>
      <w:r w:rsidRPr="00126F6D">
        <w:rPr>
          <w:szCs w:val="26"/>
        </w:rPr>
        <w:t>If you use MCU with a 5V power supply place jumper J1 in the 5V position.</w:t>
      </w:r>
      <w:proofErr w:type="gramEnd"/>
      <w:r w:rsidRPr="00126F6D">
        <w:rPr>
          <w:szCs w:val="26"/>
        </w:rPr>
        <w:t xml:space="preserve"> Otherwise, it should be placed in the 3.3V position. </w:t>
      </w:r>
    </w:p>
    <w:p w:rsidR="003F5F9C" w:rsidRPr="00126F6D" w:rsidRDefault="003F5F9C" w:rsidP="00781985">
      <w:pPr>
        <w:pStyle w:val="NormalWeb"/>
        <w:shd w:val="clear" w:color="auto" w:fill="FFFFFF"/>
        <w:spacing w:before="96" w:after="120" w:line="360" w:lineRule="auto"/>
        <w:ind w:firstLine="720"/>
        <w:jc w:val="center"/>
        <w:rPr>
          <w:szCs w:val="26"/>
        </w:rPr>
      </w:pPr>
      <w:r w:rsidRPr="00126F6D">
        <w:rPr>
          <w:noProof/>
          <w:szCs w:val="26"/>
          <w:lang w:val="tr-TR" w:eastAsia="tr-TR"/>
        </w:rPr>
        <w:drawing>
          <wp:inline distT="0" distB="0" distL="0" distR="0">
            <wp:extent cx="2962275" cy="1493179"/>
            <wp:effectExtent l="19050" t="0" r="0" b="0"/>
            <wp:docPr id="1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srcRect/>
                    <a:stretch>
                      <a:fillRect/>
                    </a:stretch>
                  </pic:blipFill>
                  <pic:spPr bwMode="auto">
                    <a:xfrm>
                      <a:off x="0" y="0"/>
                      <a:ext cx="2977562" cy="1500885"/>
                    </a:xfrm>
                    <a:prstGeom prst="rect">
                      <a:avLst/>
                    </a:prstGeom>
                    <a:noFill/>
                    <a:ln w="9525">
                      <a:noFill/>
                      <a:miter lim="800000"/>
                      <a:headEnd/>
                      <a:tailEnd/>
                    </a:ln>
                  </pic:spPr>
                </pic:pic>
              </a:graphicData>
            </a:graphic>
          </wp:inline>
        </w:drawing>
      </w:r>
    </w:p>
    <w:p w:rsidR="003F5F9C" w:rsidRPr="00126F6D" w:rsidRDefault="00623965" w:rsidP="00781985">
      <w:pPr>
        <w:pStyle w:val="NormalWeb"/>
        <w:shd w:val="clear" w:color="auto" w:fill="FFFFFF"/>
        <w:spacing w:before="96" w:after="120" w:line="360" w:lineRule="auto"/>
        <w:ind w:firstLine="720"/>
        <w:jc w:val="center"/>
        <w:rPr>
          <w:i/>
          <w:sz w:val="18"/>
          <w:szCs w:val="26"/>
        </w:rPr>
      </w:pPr>
      <w:r>
        <w:rPr>
          <w:b/>
          <w:sz w:val="18"/>
          <w:szCs w:val="26"/>
        </w:rPr>
        <w:t>Figure 3.12</w:t>
      </w:r>
      <w:r w:rsidR="003F5F9C" w:rsidRPr="00126F6D">
        <w:rPr>
          <w:b/>
          <w:sz w:val="18"/>
          <w:szCs w:val="26"/>
        </w:rPr>
        <w:t>:</w:t>
      </w:r>
      <w:r w:rsidR="003F5F9C" w:rsidRPr="00126F6D">
        <w:rPr>
          <w:sz w:val="18"/>
          <w:szCs w:val="26"/>
        </w:rPr>
        <w:t xml:space="preserve"> </w:t>
      </w:r>
      <w:r w:rsidR="003F5F9C" w:rsidRPr="00126F6D">
        <w:rPr>
          <w:i/>
          <w:sz w:val="18"/>
          <w:szCs w:val="26"/>
        </w:rPr>
        <w:t>Power supply schematics</w:t>
      </w:r>
    </w:p>
    <w:p w:rsidR="003F5F9C" w:rsidRPr="00126F6D" w:rsidRDefault="003F5F9C" w:rsidP="00F22BDC">
      <w:pPr>
        <w:pStyle w:val="NormalWeb"/>
        <w:shd w:val="clear" w:color="auto" w:fill="FFFFFF"/>
        <w:spacing w:before="96" w:after="120" w:line="360" w:lineRule="auto"/>
        <w:ind w:firstLine="720"/>
        <w:jc w:val="both"/>
        <w:rPr>
          <w:szCs w:val="26"/>
        </w:rPr>
      </w:pPr>
      <w:r w:rsidRPr="00126F6D">
        <w:rPr>
          <w:szCs w:val="26"/>
        </w:rPr>
        <w:t xml:space="preserve">Fast on-board FTDI® chip allows </w:t>
      </w:r>
      <w:proofErr w:type="gramStart"/>
      <w:r w:rsidRPr="00126F6D">
        <w:rPr>
          <w:szCs w:val="26"/>
        </w:rPr>
        <w:t>to communicate</w:t>
      </w:r>
      <w:proofErr w:type="gramEnd"/>
      <w:r w:rsidRPr="00126F6D">
        <w:rPr>
          <w:szCs w:val="26"/>
        </w:rPr>
        <w:t xml:space="preserve"> with a PC or other UART devices using USB-UART connection. USB-B connector (CN1) is used for connecting the USB cable. RX (receive) and TX (transmit) LEDs will indicate communication status. Before connecting the board to a PC, make sure that you have the appropriate FTDI drivers installed on your operating system.</w:t>
      </w:r>
    </w:p>
    <w:p w:rsidR="00623965" w:rsidRDefault="003F5F9C" w:rsidP="00623965">
      <w:pPr>
        <w:pStyle w:val="NormalWeb"/>
        <w:shd w:val="clear" w:color="auto" w:fill="FFFFFF"/>
        <w:spacing w:before="96" w:after="120" w:line="360" w:lineRule="auto"/>
        <w:jc w:val="center"/>
        <w:rPr>
          <w:b/>
          <w:sz w:val="18"/>
          <w:szCs w:val="26"/>
        </w:rPr>
      </w:pPr>
      <w:r w:rsidRPr="00126F6D">
        <w:rPr>
          <w:noProof/>
          <w:szCs w:val="26"/>
          <w:lang w:val="tr-TR" w:eastAsia="tr-TR"/>
        </w:rPr>
        <w:drawing>
          <wp:inline distT="0" distB="0" distL="0" distR="0">
            <wp:extent cx="1557018" cy="893135"/>
            <wp:effectExtent l="19050" t="0" r="5082" b="0"/>
            <wp:docPr id="12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srcRect/>
                    <a:stretch>
                      <a:fillRect/>
                    </a:stretch>
                  </pic:blipFill>
                  <pic:spPr bwMode="auto">
                    <a:xfrm>
                      <a:off x="0" y="0"/>
                      <a:ext cx="1563105" cy="896627"/>
                    </a:xfrm>
                    <a:prstGeom prst="rect">
                      <a:avLst/>
                    </a:prstGeom>
                    <a:noFill/>
                    <a:ln w="9525">
                      <a:noFill/>
                      <a:miter lim="800000"/>
                      <a:headEnd/>
                      <a:tailEnd/>
                    </a:ln>
                  </pic:spPr>
                </pic:pic>
              </a:graphicData>
            </a:graphic>
          </wp:inline>
        </w:drawing>
      </w:r>
    </w:p>
    <w:p w:rsidR="00623965" w:rsidRDefault="003F5F9C" w:rsidP="00623965">
      <w:pPr>
        <w:pStyle w:val="NormalWeb"/>
        <w:shd w:val="clear" w:color="auto" w:fill="FFFFFF"/>
        <w:spacing w:before="96" w:after="120" w:line="360" w:lineRule="auto"/>
        <w:jc w:val="center"/>
        <w:rPr>
          <w:noProof/>
          <w:sz w:val="18"/>
          <w:szCs w:val="26"/>
        </w:rPr>
      </w:pPr>
      <w:r w:rsidRPr="00126F6D">
        <w:rPr>
          <w:b/>
          <w:sz w:val="18"/>
          <w:szCs w:val="26"/>
        </w:rPr>
        <w:t>F</w:t>
      </w:r>
      <w:r w:rsidR="00623965">
        <w:rPr>
          <w:b/>
          <w:sz w:val="18"/>
          <w:szCs w:val="26"/>
        </w:rPr>
        <w:t>igure 3.13</w:t>
      </w:r>
      <w:r w:rsidRPr="00126F6D">
        <w:rPr>
          <w:b/>
          <w:sz w:val="18"/>
          <w:szCs w:val="26"/>
        </w:rPr>
        <w:t>:</w:t>
      </w:r>
      <w:r w:rsidRPr="00126F6D">
        <w:rPr>
          <w:sz w:val="18"/>
          <w:szCs w:val="26"/>
        </w:rPr>
        <w:t xml:space="preserve"> </w:t>
      </w:r>
      <w:r w:rsidRPr="00126F6D">
        <w:rPr>
          <w:i/>
          <w:sz w:val="18"/>
          <w:szCs w:val="26"/>
        </w:rPr>
        <w:t>Connected USB-UART</w:t>
      </w:r>
    </w:p>
    <w:p w:rsidR="003F5F9C" w:rsidRPr="00374E54" w:rsidRDefault="003F5F9C" w:rsidP="00623965">
      <w:pPr>
        <w:pStyle w:val="NormalWeb"/>
        <w:shd w:val="clear" w:color="auto" w:fill="FFFFFF"/>
        <w:spacing w:before="96" w:after="120" w:line="360" w:lineRule="auto"/>
        <w:rPr>
          <w:szCs w:val="26"/>
        </w:rPr>
      </w:pPr>
      <w:r w:rsidRPr="00126F6D">
        <w:rPr>
          <w:noProof/>
          <w:sz w:val="18"/>
          <w:szCs w:val="26"/>
          <w:lang w:val="tr-TR" w:eastAsia="tr-TR"/>
        </w:rPr>
        <w:lastRenderedPageBreak/>
        <w:drawing>
          <wp:inline distT="0" distB="0" distL="0" distR="0">
            <wp:extent cx="5860755" cy="1804402"/>
            <wp:effectExtent l="19050" t="0" r="6645" b="0"/>
            <wp:docPr id="1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cstate="print"/>
                    <a:srcRect/>
                    <a:stretch>
                      <a:fillRect/>
                    </a:stretch>
                  </pic:blipFill>
                  <pic:spPr bwMode="auto">
                    <a:xfrm>
                      <a:off x="0" y="0"/>
                      <a:ext cx="5871493" cy="1807708"/>
                    </a:xfrm>
                    <a:prstGeom prst="rect">
                      <a:avLst/>
                    </a:prstGeom>
                    <a:noFill/>
                    <a:ln w="9525">
                      <a:noFill/>
                      <a:miter lim="800000"/>
                      <a:headEnd/>
                      <a:tailEnd/>
                    </a:ln>
                  </pic:spPr>
                </pic:pic>
              </a:graphicData>
            </a:graphic>
          </wp:inline>
        </w:drawing>
      </w:r>
    </w:p>
    <w:p w:rsidR="00216F59" w:rsidRPr="00126F6D" w:rsidRDefault="00623965" w:rsidP="00781985">
      <w:pPr>
        <w:pStyle w:val="NormalWeb"/>
        <w:shd w:val="clear" w:color="auto" w:fill="FFFFFF"/>
        <w:spacing w:before="96" w:after="120" w:line="360" w:lineRule="auto"/>
        <w:jc w:val="center"/>
        <w:rPr>
          <w:i/>
          <w:sz w:val="18"/>
          <w:szCs w:val="26"/>
        </w:rPr>
      </w:pPr>
      <w:r>
        <w:rPr>
          <w:b/>
          <w:sz w:val="18"/>
          <w:szCs w:val="26"/>
        </w:rPr>
        <w:t>Figure 3.14</w:t>
      </w:r>
      <w:r w:rsidR="00AD0F29" w:rsidRPr="00126F6D">
        <w:rPr>
          <w:b/>
          <w:sz w:val="18"/>
          <w:szCs w:val="26"/>
        </w:rPr>
        <w:t>:</w:t>
      </w:r>
      <w:r w:rsidR="00AD0F29" w:rsidRPr="00126F6D">
        <w:rPr>
          <w:sz w:val="18"/>
          <w:szCs w:val="26"/>
        </w:rPr>
        <w:t xml:space="preserve"> </w:t>
      </w:r>
      <w:r w:rsidR="00AD0F29" w:rsidRPr="00126F6D">
        <w:rPr>
          <w:i/>
          <w:sz w:val="18"/>
          <w:szCs w:val="26"/>
        </w:rPr>
        <w:t>USB-UART schematic</w:t>
      </w:r>
    </w:p>
    <w:p w:rsidR="00AD0F29" w:rsidRPr="00126F6D" w:rsidRDefault="00AD0F29" w:rsidP="00F22BDC">
      <w:pPr>
        <w:pStyle w:val="NormalWeb"/>
        <w:shd w:val="clear" w:color="auto" w:fill="FFFFFF"/>
        <w:spacing w:before="96" w:after="120" w:line="360" w:lineRule="auto"/>
        <w:ind w:firstLine="720"/>
        <w:jc w:val="both"/>
        <w:rPr>
          <w:szCs w:val="26"/>
        </w:rPr>
      </w:pPr>
      <w:r w:rsidRPr="00126F6D">
        <w:rPr>
          <w:szCs w:val="26"/>
        </w:rPr>
        <w:t>Proto area allows you to expand Ready for PIC® board with additional functionality. It can be done by placing additional components on available prototyping area. Pads are arranged in standard 100mils distance form factor. There are 30 groups of 6 connected pads, two groups of 13 connected power pads (GND and VCC) and 186 unconnected pads.</w:t>
      </w:r>
    </w:p>
    <w:p w:rsidR="00AD0F29" w:rsidRPr="00126F6D" w:rsidRDefault="00AD0F29" w:rsidP="00781985">
      <w:pPr>
        <w:pStyle w:val="NormalWeb"/>
        <w:shd w:val="clear" w:color="auto" w:fill="FFFFFF"/>
        <w:spacing w:before="96" w:after="120" w:line="360" w:lineRule="auto"/>
        <w:ind w:firstLine="720"/>
        <w:jc w:val="center"/>
        <w:rPr>
          <w:szCs w:val="26"/>
        </w:rPr>
      </w:pPr>
      <w:r w:rsidRPr="00126F6D">
        <w:rPr>
          <w:noProof/>
          <w:szCs w:val="26"/>
          <w:lang w:val="tr-TR" w:eastAsia="tr-TR"/>
        </w:rPr>
        <w:drawing>
          <wp:inline distT="0" distB="0" distL="0" distR="0">
            <wp:extent cx="2619375" cy="3048538"/>
            <wp:effectExtent l="19050" t="0" r="9525" b="0"/>
            <wp:docPr id="13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cstate="print"/>
                    <a:srcRect r="3279"/>
                    <a:stretch>
                      <a:fillRect/>
                    </a:stretch>
                  </pic:blipFill>
                  <pic:spPr bwMode="auto">
                    <a:xfrm>
                      <a:off x="0" y="0"/>
                      <a:ext cx="2619375" cy="3048538"/>
                    </a:xfrm>
                    <a:prstGeom prst="rect">
                      <a:avLst/>
                    </a:prstGeom>
                    <a:noFill/>
                    <a:ln w="9525">
                      <a:noFill/>
                      <a:miter lim="800000"/>
                      <a:headEnd/>
                      <a:tailEnd/>
                    </a:ln>
                  </pic:spPr>
                </pic:pic>
              </a:graphicData>
            </a:graphic>
          </wp:inline>
        </w:drawing>
      </w:r>
    </w:p>
    <w:p w:rsidR="00AD0F29" w:rsidRPr="00126F6D" w:rsidRDefault="00623965" w:rsidP="00781985">
      <w:pPr>
        <w:pStyle w:val="NormalWeb"/>
        <w:shd w:val="clear" w:color="auto" w:fill="FFFFFF"/>
        <w:spacing w:before="96" w:after="120" w:line="360" w:lineRule="auto"/>
        <w:ind w:firstLine="720"/>
        <w:jc w:val="center"/>
        <w:rPr>
          <w:i/>
          <w:sz w:val="18"/>
          <w:szCs w:val="26"/>
        </w:rPr>
      </w:pPr>
      <w:r>
        <w:rPr>
          <w:b/>
          <w:sz w:val="18"/>
          <w:szCs w:val="26"/>
        </w:rPr>
        <w:t>Figure 3.15</w:t>
      </w:r>
      <w:r w:rsidR="00AD0F29" w:rsidRPr="00126F6D">
        <w:rPr>
          <w:b/>
          <w:sz w:val="18"/>
          <w:szCs w:val="26"/>
        </w:rPr>
        <w:t>:</w:t>
      </w:r>
      <w:r w:rsidR="00AD0F29" w:rsidRPr="00126F6D">
        <w:rPr>
          <w:sz w:val="18"/>
          <w:szCs w:val="26"/>
        </w:rPr>
        <w:t xml:space="preserve"> </w:t>
      </w:r>
      <w:r w:rsidR="00AD0F29" w:rsidRPr="00126F6D">
        <w:rPr>
          <w:i/>
          <w:sz w:val="18"/>
          <w:szCs w:val="26"/>
        </w:rPr>
        <w:t>Proto area usage</w:t>
      </w:r>
    </w:p>
    <w:p w:rsidR="00AD0F29" w:rsidRPr="00126F6D" w:rsidRDefault="00AD0F29" w:rsidP="00F22BDC">
      <w:pPr>
        <w:pStyle w:val="NormalWeb"/>
        <w:shd w:val="clear" w:color="auto" w:fill="FFFFFF"/>
        <w:spacing w:before="96" w:after="120" w:line="360" w:lineRule="auto"/>
        <w:ind w:firstLine="720"/>
        <w:jc w:val="both"/>
        <w:rPr>
          <w:szCs w:val="26"/>
        </w:rPr>
      </w:pPr>
      <w:r w:rsidRPr="00126F6D">
        <w:rPr>
          <w:szCs w:val="26"/>
        </w:rPr>
        <w:t xml:space="preserve">Each microcontroller pin is available for further connections through four on-board 2x5 connection headers and two 1x28 connection pads. Pins are grouped in four PORT groups (2x5 male headers) as well as per their functions (1x28 connection pads), which makes development </w:t>
      </w:r>
      <w:r w:rsidRPr="00126F6D">
        <w:rPr>
          <w:szCs w:val="26"/>
        </w:rPr>
        <w:lastRenderedPageBreak/>
        <w:t>and connections much easier. Everything is printed on the silkscreen, so that there will be no need of using microcontroller data sheet while developing.</w:t>
      </w:r>
    </w:p>
    <w:p w:rsidR="00AD0F29" w:rsidRPr="00126F6D" w:rsidRDefault="00AD0F29" w:rsidP="00781985">
      <w:pPr>
        <w:pStyle w:val="NormalWeb"/>
        <w:shd w:val="clear" w:color="auto" w:fill="FFFFFF"/>
        <w:spacing w:before="96" w:after="120" w:line="360" w:lineRule="auto"/>
        <w:ind w:firstLine="720"/>
        <w:jc w:val="center"/>
        <w:rPr>
          <w:szCs w:val="26"/>
        </w:rPr>
      </w:pPr>
      <w:r w:rsidRPr="00126F6D">
        <w:rPr>
          <w:noProof/>
          <w:szCs w:val="26"/>
          <w:lang w:val="tr-TR" w:eastAsia="tr-TR"/>
        </w:rPr>
        <w:drawing>
          <wp:inline distT="0" distB="0" distL="0" distR="0">
            <wp:extent cx="4371975" cy="2249534"/>
            <wp:effectExtent l="19050" t="0" r="9525" b="0"/>
            <wp:docPr id="13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cstate="print"/>
                    <a:srcRect/>
                    <a:stretch>
                      <a:fillRect/>
                    </a:stretch>
                  </pic:blipFill>
                  <pic:spPr bwMode="auto">
                    <a:xfrm>
                      <a:off x="0" y="0"/>
                      <a:ext cx="4372926" cy="2250023"/>
                    </a:xfrm>
                    <a:prstGeom prst="rect">
                      <a:avLst/>
                    </a:prstGeom>
                    <a:noFill/>
                    <a:ln w="9525">
                      <a:noFill/>
                      <a:miter lim="800000"/>
                      <a:headEnd/>
                      <a:tailEnd/>
                    </a:ln>
                  </pic:spPr>
                </pic:pic>
              </a:graphicData>
            </a:graphic>
          </wp:inline>
        </w:drawing>
      </w:r>
    </w:p>
    <w:p w:rsidR="00AD0F29" w:rsidRPr="00126F6D" w:rsidRDefault="00623965" w:rsidP="00781985">
      <w:pPr>
        <w:pStyle w:val="NormalWeb"/>
        <w:shd w:val="clear" w:color="auto" w:fill="FFFFFF"/>
        <w:spacing w:before="96" w:after="120" w:line="360" w:lineRule="auto"/>
        <w:ind w:firstLine="720"/>
        <w:jc w:val="center"/>
        <w:rPr>
          <w:i/>
          <w:sz w:val="18"/>
          <w:szCs w:val="26"/>
        </w:rPr>
      </w:pPr>
      <w:r>
        <w:rPr>
          <w:b/>
          <w:sz w:val="18"/>
          <w:szCs w:val="26"/>
        </w:rPr>
        <w:t>Figure 3.16</w:t>
      </w:r>
      <w:r w:rsidR="00AD0F29" w:rsidRPr="00126F6D">
        <w:rPr>
          <w:b/>
          <w:sz w:val="18"/>
          <w:szCs w:val="26"/>
        </w:rPr>
        <w:t>:</w:t>
      </w:r>
      <w:r w:rsidR="00AD0F29" w:rsidRPr="00126F6D">
        <w:rPr>
          <w:sz w:val="18"/>
          <w:szCs w:val="26"/>
        </w:rPr>
        <w:t xml:space="preserve"> </w:t>
      </w:r>
      <w:r w:rsidR="00AD0F29" w:rsidRPr="00126F6D">
        <w:rPr>
          <w:i/>
          <w:sz w:val="18"/>
          <w:szCs w:val="26"/>
        </w:rPr>
        <w:t>Connection pads</w:t>
      </w:r>
    </w:p>
    <w:p w:rsidR="00AD0F29" w:rsidRPr="00126F6D" w:rsidRDefault="00AD0F29" w:rsidP="00F22BDC">
      <w:pPr>
        <w:pStyle w:val="NormalWeb"/>
        <w:shd w:val="clear" w:color="auto" w:fill="FFFFFF"/>
        <w:spacing w:before="96" w:after="120" w:line="360" w:lineRule="auto"/>
        <w:jc w:val="both"/>
        <w:rPr>
          <w:szCs w:val="26"/>
        </w:rPr>
      </w:pPr>
    </w:p>
    <w:p w:rsidR="00AD0F29" w:rsidRPr="00126F6D" w:rsidRDefault="00606271" w:rsidP="00781985">
      <w:pPr>
        <w:pStyle w:val="NormalWeb"/>
        <w:shd w:val="clear" w:color="auto" w:fill="FFFFFF"/>
        <w:spacing w:before="96" w:after="120" w:line="360" w:lineRule="auto"/>
        <w:jc w:val="center"/>
        <w:rPr>
          <w:szCs w:val="26"/>
        </w:rPr>
      </w:pPr>
      <w:r w:rsidRPr="00126F6D">
        <w:rPr>
          <w:noProof/>
          <w:szCs w:val="26"/>
          <w:lang w:val="tr-TR" w:eastAsia="tr-TR"/>
        </w:rPr>
        <w:drawing>
          <wp:inline distT="0" distB="0" distL="0" distR="0">
            <wp:extent cx="4914900" cy="2398121"/>
            <wp:effectExtent l="19050" t="0" r="0" b="0"/>
            <wp:docPr id="13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4" cstate="print"/>
                    <a:srcRect/>
                    <a:stretch>
                      <a:fillRect/>
                    </a:stretch>
                  </pic:blipFill>
                  <pic:spPr bwMode="auto">
                    <a:xfrm>
                      <a:off x="0" y="0"/>
                      <a:ext cx="4922460" cy="2401810"/>
                    </a:xfrm>
                    <a:prstGeom prst="rect">
                      <a:avLst/>
                    </a:prstGeom>
                    <a:noFill/>
                    <a:ln w="9525">
                      <a:noFill/>
                      <a:miter lim="800000"/>
                      <a:headEnd/>
                      <a:tailEnd/>
                    </a:ln>
                  </pic:spPr>
                </pic:pic>
              </a:graphicData>
            </a:graphic>
          </wp:inline>
        </w:drawing>
      </w:r>
    </w:p>
    <w:p w:rsidR="00606271" w:rsidRPr="00126F6D" w:rsidRDefault="00623965" w:rsidP="00781985">
      <w:pPr>
        <w:pStyle w:val="NormalWeb"/>
        <w:shd w:val="clear" w:color="auto" w:fill="FFFFFF"/>
        <w:spacing w:before="96" w:after="120" w:line="360" w:lineRule="auto"/>
        <w:jc w:val="center"/>
        <w:rPr>
          <w:i/>
          <w:sz w:val="18"/>
          <w:szCs w:val="26"/>
        </w:rPr>
      </w:pPr>
      <w:r>
        <w:rPr>
          <w:b/>
          <w:sz w:val="18"/>
          <w:szCs w:val="26"/>
        </w:rPr>
        <w:t>Figure 3.17</w:t>
      </w:r>
      <w:r w:rsidR="00606271" w:rsidRPr="00126F6D">
        <w:rPr>
          <w:b/>
          <w:sz w:val="18"/>
          <w:szCs w:val="26"/>
        </w:rPr>
        <w:t>:</w:t>
      </w:r>
      <w:r w:rsidR="00606271" w:rsidRPr="00126F6D">
        <w:rPr>
          <w:sz w:val="18"/>
          <w:szCs w:val="26"/>
        </w:rPr>
        <w:t xml:space="preserve"> </w:t>
      </w:r>
      <w:r w:rsidR="00606271" w:rsidRPr="00126F6D">
        <w:rPr>
          <w:i/>
          <w:sz w:val="18"/>
          <w:szCs w:val="26"/>
        </w:rPr>
        <w:t>Schematics of pin headers and connection pads</w:t>
      </w:r>
    </w:p>
    <w:p w:rsidR="0057277C" w:rsidRPr="00126F6D" w:rsidRDefault="002502E2" w:rsidP="00781985">
      <w:pPr>
        <w:pStyle w:val="Heading2"/>
      </w:pPr>
      <w:bookmarkStart w:id="106" w:name="_Toc358589617"/>
      <w:r>
        <w:t>3.3.1</w:t>
      </w:r>
      <w:r w:rsidR="0057277C" w:rsidRPr="00126F6D">
        <w:t xml:space="preserve"> The PIC18F45K22 Microcontroller</w:t>
      </w:r>
      <w:bookmarkEnd w:id="106"/>
    </w:p>
    <w:p w:rsidR="00126F6D" w:rsidRPr="00781985" w:rsidRDefault="00126F6D" w:rsidP="00781985">
      <w:pPr>
        <w:pStyle w:val="Heading3"/>
      </w:pPr>
      <w:bookmarkStart w:id="107" w:name="_Toc344503408"/>
      <w:bookmarkStart w:id="108" w:name="_Toc344503566"/>
      <w:bookmarkStart w:id="109" w:name="_Toc344504232"/>
      <w:bookmarkStart w:id="110" w:name="_Toc344686823"/>
      <w:bookmarkStart w:id="111" w:name="_Toc358589618"/>
      <w:r w:rsidRPr="00781985">
        <w:t xml:space="preserve">3.3.1.1 </w:t>
      </w:r>
      <w:r w:rsidR="002502E2" w:rsidRPr="00781985">
        <w:t xml:space="preserve">Properties </w:t>
      </w:r>
      <w:proofErr w:type="gramStart"/>
      <w:r w:rsidR="002502E2" w:rsidRPr="00781985">
        <w:t>Of</w:t>
      </w:r>
      <w:proofErr w:type="gramEnd"/>
      <w:r w:rsidR="002502E2" w:rsidRPr="00781985">
        <w:t xml:space="preserve"> PIC18F86K22</w:t>
      </w:r>
      <w:bookmarkEnd w:id="107"/>
      <w:bookmarkEnd w:id="108"/>
      <w:bookmarkEnd w:id="109"/>
      <w:bookmarkEnd w:id="110"/>
      <w:bookmarkEnd w:id="111"/>
    </w:p>
    <w:p w:rsidR="00126F6D" w:rsidRPr="00781985" w:rsidRDefault="00126F6D" w:rsidP="00781985">
      <w:pPr>
        <w:pStyle w:val="Heading3"/>
      </w:pPr>
      <w:bookmarkStart w:id="112" w:name="_Toc344503409"/>
      <w:bookmarkStart w:id="113" w:name="_Toc344503567"/>
      <w:bookmarkStart w:id="114" w:name="_Toc344504233"/>
      <w:bookmarkStart w:id="115" w:name="_Toc344686824"/>
      <w:bookmarkStart w:id="116" w:name="_Toc358589619"/>
      <w:r w:rsidRPr="00781985">
        <w:t xml:space="preserve">3.3.1.2 </w:t>
      </w:r>
      <w:r w:rsidR="002502E2" w:rsidRPr="00781985">
        <w:t>Low Power Features</w:t>
      </w:r>
      <w:bookmarkEnd w:id="112"/>
      <w:bookmarkEnd w:id="113"/>
      <w:bookmarkEnd w:id="114"/>
      <w:bookmarkEnd w:id="115"/>
      <w:bookmarkEnd w:id="116"/>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126F6D">
        <w:rPr>
          <w:rFonts w:ascii="Times New Roman" w:eastAsia="Times New Roman" w:hAnsi="Times New Roman" w:cs="Times New Roman"/>
          <w:sz w:val="24"/>
          <w:szCs w:val="24"/>
        </w:rPr>
        <w:t>nanoWatt</w:t>
      </w:r>
      <w:proofErr w:type="spellEnd"/>
      <w:r w:rsidRPr="00126F6D">
        <w:rPr>
          <w:rFonts w:ascii="Times New Roman" w:eastAsia="Times New Roman" w:hAnsi="Times New Roman" w:cs="Times New Roman"/>
          <w:sz w:val="24"/>
          <w:szCs w:val="24"/>
        </w:rPr>
        <w:t xml:space="preserve"> XLP technology for low sleep, RTCC, LCD and WDT currents</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lastRenderedPageBreak/>
        <w:t>Low-Power BOR</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Ultra Low-Power Wake-Up</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Fast Wake-Up</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Low Input Leakage Currents</w:t>
      </w:r>
    </w:p>
    <w:p w:rsidR="00126F6D" w:rsidRPr="00781985" w:rsidRDefault="00126F6D" w:rsidP="00781985">
      <w:pPr>
        <w:pStyle w:val="Heading3"/>
      </w:pPr>
      <w:bookmarkStart w:id="117" w:name="_Toc344503410"/>
      <w:bookmarkStart w:id="118" w:name="_Toc344503568"/>
      <w:bookmarkStart w:id="119" w:name="_Toc344504234"/>
      <w:bookmarkStart w:id="120" w:name="_Toc344686825"/>
      <w:bookmarkStart w:id="121" w:name="_Toc358589620"/>
      <w:r w:rsidRPr="00781985">
        <w:t>3.3.1.3 CPU</w:t>
      </w:r>
      <w:bookmarkEnd w:id="117"/>
      <w:bookmarkEnd w:id="118"/>
      <w:bookmarkEnd w:id="119"/>
      <w:bookmarkEnd w:id="120"/>
      <w:bookmarkEnd w:id="121"/>
      <w:r w:rsidRPr="00781985">
        <w:t xml:space="preserve"> </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Up to 16 MIPS Performance</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Operating Speed up to 64 MHz</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Operating Voltage Range: 1.8 to 5.5V</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8 X 8 Single-Cycle Hardware Multiplier</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Three Internal Oscillators: 31 kHz, 500 kHz, 16 MHz</w:t>
      </w:r>
    </w:p>
    <w:p w:rsidR="00126F6D" w:rsidRPr="00781985" w:rsidRDefault="00126F6D" w:rsidP="00781985">
      <w:pPr>
        <w:pStyle w:val="Heading3"/>
      </w:pPr>
      <w:bookmarkStart w:id="122" w:name="_Toc344503411"/>
      <w:bookmarkStart w:id="123" w:name="_Toc344503569"/>
      <w:bookmarkStart w:id="124" w:name="_Toc344504235"/>
      <w:bookmarkStart w:id="125" w:name="_Toc344686826"/>
      <w:bookmarkStart w:id="126" w:name="_Toc358589621"/>
      <w:r w:rsidRPr="00781985">
        <w:t xml:space="preserve">3.3.1.3 </w:t>
      </w:r>
      <w:r w:rsidR="002502E2" w:rsidRPr="00781985">
        <w:t>Peripherals</w:t>
      </w:r>
      <w:bookmarkEnd w:id="122"/>
      <w:bookmarkEnd w:id="123"/>
      <w:bookmarkEnd w:id="124"/>
      <w:bookmarkEnd w:id="125"/>
      <w:bookmarkEnd w:id="126"/>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 xml:space="preserve">Charge Time Measurement Unit for </w:t>
      </w:r>
      <w:proofErr w:type="spellStart"/>
      <w:r w:rsidRPr="00126F6D">
        <w:rPr>
          <w:rFonts w:ascii="Times New Roman" w:eastAsia="Times New Roman" w:hAnsi="Times New Roman" w:cs="Times New Roman"/>
          <w:sz w:val="24"/>
          <w:szCs w:val="24"/>
        </w:rPr>
        <w:t>mTouch</w:t>
      </w:r>
      <w:proofErr w:type="spellEnd"/>
      <w:r w:rsidRPr="00126F6D">
        <w:rPr>
          <w:rFonts w:ascii="Times New Roman" w:eastAsia="Times New Roman" w:hAnsi="Times New Roman" w:cs="Times New Roman"/>
          <w:sz w:val="24"/>
          <w:szCs w:val="24"/>
        </w:rPr>
        <w:t xml:space="preserve"> Sensing</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A/D Converter</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12-bit Resolution</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24 Channels</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Ten CCP/ECCP Modules</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Eleven 8/16-bit Timer/Counter Modules</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Three Analog Comparators</w:t>
      </w:r>
    </w:p>
    <w:p w:rsidR="00126F6D" w:rsidRPr="00126F6D" w:rsidRDefault="00126F6D"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126F6D">
        <w:rPr>
          <w:rFonts w:ascii="Times New Roman" w:eastAsia="Times New Roman" w:hAnsi="Times New Roman" w:cs="Times New Roman"/>
          <w:sz w:val="24"/>
          <w:szCs w:val="24"/>
        </w:rPr>
        <w:t>Hardware Real-Time Clock and Calendar (RTCC)</w:t>
      </w:r>
    </w:p>
    <w:p w:rsidR="00126F6D" w:rsidRPr="00126F6D" w:rsidRDefault="00623965" w:rsidP="00F22BDC">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eastAsia="tr-TR"/>
        </w:rPr>
        <w:drawing>
          <wp:anchor distT="0" distB="0" distL="114300" distR="114300" simplePos="0" relativeHeight="251667456" behindDoc="0" locked="0" layoutInCell="1" allowOverlap="1">
            <wp:simplePos x="0" y="0"/>
            <wp:positionH relativeFrom="margin">
              <wp:posOffset>2104390</wp:posOffset>
            </wp:positionH>
            <wp:positionV relativeFrom="paragraph">
              <wp:posOffset>452755</wp:posOffset>
            </wp:positionV>
            <wp:extent cx="1567180" cy="1732915"/>
            <wp:effectExtent l="95250" t="0" r="90170" b="0"/>
            <wp:wrapSquare wrapText="bothSides"/>
            <wp:docPr id="1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r="3314" b="4446"/>
                    <a:stretch>
                      <a:fillRect/>
                    </a:stretch>
                  </pic:blipFill>
                  <pic:spPr bwMode="auto">
                    <a:xfrm rot="5400000">
                      <a:off x="0" y="0"/>
                      <a:ext cx="1567180" cy="1732915"/>
                    </a:xfrm>
                    <a:prstGeom prst="rect">
                      <a:avLst/>
                    </a:prstGeom>
                    <a:noFill/>
                    <a:ln w="9525">
                      <a:noFill/>
                      <a:miter lim="800000"/>
                      <a:headEnd/>
                      <a:tailEnd/>
                    </a:ln>
                  </pic:spPr>
                </pic:pic>
              </a:graphicData>
            </a:graphic>
          </wp:anchor>
        </w:drawing>
      </w:r>
      <w:r w:rsidR="00126F6D" w:rsidRPr="00126F6D">
        <w:rPr>
          <w:rFonts w:ascii="Times New Roman" w:eastAsia="Times New Roman" w:hAnsi="Times New Roman" w:cs="Times New Roman"/>
          <w:sz w:val="24"/>
          <w:szCs w:val="24"/>
        </w:rPr>
        <w:t>Two Master Synchronous Serial Port Modules</w:t>
      </w:r>
    </w:p>
    <w:p w:rsidR="00126F6D" w:rsidRPr="00126F6D" w:rsidRDefault="00126F6D" w:rsidP="00F22BDC">
      <w:pPr>
        <w:spacing w:before="100" w:beforeAutospacing="1" w:after="100" w:afterAutospacing="1" w:line="360" w:lineRule="auto"/>
        <w:jc w:val="both"/>
        <w:rPr>
          <w:rFonts w:ascii="Times New Roman" w:eastAsia="Times New Roman" w:hAnsi="Times New Roman" w:cs="Times New Roman"/>
          <w:sz w:val="24"/>
          <w:szCs w:val="24"/>
        </w:rPr>
      </w:pPr>
    </w:p>
    <w:p w:rsidR="00126F6D" w:rsidRPr="00126F6D" w:rsidRDefault="00126F6D" w:rsidP="00F22BDC">
      <w:pPr>
        <w:spacing w:before="100" w:beforeAutospacing="1" w:after="100" w:afterAutospacing="1" w:line="360" w:lineRule="auto"/>
        <w:jc w:val="both"/>
        <w:rPr>
          <w:rFonts w:ascii="Times New Roman" w:eastAsia="Times New Roman" w:hAnsi="Times New Roman" w:cs="Times New Roman"/>
          <w:sz w:val="24"/>
          <w:szCs w:val="24"/>
        </w:rPr>
      </w:pPr>
    </w:p>
    <w:p w:rsidR="00126F6D" w:rsidRPr="00126F6D" w:rsidRDefault="00126F6D" w:rsidP="00F22BDC">
      <w:pPr>
        <w:spacing w:before="100" w:beforeAutospacing="1" w:after="100" w:afterAutospacing="1" w:line="360" w:lineRule="auto"/>
        <w:jc w:val="both"/>
        <w:rPr>
          <w:rFonts w:ascii="Times New Roman" w:eastAsia="Times New Roman" w:hAnsi="Times New Roman" w:cs="Times New Roman"/>
          <w:sz w:val="24"/>
          <w:szCs w:val="24"/>
        </w:rPr>
      </w:pPr>
    </w:p>
    <w:p w:rsidR="00126F6D" w:rsidRPr="00126F6D" w:rsidRDefault="00B01EBC" w:rsidP="00F22BD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pict>
          <v:shapetype id="_x0000_t202" coordsize="21600,21600" o:spt="202" path="m,l,21600r21600,l21600,xe">
            <v:stroke joinstyle="miter"/>
            <v:path gradientshapeok="t" o:connecttype="rect"/>
          </v:shapetype>
          <v:shape id="_x0000_s1035" type="#_x0000_t202" style="position:absolute;left:0;text-align:left;margin-left:144.3pt;margin-top:22.6pt;width:174.3pt;height:57.75pt;z-index:251672576;mso-position-horizontal-relative:margin;mso-width-relative:margin;mso-height-relative:margin;v-text-anchor:middle" filled="f" stroked="f">
            <v:textbox style="mso-next-textbox:#_x0000_s1035">
              <w:txbxContent>
                <w:p w:rsidR="009B34EA" w:rsidRPr="00126F6D" w:rsidRDefault="009B34EA" w:rsidP="00126F6D">
                  <w:pPr>
                    <w:jc w:val="center"/>
                    <w:rPr>
                      <w:rFonts w:ascii="Times New Roman" w:hAnsi="Times New Roman" w:cs="Times New Roman"/>
                      <w:sz w:val="18"/>
                    </w:rPr>
                  </w:pPr>
                  <w:r w:rsidRPr="00126F6D">
                    <w:rPr>
                      <w:rFonts w:ascii="Times New Roman" w:hAnsi="Times New Roman" w:cs="Times New Roman"/>
                      <w:b/>
                      <w:sz w:val="18"/>
                    </w:rPr>
                    <w:t xml:space="preserve">Figure </w:t>
                  </w:r>
                  <w:r>
                    <w:rPr>
                      <w:rFonts w:ascii="Times New Roman" w:hAnsi="Times New Roman" w:cs="Times New Roman"/>
                      <w:b/>
                      <w:sz w:val="18"/>
                    </w:rPr>
                    <w:t>3.18</w:t>
                  </w:r>
                  <w:r w:rsidRPr="00126F6D">
                    <w:rPr>
                      <w:rFonts w:ascii="Times New Roman" w:hAnsi="Times New Roman" w:cs="Times New Roman"/>
                      <w:b/>
                      <w:sz w:val="18"/>
                    </w:rPr>
                    <w:t>:</w:t>
                  </w:r>
                  <w:r w:rsidRPr="00126F6D">
                    <w:rPr>
                      <w:rFonts w:ascii="Times New Roman" w:hAnsi="Times New Roman" w:cs="Times New Roman"/>
                      <w:sz w:val="18"/>
                    </w:rPr>
                    <w:t xml:space="preserve"> </w:t>
                  </w:r>
                  <w:r w:rsidRPr="00126F6D">
                    <w:rPr>
                      <w:rFonts w:ascii="Times New Roman" w:hAnsi="Times New Roman" w:cs="Times New Roman"/>
                      <w:i/>
                      <w:sz w:val="18"/>
                    </w:rPr>
                    <w:t>18(L</w:t>
                  </w:r>
                  <w:proofErr w:type="gramStart"/>
                  <w:r w:rsidRPr="00126F6D">
                    <w:rPr>
                      <w:rFonts w:ascii="Times New Roman" w:hAnsi="Times New Roman" w:cs="Times New Roman"/>
                      <w:i/>
                      <w:sz w:val="18"/>
                    </w:rPr>
                    <w:t>)F4XK22</w:t>
                  </w:r>
                  <w:proofErr w:type="gramEnd"/>
                  <w:r w:rsidRPr="00126F6D">
                    <w:rPr>
                      <w:rFonts w:ascii="Times New Roman" w:hAnsi="Times New Roman" w:cs="Times New Roman"/>
                      <w:i/>
                      <w:sz w:val="18"/>
                    </w:rPr>
                    <w:t xml:space="preserve"> Pins</w:t>
                  </w:r>
                </w:p>
              </w:txbxContent>
            </v:textbox>
            <w10:wrap anchorx="margin"/>
          </v:shape>
        </w:pict>
      </w:r>
    </w:p>
    <w:p w:rsidR="00623965" w:rsidRDefault="00623965" w:rsidP="00623965">
      <w:pPr>
        <w:autoSpaceDE w:val="0"/>
        <w:autoSpaceDN w:val="0"/>
        <w:adjustRightInd w:val="0"/>
        <w:spacing w:after="0" w:line="360" w:lineRule="auto"/>
        <w:jc w:val="both"/>
        <w:rPr>
          <w:rFonts w:ascii="Times New Roman" w:eastAsia="Times New Roman" w:hAnsi="Times New Roman" w:cs="Times New Roman"/>
          <w:sz w:val="24"/>
          <w:szCs w:val="24"/>
        </w:rPr>
      </w:pPr>
    </w:p>
    <w:p w:rsidR="00126F6D" w:rsidRPr="00126F6D" w:rsidRDefault="00126F6D" w:rsidP="00623965">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lastRenderedPageBreak/>
        <w:t xml:space="preserve">This family offers the advantages of all PIC18 microcontrollers – namely, high computational performance at an economical price – with the addition of high-endurance, Flash program memory. On top of these features, the </w:t>
      </w:r>
      <w:proofErr w:type="gramStart"/>
      <w:r w:rsidRPr="00126F6D">
        <w:rPr>
          <w:rFonts w:ascii="Times New Roman" w:hAnsi="Times New Roman" w:cs="Times New Roman"/>
          <w:sz w:val="24"/>
          <w:szCs w:val="24"/>
        </w:rPr>
        <w:t>PIC18(</w:t>
      </w:r>
      <w:proofErr w:type="gramEnd"/>
      <w:r w:rsidRPr="00126F6D">
        <w:rPr>
          <w:rFonts w:ascii="Times New Roman" w:hAnsi="Times New Roman" w:cs="Times New Roman"/>
          <w:sz w:val="24"/>
          <w:szCs w:val="24"/>
        </w:rPr>
        <w:t xml:space="preserve">L)F2X/4XK22 family introduces design enhancements that make these microcontrollers a logical choice for many </w:t>
      </w:r>
      <w:proofErr w:type="spellStart"/>
      <w:r w:rsidRPr="00126F6D">
        <w:rPr>
          <w:rFonts w:ascii="Times New Roman" w:hAnsi="Times New Roman" w:cs="Times New Roman"/>
          <w:sz w:val="24"/>
          <w:szCs w:val="24"/>
        </w:rPr>
        <w:t>highperformance</w:t>
      </w:r>
      <w:proofErr w:type="spellEnd"/>
      <w:r w:rsidRPr="00126F6D">
        <w:rPr>
          <w:rFonts w:ascii="Times New Roman" w:hAnsi="Times New Roman" w:cs="Times New Roman"/>
          <w:sz w:val="24"/>
          <w:szCs w:val="24"/>
        </w:rPr>
        <w:t>, power sensitive applications.</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18"/>
          <w:szCs w:val="18"/>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r w:rsidRPr="00126F6D">
        <w:rPr>
          <w:rFonts w:ascii="Times New Roman" w:hAnsi="Times New Roman" w:cs="Times New Roman"/>
          <w:sz w:val="24"/>
          <w:szCs w:val="18"/>
        </w:rPr>
        <w:t xml:space="preserve"> All of the devices in the </w:t>
      </w:r>
      <w:proofErr w:type="gramStart"/>
      <w:r w:rsidRPr="00126F6D">
        <w:rPr>
          <w:rFonts w:ascii="Times New Roman" w:hAnsi="Times New Roman" w:cs="Times New Roman"/>
          <w:sz w:val="24"/>
          <w:szCs w:val="18"/>
        </w:rPr>
        <w:t>PIC18(</w:t>
      </w:r>
      <w:proofErr w:type="gramEnd"/>
      <w:r w:rsidRPr="00126F6D">
        <w:rPr>
          <w:rFonts w:ascii="Times New Roman" w:hAnsi="Times New Roman" w:cs="Times New Roman"/>
          <w:sz w:val="24"/>
          <w:szCs w:val="18"/>
        </w:rPr>
        <w:t>L)F2X/4XK22 family incorporate a range of features that can significantly reduce power consumption during operation. Key items include: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 xml:space="preserve">• </w:t>
      </w:r>
      <w:r w:rsidRPr="00126F6D">
        <w:rPr>
          <w:rFonts w:ascii="Times New Roman" w:hAnsi="Times New Roman" w:cs="Times New Roman"/>
          <w:b/>
          <w:bCs/>
          <w:sz w:val="24"/>
          <w:szCs w:val="18"/>
        </w:rPr>
        <w:t xml:space="preserve">Alternate Run Modes: </w:t>
      </w:r>
      <w:r w:rsidRPr="00126F6D">
        <w:rPr>
          <w:rFonts w:ascii="Times New Roman" w:hAnsi="Times New Roman" w:cs="Times New Roman"/>
          <w:sz w:val="24"/>
          <w:szCs w:val="18"/>
        </w:rPr>
        <w:t>By clocking the controller from the Timer1 source or the internal oscillator block, power consumption during code execution can be reduced by as much as 90%.</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 xml:space="preserve">• </w:t>
      </w:r>
      <w:r w:rsidRPr="00126F6D">
        <w:rPr>
          <w:rFonts w:ascii="Times New Roman" w:hAnsi="Times New Roman" w:cs="Times New Roman"/>
          <w:b/>
          <w:bCs/>
          <w:sz w:val="24"/>
          <w:szCs w:val="18"/>
        </w:rPr>
        <w:t xml:space="preserve">Multiple Idle Modes: </w:t>
      </w:r>
      <w:r w:rsidRPr="00126F6D">
        <w:rPr>
          <w:rFonts w:ascii="Times New Roman" w:hAnsi="Times New Roman" w:cs="Times New Roman"/>
          <w:sz w:val="24"/>
          <w:szCs w:val="18"/>
        </w:rPr>
        <w:t>The controller can also run with its CPU core disabled but the peripherals still active. In these states, power consumption can be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roofErr w:type="gramStart"/>
      <w:r w:rsidRPr="00126F6D">
        <w:rPr>
          <w:rFonts w:ascii="Times New Roman" w:hAnsi="Times New Roman" w:cs="Times New Roman"/>
          <w:sz w:val="24"/>
          <w:szCs w:val="18"/>
        </w:rPr>
        <w:t>reduced</w:t>
      </w:r>
      <w:proofErr w:type="gramEnd"/>
      <w:r w:rsidRPr="00126F6D">
        <w:rPr>
          <w:rFonts w:ascii="Times New Roman" w:hAnsi="Times New Roman" w:cs="Times New Roman"/>
          <w:sz w:val="24"/>
          <w:szCs w:val="18"/>
        </w:rPr>
        <w:t xml:space="preserve"> even further, to as little as 4% of normal operation requirements.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 xml:space="preserve">• </w:t>
      </w:r>
      <w:r w:rsidRPr="00126F6D">
        <w:rPr>
          <w:rFonts w:ascii="Times New Roman" w:hAnsi="Times New Roman" w:cs="Times New Roman"/>
          <w:b/>
          <w:bCs/>
          <w:sz w:val="24"/>
          <w:szCs w:val="18"/>
        </w:rPr>
        <w:t xml:space="preserve">On-the-fly Mode Switching: </w:t>
      </w:r>
      <w:r w:rsidRPr="00126F6D">
        <w:rPr>
          <w:rFonts w:ascii="Times New Roman" w:hAnsi="Times New Roman" w:cs="Times New Roman"/>
          <w:sz w:val="24"/>
          <w:szCs w:val="18"/>
        </w:rPr>
        <w:t>The power managed modes are invoked by user code during</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roofErr w:type="gramStart"/>
      <w:r w:rsidRPr="00126F6D">
        <w:rPr>
          <w:rFonts w:ascii="Times New Roman" w:hAnsi="Times New Roman" w:cs="Times New Roman"/>
          <w:sz w:val="24"/>
          <w:szCs w:val="18"/>
        </w:rPr>
        <w:t>operation</w:t>
      </w:r>
      <w:proofErr w:type="gramEnd"/>
      <w:r w:rsidRPr="00126F6D">
        <w:rPr>
          <w:rFonts w:ascii="Times New Roman" w:hAnsi="Times New Roman" w:cs="Times New Roman"/>
          <w:sz w:val="24"/>
          <w:szCs w:val="18"/>
        </w:rPr>
        <w:t xml:space="preserve">, allowing the user to incorporate power saving ideas into their </w:t>
      </w:r>
      <w:proofErr w:type="spellStart"/>
      <w:r w:rsidRPr="00126F6D">
        <w:rPr>
          <w:rFonts w:ascii="Times New Roman" w:hAnsi="Times New Roman" w:cs="Times New Roman"/>
          <w:sz w:val="24"/>
          <w:szCs w:val="18"/>
        </w:rPr>
        <w:t>application’s</w:t>
      </w:r>
      <w:proofErr w:type="spellEnd"/>
      <w:r w:rsidRPr="00126F6D">
        <w:rPr>
          <w:rFonts w:ascii="Times New Roman" w:hAnsi="Times New Roman" w:cs="Times New Roman"/>
          <w:sz w:val="24"/>
          <w:szCs w:val="18"/>
        </w:rPr>
        <w:t xml:space="preserve"> software  design</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 xml:space="preserve">• </w:t>
      </w:r>
      <w:r w:rsidRPr="00126F6D">
        <w:rPr>
          <w:rFonts w:ascii="Times New Roman" w:hAnsi="Times New Roman" w:cs="Times New Roman"/>
          <w:b/>
          <w:bCs/>
          <w:sz w:val="24"/>
          <w:szCs w:val="18"/>
        </w:rPr>
        <w:t xml:space="preserve">Low Consumption in Key Modules: </w:t>
      </w:r>
      <w:r w:rsidRPr="00126F6D">
        <w:rPr>
          <w:rFonts w:ascii="Times New Roman" w:hAnsi="Times New Roman" w:cs="Times New Roman"/>
          <w:sz w:val="24"/>
          <w:szCs w:val="18"/>
        </w:rPr>
        <w:t>The power requirements for both Timer1 and the Watchdog Timer are minimized.</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 xml:space="preserve">All of the devices in the </w:t>
      </w:r>
      <w:proofErr w:type="gramStart"/>
      <w:r w:rsidRPr="00126F6D">
        <w:rPr>
          <w:rFonts w:ascii="Times New Roman" w:hAnsi="Times New Roman" w:cs="Times New Roman"/>
          <w:b/>
          <w:sz w:val="24"/>
          <w:szCs w:val="24"/>
        </w:rPr>
        <w:t>PIC18(</w:t>
      </w:r>
      <w:proofErr w:type="gramEnd"/>
      <w:r w:rsidRPr="00126F6D">
        <w:rPr>
          <w:rFonts w:ascii="Times New Roman" w:hAnsi="Times New Roman" w:cs="Times New Roman"/>
          <w:b/>
          <w:sz w:val="24"/>
          <w:szCs w:val="24"/>
        </w:rPr>
        <w:t>L)F2X/4XK22</w:t>
      </w:r>
      <w:r w:rsidRPr="00126F6D">
        <w:rPr>
          <w:rFonts w:ascii="Times New Roman" w:hAnsi="Times New Roman" w:cs="Times New Roman"/>
          <w:sz w:val="24"/>
          <w:szCs w:val="24"/>
        </w:rPr>
        <w:t xml:space="preserve"> family offer ten different oscillator options, allowing users a wide range of choices in developing application hardware. These include: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Four Crystal modes, using crystals or ceramic resonators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Two External Clock modes, offering the option of using two pins (oscillator input and a divide-by-4 clock output) or one pin (oscillator input, with the second pin reassigned as general I/O)</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Two External RC Oscillator modes with the same pin options as the External Clock modes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An internal oscillator block which contains a 16 MHz HFINTOSC oscillator and a 31 kHz</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 xml:space="preserve">LFINTOSC oscillator, which together provide eight user selectable clock frequencies, from 31 kHz to 16 </w:t>
      </w:r>
      <w:proofErr w:type="spellStart"/>
      <w:r w:rsidRPr="00126F6D">
        <w:rPr>
          <w:rFonts w:ascii="Times New Roman" w:hAnsi="Times New Roman" w:cs="Times New Roman"/>
          <w:sz w:val="24"/>
          <w:szCs w:val="24"/>
        </w:rPr>
        <w:t>MHz.</w:t>
      </w:r>
      <w:proofErr w:type="spellEnd"/>
      <w:proofErr w:type="gramEnd"/>
      <w:r w:rsidRPr="00126F6D">
        <w:rPr>
          <w:rFonts w:ascii="Times New Roman" w:hAnsi="Times New Roman" w:cs="Times New Roman"/>
          <w:sz w:val="24"/>
          <w:szCs w:val="24"/>
        </w:rPr>
        <w:t xml:space="preserve"> This option frees the two oscillator pins for use as additional general purpose I/O.</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lastRenderedPageBreak/>
        <w:t xml:space="preserve">• A Phase Lock Loop (PLL) frequency multiplier, available to both external and internal oscillator modes, which allows clock speeds of up to 64 </w:t>
      </w:r>
      <w:proofErr w:type="spellStart"/>
      <w:r w:rsidRPr="00126F6D">
        <w:rPr>
          <w:rFonts w:ascii="Times New Roman" w:hAnsi="Times New Roman" w:cs="Times New Roman"/>
          <w:sz w:val="24"/>
          <w:szCs w:val="24"/>
        </w:rPr>
        <w:t>MHz.</w:t>
      </w:r>
      <w:proofErr w:type="spellEnd"/>
      <w:r w:rsidRPr="00126F6D">
        <w:rPr>
          <w:rFonts w:ascii="Times New Roman" w:hAnsi="Times New Roman" w:cs="Times New Roman"/>
          <w:sz w:val="24"/>
          <w:szCs w:val="24"/>
        </w:rPr>
        <w:t xml:space="preserve"> Used with the internal oscillator, the PLL gives users a complete selection of clock speeds, from 31 kHz to 64 MHz – all without using an external crystal or clock circuit. Besides its availability as a clock source, the internal</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oscillator</w:t>
      </w:r>
      <w:proofErr w:type="gramEnd"/>
      <w:r w:rsidRPr="00126F6D">
        <w:rPr>
          <w:rFonts w:ascii="Times New Roman" w:hAnsi="Times New Roman" w:cs="Times New Roman"/>
          <w:sz w:val="24"/>
          <w:szCs w:val="24"/>
        </w:rPr>
        <w:t xml:space="preserve"> block provides a stable reference source that gives the family additional features for robust operation:</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b/>
          <w:bCs/>
          <w:sz w:val="24"/>
          <w:szCs w:val="24"/>
        </w:rPr>
        <w:t xml:space="preserve">Fail-Safe Clock Monitor: </w:t>
      </w:r>
      <w:r w:rsidRPr="00126F6D">
        <w:rPr>
          <w:rFonts w:ascii="Times New Roman" w:hAnsi="Times New Roman" w:cs="Times New Roman"/>
          <w:sz w:val="24"/>
          <w:szCs w:val="24"/>
        </w:rPr>
        <w:t>This option constantly monitors the main clock source against a reference signal provided by the LFINTOSC. If a clock failure occurs, the controller is switched to the internal oscillator block, allowing for continued operation or a safe application shutdown.</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b/>
          <w:bCs/>
          <w:sz w:val="24"/>
          <w:szCs w:val="24"/>
        </w:rPr>
        <w:t xml:space="preserve">Two-Speed Start-up: </w:t>
      </w:r>
      <w:r w:rsidRPr="00126F6D">
        <w:rPr>
          <w:rFonts w:ascii="Times New Roman" w:hAnsi="Times New Roman" w:cs="Times New Roman"/>
          <w:sz w:val="24"/>
          <w:szCs w:val="24"/>
        </w:rPr>
        <w:t>This option allows the internal oscillator to serve as the clock source from Power-on Reset, or wake-up from Sleep mode, until the primary clock source is available.</w:t>
      </w:r>
    </w:p>
    <w:p w:rsidR="00126F6D" w:rsidRPr="00781985" w:rsidRDefault="00126F6D" w:rsidP="00781985">
      <w:pPr>
        <w:pStyle w:val="Heading4"/>
        <w:rPr>
          <w:i/>
        </w:rPr>
      </w:pPr>
      <w:bookmarkStart w:id="127" w:name="_Toc358589622"/>
      <w:r w:rsidRPr="00781985">
        <w:rPr>
          <w:i/>
        </w:rPr>
        <w:t xml:space="preserve">3.3.1.4 </w:t>
      </w:r>
      <w:r w:rsidR="002502E2" w:rsidRPr="002502E2">
        <w:t>Other Specıal Features</w:t>
      </w:r>
      <w:bookmarkEnd w:id="127"/>
    </w:p>
    <w:p w:rsidR="00126F6D" w:rsidRPr="00126F6D" w:rsidRDefault="00126F6D" w:rsidP="00F22BDC">
      <w:pPr>
        <w:autoSpaceDE w:val="0"/>
        <w:autoSpaceDN w:val="0"/>
        <w:adjustRightInd w:val="0"/>
        <w:spacing w:after="0" w:line="360" w:lineRule="auto"/>
        <w:jc w:val="both"/>
        <w:rPr>
          <w:rFonts w:ascii="Times New Roman" w:hAnsi="Times New Roman" w:cs="Times New Roman"/>
          <w:b/>
          <w:bCs/>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r w:rsidRPr="00126F6D">
        <w:rPr>
          <w:rFonts w:ascii="Times New Roman" w:hAnsi="Times New Roman" w:cs="Times New Roman"/>
          <w:b/>
          <w:bCs/>
          <w:sz w:val="24"/>
          <w:szCs w:val="24"/>
        </w:rPr>
        <w:t xml:space="preserve">Memory Endurance: </w:t>
      </w:r>
      <w:r w:rsidRPr="00126F6D">
        <w:rPr>
          <w:rFonts w:ascii="Times New Roman" w:hAnsi="Times New Roman" w:cs="Times New Roman"/>
          <w:sz w:val="24"/>
          <w:szCs w:val="24"/>
        </w:rPr>
        <w:t>The Flash cells for both program memory and data EEPROM are rated to last for many thousands of erase/write cycles – up to 10K for program memory and 100K for EEPROM. Data retention without refresh is conservatively estimated to be greater than 40 years.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r w:rsidRPr="00126F6D">
        <w:rPr>
          <w:rFonts w:ascii="Times New Roman" w:hAnsi="Times New Roman" w:cs="Times New Roman"/>
          <w:b/>
          <w:bCs/>
          <w:sz w:val="24"/>
          <w:szCs w:val="24"/>
        </w:rPr>
        <w:t xml:space="preserve">Self-programmability: </w:t>
      </w:r>
      <w:r w:rsidRPr="00126F6D">
        <w:rPr>
          <w:rFonts w:ascii="Times New Roman" w:hAnsi="Times New Roman" w:cs="Times New Roman"/>
          <w:sz w:val="24"/>
          <w:szCs w:val="24"/>
        </w:rPr>
        <w:t xml:space="preserve">These devices can write to their own program memory spaces under internal software control. By using a </w:t>
      </w:r>
      <w:proofErr w:type="spellStart"/>
      <w:r w:rsidRPr="00126F6D">
        <w:rPr>
          <w:rFonts w:ascii="Times New Roman" w:hAnsi="Times New Roman" w:cs="Times New Roman"/>
          <w:sz w:val="24"/>
          <w:szCs w:val="24"/>
        </w:rPr>
        <w:t>bootloader</w:t>
      </w:r>
      <w:proofErr w:type="spellEnd"/>
      <w:r w:rsidRPr="00126F6D">
        <w:rPr>
          <w:rFonts w:ascii="Times New Roman" w:hAnsi="Times New Roman" w:cs="Times New Roman"/>
          <w:sz w:val="24"/>
          <w:szCs w:val="24"/>
        </w:rPr>
        <w:t xml:space="preserve"> routine located in the protected Boot Block at the top of program memory, it becomes possible to create an application that can update itself in the field.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r w:rsidRPr="00126F6D">
        <w:rPr>
          <w:rStyle w:val="Heading2Char"/>
          <w:rFonts w:cs="Times New Roman"/>
        </w:rPr>
        <w:t>Extended Instruction Set</w:t>
      </w:r>
      <w:r w:rsidRPr="00126F6D">
        <w:rPr>
          <w:rFonts w:ascii="Times New Roman" w:hAnsi="Times New Roman" w:cs="Times New Roman"/>
          <w:b/>
          <w:bCs/>
          <w:sz w:val="24"/>
          <w:szCs w:val="24"/>
        </w:rPr>
        <w:t xml:space="preserve">: </w:t>
      </w:r>
      <w:r w:rsidRPr="00126F6D">
        <w:rPr>
          <w:rFonts w:ascii="Times New Roman" w:hAnsi="Times New Roman" w:cs="Times New Roman"/>
          <w:sz w:val="24"/>
          <w:szCs w:val="24"/>
        </w:rPr>
        <w:t xml:space="preserve">The </w:t>
      </w:r>
      <w:proofErr w:type="gramStart"/>
      <w:r w:rsidRPr="00126F6D">
        <w:rPr>
          <w:rFonts w:ascii="Times New Roman" w:hAnsi="Times New Roman" w:cs="Times New Roman"/>
          <w:sz w:val="24"/>
          <w:szCs w:val="24"/>
        </w:rPr>
        <w:t>PIC18(</w:t>
      </w:r>
      <w:proofErr w:type="gramEnd"/>
      <w:r w:rsidRPr="00126F6D">
        <w:rPr>
          <w:rFonts w:ascii="Times New Roman" w:hAnsi="Times New Roman" w:cs="Times New Roman"/>
          <w:sz w:val="24"/>
          <w:szCs w:val="24"/>
        </w:rPr>
        <w:t>L)F2X/4XK22 family introduces an optional extension to the PIC18 instruction set, which adds eight new instructions and an Indexed Addressing mode.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This extension, enabled as a device configuration option, has been specifically designed to optimize re-entrant application code originally developed in high-level languages, such as C.</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r w:rsidRPr="00126F6D">
        <w:rPr>
          <w:rStyle w:val="Heading2Char"/>
          <w:rFonts w:cs="Times New Roman"/>
        </w:rPr>
        <w:t>Enhanced CCP module</w:t>
      </w:r>
      <w:r w:rsidRPr="00126F6D">
        <w:rPr>
          <w:rFonts w:ascii="Times New Roman" w:hAnsi="Times New Roman" w:cs="Times New Roman"/>
          <w:b/>
          <w:bCs/>
          <w:sz w:val="24"/>
          <w:szCs w:val="24"/>
        </w:rPr>
        <w:t xml:space="preserve">: </w:t>
      </w:r>
      <w:r w:rsidRPr="00126F6D">
        <w:rPr>
          <w:rFonts w:ascii="Times New Roman" w:hAnsi="Times New Roman" w:cs="Times New Roman"/>
          <w:sz w:val="24"/>
          <w:szCs w:val="24"/>
        </w:rPr>
        <w:t>In PWM mode, this module provides 1, 2 or 4 modulated outputs for controlling half-bridge and full-bridge drivers. Other features include: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Auto-Shutdown, for disabling PWM outputs on interrupt or other select conditions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Auto-Restart, to reactivate outputs once the condition has cleared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Output steering to selectively enable one or more of four outputs to provide the PWM signal.</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r w:rsidRPr="00126F6D">
        <w:rPr>
          <w:rStyle w:val="Heading2Char"/>
          <w:rFonts w:cs="Times New Roman"/>
        </w:rPr>
        <w:t>Enhanced Addressable EUSART</w:t>
      </w:r>
      <w:r w:rsidRPr="00126F6D">
        <w:rPr>
          <w:rFonts w:ascii="Times New Roman" w:hAnsi="Times New Roman" w:cs="Times New Roman"/>
          <w:b/>
          <w:bCs/>
          <w:sz w:val="24"/>
          <w:szCs w:val="24"/>
        </w:rPr>
        <w:t xml:space="preserve">: </w:t>
      </w:r>
      <w:r w:rsidRPr="00126F6D">
        <w:rPr>
          <w:rFonts w:ascii="Times New Roman" w:hAnsi="Times New Roman" w:cs="Times New Roman"/>
          <w:sz w:val="24"/>
          <w:szCs w:val="24"/>
        </w:rPr>
        <w:t>This serial communication module is capable of standard RS-232 operation and provides support for the LIN bus protocol. Other enhancements include automatic baud rate detection and a 16-bit Baud Rate Generator for improved resolution. When the microcontroller is using the internal oscillator block, the EUSART provides stable operation for applications that talk to the outside world without using an external crystal (or its accompanying power requirement).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r w:rsidRPr="00126F6D">
        <w:rPr>
          <w:rStyle w:val="Heading2Char"/>
          <w:rFonts w:cs="Times New Roman"/>
        </w:rPr>
        <w:t>10-bit A/D Converter</w:t>
      </w:r>
      <w:r w:rsidRPr="00126F6D">
        <w:rPr>
          <w:rFonts w:ascii="Times New Roman" w:hAnsi="Times New Roman" w:cs="Times New Roman"/>
          <w:b/>
          <w:bCs/>
          <w:sz w:val="24"/>
          <w:szCs w:val="24"/>
        </w:rPr>
        <w:t xml:space="preserve">: </w:t>
      </w:r>
      <w:r w:rsidRPr="00126F6D">
        <w:rPr>
          <w:rFonts w:ascii="Times New Roman" w:hAnsi="Times New Roman" w:cs="Times New Roman"/>
          <w:sz w:val="24"/>
          <w:szCs w:val="24"/>
        </w:rPr>
        <w:t>This module incorporates programmable acquisition time, allowing for a channel to be selected and a conversion to be initiated without waiting for a sampling period and thus, reduce code overhead.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bookmarkStart w:id="128" w:name="_Toc344503412"/>
      <w:bookmarkStart w:id="129" w:name="_Toc344503570"/>
      <w:r w:rsidRPr="00126F6D">
        <w:rPr>
          <w:rFonts w:ascii="Times New Roman" w:hAnsi="Times New Roman" w:cs="Times New Roman"/>
          <w:b/>
          <w:sz w:val="24"/>
          <w:szCs w:val="24"/>
        </w:rPr>
        <w:t>• Extended Watchdog Timer (WDT)</w:t>
      </w:r>
      <w:bookmarkEnd w:id="128"/>
      <w:bookmarkEnd w:id="129"/>
      <w:r w:rsidRPr="00126F6D">
        <w:rPr>
          <w:rFonts w:ascii="Times New Roman" w:hAnsi="Times New Roman" w:cs="Times New Roman"/>
          <w:b/>
          <w:sz w:val="24"/>
          <w:szCs w:val="24"/>
        </w:rPr>
        <w:t>:</w:t>
      </w:r>
      <w:r w:rsidRPr="00126F6D">
        <w:rPr>
          <w:rFonts w:ascii="Times New Roman" w:hAnsi="Times New Roman" w:cs="Times New Roman"/>
          <w:b/>
          <w:bCs/>
          <w:sz w:val="24"/>
          <w:szCs w:val="24"/>
        </w:rPr>
        <w:t xml:space="preserve"> </w:t>
      </w:r>
      <w:r w:rsidRPr="00126F6D">
        <w:rPr>
          <w:rFonts w:ascii="Times New Roman" w:hAnsi="Times New Roman" w:cs="Times New Roman"/>
          <w:sz w:val="24"/>
          <w:szCs w:val="24"/>
        </w:rPr>
        <w:t>This enhanced version incorporates a 16-bit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126F6D">
        <w:rPr>
          <w:rFonts w:ascii="Times New Roman" w:hAnsi="Times New Roman" w:cs="Times New Roman"/>
          <w:sz w:val="24"/>
          <w:szCs w:val="24"/>
        </w:rPr>
        <w:t>postscaler</w:t>
      </w:r>
      <w:proofErr w:type="spellEnd"/>
      <w:proofErr w:type="gramEnd"/>
      <w:r w:rsidRPr="00126F6D">
        <w:rPr>
          <w:rFonts w:ascii="Times New Roman" w:hAnsi="Times New Roman" w:cs="Times New Roman"/>
          <w:sz w:val="24"/>
          <w:szCs w:val="24"/>
        </w:rPr>
        <w:t>, allowing an extended time-out range that is stable across operating voltage and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temperature</w:t>
      </w:r>
      <w:proofErr w:type="gramEnd"/>
      <w:r w:rsidRPr="00126F6D">
        <w:rPr>
          <w:rFonts w:ascii="Times New Roman" w:hAnsi="Times New Roman" w:cs="Times New Roman"/>
          <w:sz w:val="24"/>
          <w:szCs w:val="24"/>
        </w:rPr>
        <w:t>.</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r w:rsidRPr="00126F6D">
        <w:rPr>
          <w:rFonts w:ascii="Times New Roman" w:hAnsi="Times New Roman" w:cs="Times New Roman"/>
          <w:sz w:val="24"/>
          <w:szCs w:val="18"/>
        </w:rPr>
        <w:t xml:space="preserve">Devices in the </w:t>
      </w:r>
      <w:proofErr w:type="gramStart"/>
      <w:r w:rsidRPr="00126F6D">
        <w:rPr>
          <w:rFonts w:ascii="Times New Roman" w:hAnsi="Times New Roman" w:cs="Times New Roman"/>
          <w:sz w:val="24"/>
          <w:szCs w:val="18"/>
        </w:rPr>
        <w:t>PIC18(</w:t>
      </w:r>
      <w:proofErr w:type="gramEnd"/>
      <w:r w:rsidRPr="00126F6D">
        <w:rPr>
          <w:rFonts w:ascii="Times New Roman" w:hAnsi="Times New Roman" w:cs="Times New Roman"/>
          <w:sz w:val="24"/>
          <w:szCs w:val="18"/>
        </w:rPr>
        <w:t>L)F2X/4XK22 family are available in 28-pin and 40/44-pin packages. The block diagram for the device family is shown in Figure below.</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r w:rsidRPr="00126F6D">
        <w:rPr>
          <w:rFonts w:ascii="Times New Roman" w:hAnsi="Times New Roman" w:cs="Times New Roman"/>
          <w:sz w:val="24"/>
          <w:szCs w:val="18"/>
        </w:rPr>
        <w:t>The devices have the following differences: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1. Flash program memory</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2. Data Memory SRAM</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3. Data Memory EEPROM</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4. A/D channels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5. I/O ports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lastRenderedPageBreak/>
        <w:t>6. ECCP modules (Full/Half Bridge)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r w:rsidRPr="00126F6D">
        <w:rPr>
          <w:rFonts w:ascii="Times New Roman" w:hAnsi="Times New Roman" w:cs="Times New Roman"/>
          <w:sz w:val="24"/>
          <w:szCs w:val="18"/>
        </w:rPr>
        <w:t>7. Input Voltage Range/Power Consumption</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18"/>
        </w:rPr>
      </w:pPr>
    </w:p>
    <w:p w:rsidR="00126F6D" w:rsidRPr="00126F6D" w:rsidRDefault="00B01EBC" w:rsidP="00F22BDC">
      <w:pPr>
        <w:autoSpaceDE w:val="0"/>
        <w:autoSpaceDN w:val="0"/>
        <w:adjustRightInd w:val="0"/>
        <w:spacing w:after="0" w:line="360" w:lineRule="auto"/>
        <w:jc w:val="both"/>
        <w:rPr>
          <w:rFonts w:ascii="Times New Roman" w:hAnsi="Times New Roman" w:cs="Times New Roman"/>
          <w:sz w:val="36"/>
          <w:szCs w:val="24"/>
        </w:rPr>
      </w:pPr>
      <w:r w:rsidRPr="00B01EBC">
        <w:rPr>
          <w:rFonts w:ascii="Times New Roman" w:hAnsi="Times New Roman" w:cs="Times New Roman"/>
          <w:noProof/>
          <w:sz w:val="24"/>
          <w:szCs w:val="24"/>
        </w:rPr>
        <w:pict>
          <v:shape id="_x0000_s1036" type="#_x0000_t202" style="position:absolute;left:0;text-align:left;margin-left:132.6pt;margin-top:612.4pt;width:185.7pt;height:53.25pt;z-index:251673600;mso-position-horizontal-relative:margin;mso-width-relative:margin;mso-height-relative:margin;v-text-anchor:middle" filled="f" stroked="f">
            <v:textbox style="mso-next-textbox:#_x0000_s1036">
              <w:txbxContent>
                <w:p w:rsidR="009B34EA" w:rsidRPr="00126F6D" w:rsidRDefault="009B34EA" w:rsidP="00126F6D">
                  <w:pPr>
                    <w:jc w:val="center"/>
                    <w:rPr>
                      <w:rFonts w:ascii="Times New Roman" w:hAnsi="Times New Roman" w:cs="Times New Roman"/>
                      <w:i/>
                      <w:sz w:val="18"/>
                    </w:rPr>
                  </w:pPr>
                  <w:r w:rsidRPr="00126F6D">
                    <w:rPr>
                      <w:rFonts w:ascii="Times New Roman" w:hAnsi="Times New Roman" w:cs="Times New Roman"/>
                      <w:b/>
                      <w:sz w:val="18"/>
                    </w:rPr>
                    <w:t>Table 6:</w:t>
                  </w:r>
                  <w:r w:rsidRPr="00126F6D">
                    <w:rPr>
                      <w:rFonts w:ascii="Times New Roman" w:hAnsi="Times New Roman" w:cs="Times New Roman"/>
                      <w:sz w:val="18"/>
                    </w:rPr>
                    <w:t xml:space="preserve"> </w:t>
                  </w:r>
                  <w:r w:rsidRPr="00126F6D">
                    <w:rPr>
                      <w:rFonts w:ascii="Times New Roman" w:hAnsi="Times New Roman" w:cs="Times New Roman"/>
                      <w:i/>
                      <w:sz w:val="18"/>
                    </w:rPr>
                    <w:t>18(L</w:t>
                  </w:r>
                  <w:proofErr w:type="gramStart"/>
                  <w:r w:rsidRPr="00126F6D">
                    <w:rPr>
                      <w:rFonts w:ascii="Times New Roman" w:hAnsi="Times New Roman" w:cs="Times New Roman"/>
                      <w:i/>
                      <w:sz w:val="18"/>
                    </w:rPr>
                    <w:t>)F4XK22</w:t>
                  </w:r>
                  <w:proofErr w:type="gramEnd"/>
                  <w:r w:rsidRPr="00126F6D">
                    <w:rPr>
                      <w:rFonts w:ascii="Times New Roman" w:hAnsi="Times New Roman" w:cs="Times New Roman"/>
                      <w:i/>
                      <w:sz w:val="18"/>
                    </w:rPr>
                    <w:t xml:space="preserve"> </w:t>
                  </w:r>
                </w:p>
              </w:txbxContent>
            </v:textbox>
            <w10:wrap anchorx="margin"/>
          </v:shape>
        </w:pic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noProof/>
          <w:sz w:val="24"/>
          <w:szCs w:val="24"/>
        </w:rPr>
      </w:pPr>
      <w:r w:rsidRPr="00126F6D">
        <w:rPr>
          <w:rFonts w:ascii="Times New Roman" w:hAnsi="Times New Roman" w:cs="Times New Roman"/>
          <w:noProof/>
          <w:sz w:val="24"/>
          <w:szCs w:val="24"/>
          <w:lang w:val="tr-TR" w:eastAsia="tr-TR"/>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-573405</wp:posOffset>
            </wp:positionV>
            <wp:extent cx="5311775" cy="7870190"/>
            <wp:effectExtent l="19050" t="0" r="3175" b="0"/>
            <wp:wrapSquare wrapText="bothSides"/>
            <wp:docPr id="13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cstate="print"/>
                    <a:srcRect/>
                    <a:stretch>
                      <a:fillRect/>
                    </a:stretch>
                  </pic:blipFill>
                  <pic:spPr bwMode="auto">
                    <a:xfrm>
                      <a:off x="0" y="0"/>
                      <a:ext cx="5311775" cy="7870190"/>
                    </a:xfrm>
                    <a:prstGeom prst="rect">
                      <a:avLst/>
                    </a:prstGeom>
                    <a:noFill/>
                    <a:ln w="9525">
                      <a:noFill/>
                      <a:miter lim="800000"/>
                      <a:headEnd/>
                      <a:tailEnd/>
                    </a:ln>
                  </pic:spPr>
                </pic:pic>
              </a:graphicData>
            </a:graphic>
          </wp:anchor>
        </w:drawing>
      </w:r>
    </w:p>
    <w:p w:rsidR="00126F6D" w:rsidRPr="00126F6D" w:rsidRDefault="004E607E" w:rsidP="003F775D">
      <w:pPr>
        <w:autoSpaceDE w:val="0"/>
        <w:autoSpaceDN w:val="0"/>
        <w:adjustRightInd w:val="0"/>
        <w:spacing w:after="0" w:line="360" w:lineRule="auto"/>
        <w:jc w:val="center"/>
        <w:rPr>
          <w:rFonts w:ascii="Times New Roman" w:hAnsi="Times New Roman" w:cs="Times New Roman"/>
          <w:b/>
          <w:i/>
          <w:sz w:val="18"/>
          <w:szCs w:val="24"/>
        </w:rPr>
      </w:pPr>
      <w:r>
        <w:rPr>
          <w:rFonts w:ascii="Times New Roman" w:hAnsi="Times New Roman" w:cs="Times New Roman"/>
          <w:b/>
          <w:sz w:val="18"/>
          <w:szCs w:val="24"/>
        </w:rPr>
        <w:t>Table 3.4</w:t>
      </w:r>
      <w:r w:rsidR="00126F6D" w:rsidRPr="00126F6D">
        <w:rPr>
          <w:rFonts w:ascii="Times New Roman" w:hAnsi="Times New Roman" w:cs="Times New Roman"/>
          <w:b/>
          <w:sz w:val="18"/>
          <w:szCs w:val="24"/>
        </w:rPr>
        <w:t xml:space="preserve">: </w:t>
      </w:r>
      <w:r w:rsidR="00126F6D" w:rsidRPr="00126F6D">
        <w:rPr>
          <w:rFonts w:ascii="Times New Roman" w:hAnsi="Times New Roman" w:cs="Times New Roman"/>
          <w:i/>
          <w:sz w:val="18"/>
          <w:szCs w:val="24"/>
        </w:rPr>
        <w:t>MCU block diagram</w:t>
      </w:r>
    </w:p>
    <w:p w:rsidR="00126F6D" w:rsidRPr="00126F6D" w:rsidRDefault="00126F6D" w:rsidP="00F22BDC">
      <w:pPr>
        <w:tabs>
          <w:tab w:val="center" w:pos="4680"/>
          <w:tab w:val="left" w:pos="5625"/>
        </w:tabs>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5210175" cy="5991225"/>
            <wp:effectExtent l="19050" t="0" r="9525" b="0"/>
            <wp:docPr id="13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cstate="print"/>
                    <a:srcRect/>
                    <a:stretch>
                      <a:fillRect/>
                    </a:stretch>
                  </pic:blipFill>
                  <pic:spPr bwMode="auto">
                    <a:xfrm>
                      <a:off x="0" y="0"/>
                      <a:ext cx="5210175" cy="5991225"/>
                    </a:xfrm>
                    <a:prstGeom prst="rect">
                      <a:avLst/>
                    </a:prstGeom>
                    <a:noFill/>
                    <a:ln w="9525">
                      <a:noFill/>
                      <a:miter lim="800000"/>
                      <a:headEnd/>
                      <a:tailEnd/>
                    </a:ln>
                  </pic:spPr>
                </pic:pic>
              </a:graphicData>
            </a:graphic>
          </wp:inline>
        </w:drawing>
      </w:r>
    </w:p>
    <w:p w:rsidR="00126F6D" w:rsidRPr="00126F6D" w:rsidRDefault="00B01EBC" w:rsidP="003F775D">
      <w:pPr>
        <w:tabs>
          <w:tab w:val="center" w:pos="4680"/>
          <w:tab w:val="left" w:pos="6180"/>
        </w:tabs>
        <w:spacing w:line="360" w:lineRule="auto"/>
        <w:jc w:val="center"/>
        <w:rPr>
          <w:rFonts w:ascii="Times New Roman" w:hAnsi="Times New Roman" w:cs="Times New Roman"/>
          <w:bCs/>
          <w:sz w:val="18"/>
          <w:szCs w:val="20"/>
        </w:rPr>
      </w:pPr>
      <w:r w:rsidRPr="00B01EBC">
        <w:rPr>
          <w:rFonts w:ascii="Times New Roman" w:hAnsi="Times New Roman" w:cs="Times New Roman"/>
          <w:b/>
          <w:noProof/>
          <w:sz w:val="18"/>
          <w:szCs w:val="24"/>
        </w:rPr>
        <w:pict>
          <v:shape id="_x0000_s1038" type="#_x0000_t202" style="position:absolute;left:0;text-align:left;margin-left:0;margin-top:616.5pt;width:167.7pt;height:31.85pt;z-index:251675648;mso-position-horizontal:center;mso-position-horizontal-relative:margin;mso-width-relative:margin;mso-height-relative:margin;v-text-anchor:middle" filled="f" stroked="f">
            <v:textbox style="mso-next-textbox:#_x0000_s1038">
              <w:txbxContent>
                <w:p w:rsidR="009B34EA" w:rsidRDefault="009B34EA" w:rsidP="00126F6D">
                  <w:pPr>
                    <w:jc w:val="center"/>
                  </w:pPr>
                  <w:r w:rsidRPr="00BD2CC8">
                    <w:rPr>
                      <w:b/>
                    </w:rPr>
                    <w:t>Figure 2</w:t>
                  </w:r>
                  <w:r>
                    <w:rPr>
                      <w:b/>
                    </w:rPr>
                    <w:t>6</w:t>
                  </w:r>
                  <w:r w:rsidRPr="00BD2CC8">
                    <w:rPr>
                      <w:b/>
                    </w:rPr>
                    <w:t>:</w:t>
                  </w:r>
                  <w:r>
                    <w:t xml:space="preserve"> 18(L</w:t>
                  </w:r>
                  <w:proofErr w:type="gramStart"/>
                  <w:r>
                    <w:t>)F4XK22</w:t>
                  </w:r>
                  <w:proofErr w:type="gramEnd"/>
                  <w:r>
                    <w:t xml:space="preserve"> </w:t>
                  </w:r>
                  <w:proofErr w:type="spellStart"/>
                  <w:r>
                    <w:t>Schmatic</w:t>
                  </w:r>
                  <w:proofErr w:type="spellEnd"/>
                </w:p>
              </w:txbxContent>
            </v:textbox>
            <w10:wrap anchorx="margin"/>
          </v:shape>
        </w:pict>
      </w:r>
      <w:r w:rsidR="004E607E">
        <w:rPr>
          <w:rFonts w:ascii="Times New Roman" w:hAnsi="Times New Roman" w:cs="Times New Roman"/>
          <w:b/>
          <w:bCs/>
          <w:sz w:val="18"/>
          <w:szCs w:val="20"/>
        </w:rPr>
        <w:t>Table 3.5</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L)F2XK22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w:t>
      </w:r>
    </w:p>
    <w:p w:rsidR="00126F6D" w:rsidRPr="00126F6D" w:rsidRDefault="00126F6D" w:rsidP="00F22BDC">
      <w:pPr>
        <w:tabs>
          <w:tab w:val="center" w:pos="4680"/>
          <w:tab w:val="left" w:pos="5625"/>
        </w:tabs>
        <w:spacing w:line="360" w:lineRule="auto"/>
        <w:jc w:val="both"/>
        <w:rPr>
          <w:rFonts w:ascii="Times New Roman" w:hAnsi="Times New Roman" w:cs="Times New Roman"/>
          <w:sz w:val="24"/>
          <w:szCs w:val="24"/>
        </w:rPr>
      </w:pPr>
    </w:p>
    <w:p w:rsidR="00126F6D" w:rsidRPr="00126F6D" w:rsidRDefault="00126F6D" w:rsidP="00F22BDC">
      <w:pPr>
        <w:tabs>
          <w:tab w:val="center" w:pos="4680"/>
          <w:tab w:val="left" w:pos="5625"/>
        </w:tabs>
        <w:spacing w:line="360" w:lineRule="auto"/>
        <w:jc w:val="both"/>
        <w:rPr>
          <w:rFonts w:ascii="Times New Roman" w:hAnsi="Times New Roman" w:cs="Times New Roman"/>
          <w:sz w:val="24"/>
          <w:szCs w:val="24"/>
        </w:rPr>
      </w:pPr>
    </w:p>
    <w:p w:rsidR="00126F6D" w:rsidRPr="00126F6D" w:rsidRDefault="00126F6D" w:rsidP="00F22BDC">
      <w:pPr>
        <w:tabs>
          <w:tab w:val="center" w:pos="4680"/>
          <w:tab w:val="left" w:pos="5625"/>
        </w:tabs>
        <w:spacing w:line="360" w:lineRule="auto"/>
        <w:jc w:val="both"/>
        <w:rPr>
          <w:rFonts w:ascii="Times New Roman" w:hAnsi="Times New Roman" w:cs="Times New Roman"/>
          <w:sz w:val="24"/>
          <w:szCs w:val="24"/>
        </w:rPr>
      </w:pPr>
    </w:p>
    <w:p w:rsidR="00126F6D" w:rsidRPr="00126F6D" w:rsidRDefault="00126F6D" w:rsidP="00F22BDC">
      <w:pPr>
        <w:tabs>
          <w:tab w:val="left" w:pos="1410"/>
        </w:tabs>
        <w:spacing w:line="360" w:lineRule="auto"/>
        <w:jc w:val="both"/>
        <w:rPr>
          <w:rFonts w:ascii="Times New Roman" w:hAnsi="Times New Roman" w:cs="Times New Roman"/>
          <w:sz w:val="24"/>
          <w:szCs w:val="24"/>
        </w:rPr>
      </w:pPr>
    </w:p>
    <w:p w:rsidR="00126F6D" w:rsidRPr="00126F6D" w:rsidRDefault="00126F6D" w:rsidP="00F22BDC">
      <w:pPr>
        <w:tabs>
          <w:tab w:val="left" w:pos="1410"/>
        </w:tabs>
        <w:spacing w:line="360" w:lineRule="auto"/>
        <w:jc w:val="both"/>
        <w:rPr>
          <w:rFonts w:ascii="Times New Roman" w:hAnsi="Times New Roman" w:cs="Times New Roman"/>
          <w:sz w:val="24"/>
          <w:szCs w:val="24"/>
        </w:rPr>
      </w:pPr>
    </w:p>
    <w:p w:rsidR="00126F6D" w:rsidRPr="00126F6D" w:rsidRDefault="00126F6D" w:rsidP="00F22BDC">
      <w:pPr>
        <w:tabs>
          <w:tab w:val="left" w:pos="1410"/>
        </w:tabs>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-452120</wp:posOffset>
            </wp:positionV>
            <wp:extent cx="6164580" cy="7153275"/>
            <wp:effectExtent l="19050" t="0" r="7620" b="0"/>
            <wp:wrapSquare wrapText="bothSides"/>
            <wp:docPr id="13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cstate="print"/>
                    <a:srcRect/>
                    <a:stretch>
                      <a:fillRect/>
                    </a:stretch>
                  </pic:blipFill>
                  <pic:spPr bwMode="auto">
                    <a:xfrm>
                      <a:off x="0" y="0"/>
                      <a:ext cx="6164580" cy="7153275"/>
                    </a:xfrm>
                    <a:prstGeom prst="rect">
                      <a:avLst/>
                    </a:prstGeom>
                    <a:noFill/>
                    <a:ln w="9525">
                      <a:noFill/>
                      <a:miter lim="800000"/>
                      <a:headEnd/>
                      <a:tailEnd/>
                    </a:ln>
                  </pic:spPr>
                </pic:pic>
              </a:graphicData>
            </a:graphic>
          </wp:anchor>
        </w:drawing>
      </w:r>
    </w:p>
    <w:p w:rsidR="00126F6D" w:rsidRPr="00126F6D" w:rsidRDefault="00EF3448" w:rsidP="003F775D">
      <w:pPr>
        <w:tabs>
          <w:tab w:val="left" w:pos="1410"/>
        </w:tabs>
        <w:spacing w:line="360" w:lineRule="auto"/>
        <w:jc w:val="center"/>
        <w:rPr>
          <w:rFonts w:ascii="Times New Roman" w:hAnsi="Times New Roman" w:cs="Times New Roman"/>
          <w:sz w:val="24"/>
          <w:szCs w:val="24"/>
        </w:rPr>
      </w:pPr>
      <w:r>
        <w:rPr>
          <w:rFonts w:ascii="Times New Roman" w:hAnsi="Times New Roman" w:cs="Times New Roman"/>
          <w:b/>
          <w:sz w:val="18"/>
          <w:szCs w:val="24"/>
        </w:rPr>
        <w:t>Table</w:t>
      </w:r>
      <w:r w:rsidR="004E607E">
        <w:rPr>
          <w:rFonts w:ascii="Times New Roman" w:hAnsi="Times New Roman" w:cs="Times New Roman"/>
          <w:b/>
          <w:sz w:val="18"/>
          <w:szCs w:val="24"/>
        </w:rPr>
        <w:t xml:space="preserve"> 3.6</w:t>
      </w:r>
      <w:r w:rsidR="00126F6D" w:rsidRPr="00126F6D">
        <w:rPr>
          <w:rFonts w:ascii="Times New Roman" w:hAnsi="Times New Roman" w:cs="Times New Roman"/>
          <w:b/>
          <w:sz w:val="18"/>
          <w:szCs w:val="24"/>
        </w:rPr>
        <w:t>:</w:t>
      </w:r>
      <w:r w:rsidR="00126F6D" w:rsidRPr="00126F6D">
        <w:rPr>
          <w:rFonts w:ascii="Times New Roman" w:hAnsi="Times New Roman" w:cs="Times New Roman"/>
          <w:sz w:val="18"/>
          <w:szCs w:val="24"/>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L)F2XK22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tabs>
          <w:tab w:val="center" w:pos="4680"/>
          <w:tab w:val="left" w:pos="5625"/>
        </w:tabs>
        <w:spacing w:line="360" w:lineRule="auto"/>
        <w:jc w:val="both"/>
        <w:rPr>
          <w:rFonts w:ascii="Times New Roman" w:hAnsi="Times New Roman" w:cs="Times New Roman"/>
          <w:sz w:val="24"/>
          <w:szCs w:val="24"/>
        </w:rPr>
      </w:pPr>
    </w:p>
    <w:p w:rsidR="00126F6D" w:rsidRPr="00126F6D" w:rsidRDefault="00126F6D" w:rsidP="00F22BDC">
      <w:pPr>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5200650" cy="6067425"/>
            <wp:effectExtent l="19050" t="0" r="0" b="0"/>
            <wp:docPr id="14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9" cstate="print"/>
                    <a:srcRect l="1799"/>
                    <a:stretch>
                      <a:fillRect/>
                    </a:stretch>
                  </pic:blipFill>
                  <pic:spPr bwMode="auto">
                    <a:xfrm>
                      <a:off x="0" y="0"/>
                      <a:ext cx="5200650" cy="6067425"/>
                    </a:xfrm>
                    <a:prstGeom prst="rect">
                      <a:avLst/>
                    </a:prstGeom>
                    <a:noFill/>
                    <a:ln w="9525">
                      <a:noFill/>
                      <a:miter lim="800000"/>
                      <a:headEnd/>
                      <a:tailEnd/>
                    </a:ln>
                  </pic:spPr>
                </pic:pic>
              </a:graphicData>
            </a:graphic>
          </wp:inline>
        </w:drawing>
      </w:r>
    </w:p>
    <w:p w:rsidR="00126F6D" w:rsidRPr="00126F6D" w:rsidRDefault="004E607E" w:rsidP="003F775D">
      <w:pPr>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3.7</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L)F2XK22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5195570" cy="6105525"/>
            <wp:effectExtent l="19050" t="0" r="5080" b="0"/>
            <wp:docPr id="14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0" cstate="print"/>
                    <a:srcRect t="774"/>
                    <a:stretch>
                      <a:fillRect/>
                    </a:stretch>
                  </pic:blipFill>
                  <pic:spPr bwMode="auto">
                    <a:xfrm>
                      <a:off x="0" y="0"/>
                      <a:ext cx="5195570" cy="6105525"/>
                    </a:xfrm>
                    <a:prstGeom prst="rect">
                      <a:avLst/>
                    </a:prstGeom>
                    <a:noFill/>
                    <a:ln w="9525">
                      <a:noFill/>
                      <a:miter lim="800000"/>
                      <a:headEnd/>
                      <a:tailEnd/>
                    </a:ln>
                  </pic:spPr>
                </pic:pic>
              </a:graphicData>
            </a:graphic>
          </wp:inline>
        </w:drawing>
      </w:r>
    </w:p>
    <w:p w:rsidR="00126F6D" w:rsidRPr="00126F6D" w:rsidRDefault="004E607E" w:rsidP="003F775D">
      <w:pPr>
        <w:tabs>
          <w:tab w:val="center" w:pos="4680"/>
          <w:tab w:val="left" w:pos="5625"/>
        </w:tabs>
        <w:spacing w:line="360" w:lineRule="auto"/>
        <w:jc w:val="center"/>
        <w:rPr>
          <w:rFonts w:ascii="Times New Roman" w:hAnsi="Times New Roman" w:cs="Times New Roman"/>
          <w:bCs/>
          <w:i/>
          <w:sz w:val="18"/>
          <w:szCs w:val="20"/>
        </w:rPr>
      </w:pPr>
      <w:r>
        <w:rPr>
          <w:rFonts w:ascii="Times New Roman" w:hAnsi="Times New Roman" w:cs="Times New Roman"/>
          <w:b/>
          <w:bCs/>
          <w:sz w:val="18"/>
          <w:szCs w:val="20"/>
        </w:rPr>
        <w:t>Table 3.8</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L)F2XK22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drawing>
          <wp:inline distT="0" distB="0" distL="0" distR="0">
            <wp:extent cx="5760720" cy="912114"/>
            <wp:effectExtent l="19050" t="0" r="0" b="0"/>
            <wp:docPr id="1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5760720" cy="912114"/>
                    </a:xfrm>
                    <a:prstGeom prst="rect">
                      <a:avLst/>
                    </a:prstGeom>
                    <a:noFill/>
                    <a:ln w="9525">
                      <a:noFill/>
                      <a:miter lim="800000"/>
                      <a:headEnd/>
                      <a:tailEnd/>
                    </a:ln>
                  </pic:spPr>
                </pic:pic>
              </a:graphicData>
            </a:graphic>
          </wp:inline>
        </w:drawing>
      </w:r>
    </w:p>
    <w:p w:rsidR="00126F6D" w:rsidRPr="00126F6D" w:rsidRDefault="00EF3448" w:rsidP="003F775D">
      <w:pPr>
        <w:spacing w:line="360" w:lineRule="auto"/>
        <w:jc w:val="center"/>
        <w:rPr>
          <w:rFonts w:ascii="Times New Roman" w:hAnsi="Times New Roman" w:cs="Times New Roman"/>
          <w:bCs/>
          <w:i/>
          <w:sz w:val="24"/>
          <w:szCs w:val="20"/>
        </w:rPr>
      </w:pPr>
      <w:r>
        <w:rPr>
          <w:rFonts w:ascii="Times New Roman" w:hAnsi="Times New Roman" w:cs="Times New Roman"/>
          <w:b/>
          <w:bCs/>
          <w:sz w:val="18"/>
          <w:szCs w:val="20"/>
        </w:rPr>
        <w:t xml:space="preserve">Table </w:t>
      </w:r>
      <w:r w:rsidR="004E607E">
        <w:rPr>
          <w:rFonts w:ascii="Times New Roman" w:hAnsi="Times New Roman" w:cs="Times New Roman"/>
          <w:b/>
          <w:bCs/>
          <w:sz w:val="18"/>
          <w:szCs w:val="20"/>
        </w:rPr>
        <w:t>3.9:</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L)F2XK22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tabs>
          <w:tab w:val="left" w:pos="3930"/>
        </w:tabs>
        <w:spacing w:line="360" w:lineRule="auto"/>
        <w:jc w:val="both"/>
        <w:rPr>
          <w:rFonts w:ascii="Times New Roman" w:hAnsi="Times New Roman" w:cs="Times New Roman"/>
          <w:bCs/>
          <w:sz w:val="24"/>
          <w:szCs w:val="20"/>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5943600" cy="4343400"/>
            <wp:effectExtent l="19050" t="0" r="0" b="0"/>
            <wp:docPr id="1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srcRect t="1299"/>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126F6D" w:rsidRPr="004E607E" w:rsidRDefault="004E607E" w:rsidP="004E607E">
      <w:pPr>
        <w:tabs>
          <w:tab w:val="left" w:pos="3930"/>
        </w:tabs>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3.10</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L)F4XK22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w:t>
      </w: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5706229" cy="7115175"/>
            <wp:effectExtent l="19050" t="0" r="8771" b="0"/>
            <wp:docPr id="1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srcRect/>
                    <a:stretch>
                      <a:fillRect/>
                    </a:stretch>
                  </pic:blipFill>
                  <pic:spPr bwMode="auto">
                    <a:xfrm>
                      <a:off x="0" y="0"/>
                      <a:ext cx="5708310" cy="7117770"/>
                    </a:xfrm>
                    <a:prstGeom prst="rect">
                      <a:avLst/>
                    </a:prstGeom>
                    <a:noFill/>
                    <a:ln w="9525">
                      <a:noFill/>
                      <a:miter lim="800000"/>
                      <a:headEnd/>
                      <a:tailEnd/>
                    </a:ln>
                  </pic:spPr>
                </pic:pic>
              </a:graphicData>
            </a:graphic>
          </wp:inline>
        </w:drawing>
      </w:r>
    </w:p>
    <w:p w:rsidR="00126F6D" w:rsidRPr="00126F6D" w:rsidRDefault="004E607E" w:rsidP="003F775D">
      <w:pPr>
        <w:tabs>
          <w:tab w:val="left" w:pos="3930"/>
        </w:tabs>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3.11</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L)F4XK22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lastRenderedPageBreak/>
        <w:drawing>
          <wp:inline distT="0" distB="0" distL="0" distR="0">
            <wp:extent cx="5688394" cy="6934200"/>
            <wp:effectExtent l="19050" t="0" r="7556" b="0"/>
            <wp:docPr id="14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print"/>
                    <a:srcRect/>
                    <a:stretch>
                      <a:fillRect/>
                    </a:stretch>
                  </pic:blipFill>
                  <pic:spPr bwMode="auto">
                    <a:xfrm>
                      <a:off x="0" y="0"/>
                      <a:ext cx="5692359" cy="6939034"/>
                    </a:xfrm>
                    <a:prstGeom prst="rect">
                      <a:avLst/>
                    </a:prstGeom>
                    <a:noFill/>
                    <a:ln w="9525">
                      <a:noFill/>
                      <a:miter lim="800000"/>
                      <a:headEnd/>
                      <a:tailEnd/>
                    </a:ln>
                  </pic:spPr>
                </pic:pic>
              </a:graphicData>
            </a:graphic>
          </wp:inline>
        </w:drawing>
      </w:r>
    </w:p>
    <w:p w:rsidR="00126F6D" w:rsidRPr="00126F6D" w:rsidRDefault="004E607E" w:rsidP="003F775D">
      <w:pPr>
        <w:tabs>
          <w:tab w:val="left" w:pos="3930"/>
        </w:tabs>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3.12</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L)F4XK22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r w:rsidRPr="00126F6D">
        <w:rPr>
          <w:rFonts w:ascii="Times New Roman" w:hAnsi="Times New Roman" w:cs="Times New Roman"/>
          <w:noProof/>
          <w:sz w:val="24"/>
          <w:szCs w:val="24"/>
          <w:lang w:val="tr-TR" w:eastAsia="tr-TR"/>
        </w:rPr>
        <w:drawing>
          <wp:inline distT="0" distB="0" distL="0" distR="0">
            <wp:extent cx="6005138" cy="6877050"/>
            <wp:effectExtent l="19050" t="0" r="0" b="0"/>
            <wp:docPr id="14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srcRect t="1060"/>
                    <a:stretch>
                      <a:fillRect/>
                    </a:stretch>
                  </pic:blipFill>
                  <pic:spPr bwMode="auto">
                    <a:xfrm>
                      <a:off x="0" y="0"/>
                      <a:ext cx="6005138" cy="6877050"/>
                    </a:xfrm>
                    <a:prstGeom prst="rect">
                      <a:avLst/>
                    </a:prstGeom>
                    <a:noFill/>
                    <a:ln w="9525">
                      <a:noFill/>
                      <a:miter lim="800000"/>
                      <a:headEnd/>
                      <a:tailEnd/>
                    </a:ln>
                  </pic:spPr>
                </pic:pic>
              </a:graphicData>
            </a:graphic>
          </wp:inline>
        </w:drawing>
      </w:r>
    </w:p>
    <w:p w:rsidR="00126F6D" w:rsidRPr="00126F6D" w:rsidRDefault="004E607E" w:rsidP="003F775D">
      <w:pPr>
        <w:tabs>
          <w:tab w:val="left" w:pos="3930"/>
        </w:tabs>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3.13</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L)F4XK22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24"/>
          <w:szCs w:val="24"/>
        </w:rPr>
      </w:pPr>
    </w:p>
    <w:p w:rsidR="00126F6D" w:rsidRPr="00126F6D" w:rsidRDefault="00126F6D" w:rsidP="00F22BDC">
      <w:pPr>
        <w:tabs>
          <w:tab w:val="left" w:pos="3930"/>
        </w:tabs>
        <w:spacing w:line="360" w:lineRule="auto"/>
        <w:jc w:val="both"/>
        <w:rPr>
          <w:rFonts w:ascii="Times New Roman" w:hAnsi="Times New Roman" w:cs="Times New Roman"/>
          <w:sz w:val="32"/>
          <w:szCs w:val="24"/>
        </w:rPr>
      </w:pPr>
      <w:r w:rsidRPr="00126F6D">
        <w:rPr>
          <w:rFonts w:ascii="Times New Roman" w:hAnsi="Times New Roman" w:cs="Times New Roman"/>
          <w:noProof/>
          <w:sz w:val="32"/>
          <w:szCs w:val="24"/>
          <w:lang w:val="tr-TR" w:eastAsia="tr-TR"/>
        </w:rPr>
        <w:drawing>
          <wp:inline distT="0" distB="0" distL="0" distR="0">
            <wp:extent cx="5590977" cy="6667500"/>
            <wp:effectExtent l="19050" t="0" r="0" b="0"/>
            <wp:docPr id="14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cstate="print"/>
                    <a:srcRect/>
                    <a:stretch>
                      <a:fillRect/>
                    </a:stretch>
                  </pic:blipFill>
                  <pic:spPr bwMode="auto">
                    <a:xfrm>
                      <a:off x="0" y="0"/>
                      <a:ext cx="5590977" cy="6667500"/>
                    </a:xfrm>
                    <a:prstGeom prst="rect">
                      <a:avLst/>
                    </a:prstGeom>
                    <a:noFill/>
                    <a:ln w="9525">
                      <a:noFill/>
                      <a:miter lim="800000"/>
                      <a:headEnd/>
                      <a:tailEnd/>
                    </a:ln>
                  </pic:spPr>
                </pic:pic>
              </a:graphicData>
            </a:graphic>
          </wp:inline>
        </w:drawing>
      </w:r>
    </w:p>
    <w:p w:rsidR="00126F6D" w:rsidRPr="00126F6D" w:rsidRDefault="004E607E" w:rsidP="003F775D">
      <w:pPr>
        <w:tabs>
          <w:tab w:val="left" w:pos="3930"/>
        </w:tabs>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3.14</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L)F4XK22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126F6D" w:rsidRDefault="00126F6D" w:rsidP="00F22BDC">
      <w:pPr>
        <w:tabs>
          <w:tab w:val="left" w:pos="7200"/>
        </w:tabs>
        <w:spacing w:line="360" w:lineRule="auto"/>
        <w:jc w:val="both"/>
        <w:rPr>
          <w:rFonts w:ascii="Times New Roman" w:hAnsi="Times New Roman" w:cs="Times New Roman"/>
          <w:sz w:val="40"/>
          <w:szCs w:val="24"/>
        </w:rPr>
      </w:pPr>
      <w:r w:rsidRPr="00126F6D">
        <w:rPr>
          <w:rFonts w:ascii="Times New Roman" w:hAnsi="Times New Roman" w:cs="Times New Roman"/>
          <w:noProof/>
          <w:sz w:val="40"/>
          <w:szCs w:val="24"/>
          <w:lang w:val="tr-TR" w:eastAsia="tr-TR"/>
        </w:rPr>
        <w:lastRenderedPageBreak/>
        <w:drawing>
          <wp:inline distT="0" distB="0" distL="0" distR="0">
            <wp:extent cx="5613546" cy="2533650"/>
            <wp:effectExtent l="19050" t="0" r="6204" b="0"/>
            <wp:docPr id="14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cstate="print"/>
                    <a:srcRect/>
                    <a:stretch>
                      <a:fillRect/>
                    </a:stretch>
                  </pic:blipFill>
                  <pic:spPr bwMode="auto">
                    <a:xfrm>
                      <a:off x="0" y="0"/>
                      <a:ext cx="5613546" cy="2533650"/>
                    </a:xfrm>
                    <a:prstGeom prst="rect">
                      <a:avLst/>
                    </a:prstGeom>
                    <a:noFill/>
                    <a:ln w="9525">
                      <a:noFill/>
                      <a:miter lim="800000"/>
                      <a:headEnd/>
                      <a:tailEnd/>
                    </a:ln>
                  </pic:spPr>
                </pic:pic>
              </a:graphicData>
            </a:graphic>
          </wp:inline>
        </w:drawing>
      </w:r>
    </w:p>
    <w:p w:rsidR="00126F6D" w:rsidRPr="00126F6D" w:rsidRDefault="004E607E" w:rsidP="003F775D">
      <w:pPr>
        <w:tabs>
          <w:tab w:val="left" w:pos="7200"/>
        </w:tabs>
        <w:spacing w:line="360" w:lineRule="auto"/>
        <w:jc w:val="center"/>
        <w:rPr>
          <w:rFonts w:ascii="Times New Roman" w:hAnsi="Times New Roman" w:cs="Times New Roman"/>
          <w:bCs/>
          <w:sz w:val="24"/>
          <w:szCs w:val="20"/>
        </w:rPr>
      </w:pPr>
      <w:r>
        <w:rPr>
          <w:rFonts w:ascii="Times New Roman" w:hAnsi="Times New Roman" w:cs="Times New Roman"/>
          <w:b/>
          <w:bCs/>
          <w:sz w:val="18"/>
          <w:szCs w:val="20"/>
        </w:rPr>
        <w:t>Table 3.15</w:t>
      </w:r>
      <w:r w:rsidR="00126F6D" w:rsidRPr="00126F6D">
        <w:rPr>
          <w:rFonts w:ascii="Times New Roman" w:hAnsi="Times New Roman" w:cs="Times New Roman"/>
          <w:b/>
          <w:bCs/>
          <w:sz w:val="18"/>
          <w:szCs w:val="20"/>
        </w:rPr>
        <w:t>:</w:t>
      </w:r>
      <w:r w:rsidR="00126F6D" w:rsidRPr="00126F6D">
        <w:rPr>
          <w:rFonts w:ascii="Times New Roman" w:hAnsi="Times New Roman" w:cs="Times New Roman"/>
          <w:bCs/>
          <w:sz w:val="18"/>
          <w:szCs w:val="20"/>
        </w:rPr>
        <w:t xml:space="preserve"> </w:t>
      </w:r>
      <w:proofErr w:type="gramStart"/>
      <w:r w:rsidR="00126F6D" w:rsidRPr="00126F6D">
        <w:rPr>
          <w:rFonts w:ascii="Times New Roman" w:hAnsi="Times New Roman" w:cs="Times New Roman"/>
          <w:bCs/>
          <w:i/>
          <w:sz w:val="18"/>
          <w:szCs w:val="20"/>
        </w:rPr>
        <w:t>PIC18(</w:t>
      </w:r>
      <w:proofErr w:type="gramEnd"/>
      <w:r w:rsidR="00126F6D" w:rsidRPr="00126F6D">
        <w:rPr>
          <w:rFonts w:ascii="Times New Roman" w:hAnsi="Times New Roman" w:cs="Times New Roman"/>
          <w:bCs/>
          <w:i/>
          <w:sz w:val="18"/>
          <w:szCs w:val="20"/>
        </w:rPr>
        <w:t xml:space="preserve">L)F4XK22 </w:t>
      </w:r>
      <w:proofErr w:type="spellStart"/>
      <w:r w:rsidR="00CD5C1E" w:rsidRPr="00126F6D">
        <w:rPr>
          <w:rFonts w:ascii="Times New Roman" w:hAnsi="Times New Roman" w:cs="Times New Roman"/>
          <w:bCs/>
          <w:i/>
          <w:sz w:val="18"/>
          <w:szCs w:val="20"/>
        </w:rPr>
        <w:t>Pinout</w:t>
      </w:r>
      <w:proofErr w:type="spellEnd"/>
      <w:r w:rsidR="00CD5C1E" w:rsidRPr="00126F6D">
        <w:rPr>
          <w:rFonts w:ascii="Times New Roman" w:hAnsi="Times New Roman" w:cs="Times New Roman"/>
          <w:bCs/>
          <w:i/>
          <w:sz w:val="18"/>
          <w:szCs w:val="20"/>
        </w:rPr>
        <w:t xml:space="preserve"> I/O Descriptions (Continued)</w:t>
      </w:r>
    </w:p>
    <w:p w:rsidR="00126F6D" w:rsidRPr="00781985" w:rsidRDefault="00AB5710" w:rsidP="00781985">
      <w:pPr>
        <w:pStyle w:val="Heading3"/>
      </w:pPr>
      <w:bookmarkStart w:id="130" w:name="_Toc344503413"/>
      <w:bookmarkStart w:id="131" w:name="_Toc344503571"/>
      <w:bookmarkStart w:id="132" w:name="_Toc344504236"/>
      <w:bookmarkStart w:id="133" w:name="_Toc344686827"/>
      <w:bookmarkStart w:id="134" w:name="_Toc358589623"/>
      <w:r>
        <w:t>3.3.2.</w:t>
      </w:r>
      <w:r w:rsidR="00126F6D" w:rsidRPr="00781985">
        <w:t xml:space="preserve"> </w:t>
      </w:r>
      <w:r w:rsidR="00CD5C1E" w:rsidRPr="00781985">
        <w:t>Oscillator Module (With Fail-Safe Clock Monitor)</w:t>
      </w:r>
      <w:bookmarkEnd w:id="130"/>
      <w:bookmarkEnd w:id="131"/>
      <w:bookmarkEnd w:id="132"/>
      <w:bookmarkEnd w:id="133"/>
      <w:bookmarkEnd w:id="134"/>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The oscillator module has a wide variety of clock sources and selection features that allow it to be used in a wide range of applications while maximizing performance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and</w:t>
      </w:r>
      <w:proofErr w:type="gramEnd"/>
      <w:r w:rsidRPr="00126F6D">
        <w:rPr>
          <w:rFonts w:ascii="Times New Roman" w:hAnsi="Times New Roman" w:cs="Times New Roman"/>
          <w:sz w:val="24"/>
          <w:szCs w:val="24"/>
        </w:rPr>
        <w:t xml:space="preserve"> minimizing power </w:t>
      </w:r>
      <w:proofErr w:type="spellStart"/>
      <w:r w:rsidRPr="00126F6D">
        <w:rPr>
          <w:rFonts w:ascii="Times New Roman" w:hAnsi="Times New Roman" w:cs="Times New Roman"/>
          <w:sz w:val="24"/>
          <w:szCs w:val="24"/>
        </w:rPr>
        <w:t>consumption.Figure</w:t>
      </w:r>
      <w:proofErr w:type="spellEnd"/>
      <w:r w:rsidRPr="00126F6D">
        <w:rPr>
          <w:rFonts w:ascii="Times New Roman" w:hAnsi="Times New Roman" w:cs="Times New Roman"/>
          <w:sz w:val="24"/>
          <w:szCs w:val="24"/>
        </w:rPr>
        <w:t xml:space="preserve"> illustrates a block diagram of the oscillator module. Clock sources can be configured from external oscillators, quartz crystal resonators, ceramic resonators and Resistor-Capacitor (RC) circuits. In addition, the system clock source can be configured from one of three internal oscillators, with a choice of speeds selectable via</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software</w:t>
      </w:r>
      <w:proofErr w:type="gramEnd"/>
      <w:r w:rsidRPr="00126F6D">
        <w:rPr>
          <w:rFonts w:ascii="Times New Roman" w:hAnsi="Times New Roman" w:cs="Times New Roman"/>
          <w:sz w:val="24"/>
          <w:szCs w:val="24"/>
        </w:rPr>
        <w:t>. Additional clock features include: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Selectable system clock source between external or internal sources via software.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Two-Speed Start-up mode, which minimizes latency between external oscillator start-up and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code</w:t>
      </w:r>
      <w:proofErr w:type="gramEnd"/>
      <w:r w:rsidRPr="00126F6D">
        <w:rPr>
          <w:rFonts w:ascii="Times New Roman" w:hAnsi="Times New Roman" w:cs="Times New Roman"/>
          <w:sz w:val="24"/>
          <w:szCs w:val="24"/>
        </w:rPr>
        <w:t xml:space="preserve"> execution.</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Fail-Safe Clock Monitor (FSCM) designed to detect a failure of the external clock source (LP,</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XT, HS, EC or RC modes) and switch automatically to the internal oscillator.</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Oscillator Start-up Timer (OST) ensures stability of crystal oscillator sources.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The primary clock module can be configured to provide one of six clock sources as the primary clock.</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1. RC External Resistor/Capacitor</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2. LP Low-Power Crystal</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3. XT Crystal/Resonator</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4. INTOSC Internal Oscillator</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5. HS High-Speed Crystal/Resonator</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6. EC External Clock</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The HS and EC oscillator circuits can be optimized for power consumption and oscillator speed using settings in FOSC&lt;3:0&gt;. Additional FOSC&lt;3:0&gt; selections enable RA6 to be used as I/O or CLKO (FOSC/4) for RC, EC and INTOSC Oscillator modes. Primary Clock modes are selectable by the FOSC&lt;3:0&gt; bits of the CONFIG1H Configuration register. The primary clock operation is further defined by these Configuration and register bits: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1. PRICLKEN (CONFIG1H&lt;5&gt;)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2. PRISD (OSCCON2&lt;2&gt;)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3. PLLCFG (CONFIG1H&lt;4&gt;)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4. PLLEN (OSCTUNE&lt;6&gt;)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5. HFOFST (CONFIG3H&lt;3&gt;)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6. IRCF&lt;2:0&gt; (OSCCON&lt;6:4&gt;)</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7. MFIOSEL (OSCCON2&lt;4&gt;)</w:t>
      </w:r>
    </w:p>
    <w:p w:rsidR="00126F6D" w:rsidRPr="00126F6D" w:rsidRDefault="00126F6D" w:rsidP="00F22BDC">
      <w:pPr>
        <w:spacing w:line="360" w:lineRule="auto"/>
        <w:jc w:val="both"/>
        <w:rPr>
          <w:rFonts w:ascii="Times New Roman" w:hAnsi="Times New Roman" w:cs="Times New Roman"/>
          <w:sz w:val="24"/>
          <w:szCs w:val="24"/>
        </w:rPr>
      </w:pPr>
      <w:r w:rsidRPr="00126F6D">
        <w:rPr>
          <w:rFonts w:ascii="Times New Roman" w:hAnsi="Times New Roman" w:cs="Times New Roman"/>
          <w:sz w:val="24"/>
          <w:szCs w:val="24"/>
        </w:rPr>
        <w:t>8. INTSRC (OSCTUNE&lt;7&gt;)</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r w:rsidRPr="00126F6D">
        <w:rPr>
          <w:rFonts w:ascii="Times New Roman" w:hAnsi="Times New Roman" w:cs="Times New Roman"/>
          <w:sz w:val="24"/>
          <w:szCs w:val="18"/>
        </w:rPr>
        <w:t>The HFINTOSC, MFINTOSC and LFINTOSC are factory calibrated high, medium and low-frequency oscillators, respectively, which are used as the internal clock sources.</w:t>
      </w:r>
    </w:p>
    <w:p w:rsidR="00126F6D" w:rsidRPr="00126F6D" w:rsidRDefault="00126F6D" w:rsidP="00781985">
      <w:pPr>
        <w:autoSpaceDE w:val="0"/>
        <w:autoSpaceDN w:val="0"/>
        <w:adjustRightInd w:val="0"/>
        <w:spacing w:after="0" w:line="360" w:lineRule="auto"/>
        <w:ind w:firstLine="720"/>
        <w:jc w:val="center"/>
        <w:rPr>
          <w:rFonts w:ascii="Times New Roman" w:hAnsi="Times New Roman" w:cs="Times New Roman"/>
          <w:sz w:val="24"/>
          <w:szCs w:val="18"/>
        </w:rPr>
      </w:pPr>
      <w:r w:rsidRPr="00126F6D">
        <w:rPr>
          <w:rFonts w:ascii="Times New Roman" w:hAnsi="Times New Roman" w:cs="Times New Roman"/>
          <w:noProof/>
          <w:sz w:val="24"/>
          <w:szCs w:val="18"/>
          <w:lang w:val="tr-TR" w:eastAsia="tr-TR"/>
        </w:rPr>
        <w:lastRenderedPageBreak/>
        <w:drawing>
          <wp:inline distT="0" distB="0" distL="0" distR="0">
            <wp:extent cx="4306093" cy="5000625"/>
            <wp:effectExtent l="19050" t="0" r="0" b="0"/>
            <wp:docPr id="14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cstate="print"/>
                    <a:srcRect/>
                    <a:stretch>
                      <a:fillRect/>
                    </a:stretch>
                  </pic:blipFill>
                  <pic:spPr bwMode="auto">
                    <a:xfrm>
                      <a:off x="0" y="0"/>
                      <a:ext cx="4320235" cy="5017048"/>
                    </a:xfrm>
                    <a:prstGeom prst="rect">
                      <a:avLst/>
                    </a:prstGeom>
                    <a:noFill/>
                    <a:ln w="9525">
                      <a:noFill/>
                      <a:miter lim="800000"/>
                      <a:headEnd/>
                      <a:tailEnd/>
                    </a:ln>
                  </pic:spPr>
                </pic:pic>
              </a:graphicData>
            </a:graphic>
          </wp:inline>
        </w:drawing>
      </w:r>
    </w:p>
    <w:p w:rsidR="00126F6D" w:rsidRPr="00126F6D" w:rsidRDefault="00126F6D" w:rsidP="00781985">
      <w:pPr>
        <w:autoSpaceDE w:val="0"/>
        <w:autoSpaceDN w:val="0"/>
        <w:adjustRightInd w:val="0"/>
        <w:spacing w:after="0" w:line="360" w:lineRule="auto"/>
        <w:ind w:firstLine="720"/>
        <w:jc w:val="center"/>
        <w:rPr>
          <w:rFonts w:ascii="Times New Roman" w:hAnsi="Times New Roman" w:cs="Times New Roman"/>
          <w:sz w:val="24"/>
          <w:szCs w:val="18"/>
        </w:rPr>
      </w:pPr>
    </w:p>
    <w:p w:rsidR="00126F6D" w:rsidRPr="00126F6D" w:rsidRDefault="00126F6D" w:rsidP="00781985">
      <w:pPr>
        <w:autoSpaceDE w:val="0"/>
        <w:autoSpaceDN w:val="0"/>
        <w:adjustRightInd w:val="0"/>
        <w:spacing w:after="0" w:line="360" w:lineRule="auto"/>
        <w:ind w:firstLine="720"/>
        <w:jc w:val="center"/>
        <w:rPr>
          <w:rFonts w:ascii="Times New Roman" w:hAnsi="Times New Roman" w:cs="Times New Roman"/>
          <w:sz w:val="24"/>
          <w:szCs w:val="18"/>
        </w:rPr>
      </w:pPr>
    </w:p>
    <w:p w:rsidR="00126F6D" w:rsidRPr="00126F6D" w:rsidRDefault="004E607E" w:rsidP="00781985">
      <w:pPr>
        <w:autoSpaceDE w:val="0"/>
        <w:autoSpaceDN w:val="0"/>
        <w:adjustRightInd w:val="0"/>
        <w:spacing w:after="0" w:line="360" w:lineRule="auto"/>
        <w:ind w:firstLine="720"/>
        <w:jc w:val="center"/>
        <w:rPr>
          <w:rFonts w:ascii="Times New Roman" w:hAnsi="Times New Roman" w:cs="Times New Roman"/>
          <w:bCs/>
          <w:sz w:val="24"/>
          <w:szCs w:val="20"/>
        </w:rPr>
      </w:pPr>
      <w:r>
        <w:rPr>
          <w:rFonts w:ascii="Times New Roman" w:hAnsi="Times New Roman" w:cs="Times New Roman"/>
          <w:b/>
          <w:bCs/>
          <w:sz w:val="18"/>
          <w:szCs w:val="20"/>
        </w:rPr>
        <w:t>Figure 3.19</w:t>
      </w:r>
      <w:r w:rsidRPr="00126F6D">
        <w:rPr>
          <w:rFonts w:ascii="Times New Roman" w:hAnsi="Times New Roman" w:cs="Times New Roman"/>
          <w:b/>
          <w:bCs/>
          <w:sz w:val="18"/>
          <w:szCs w:val="20"/>
        </w:rPr>
        <w:t>:</w:t>
      </w:r>
      <w:r w:rsidRPr="00126F6D">
        <w:rPr>
          <w:rFonts w:ascii="Times New Roman" w:hAnsi="Times New Roman" w:cs="Times New Roman"/>
          <w:bCs/>
          <w:sz w:val="18"/>
          <w:szCs w:val="20"/>
        </w:rPr>
        <w:t xml:space="preserve"> </w:t>
      </w:r>
      <w:r w:rsidRPr="00126F6D">
        <w:rPr>
          <w:rFonts w:ascii="Times New Roman" w:hAnsi="Times New Roman" w:cs="Times New Roman"/>
          <w:bCs/>
          <w:i/>
          <w:sz w:val="18"/>
          <w:szCs w:val="20"/>
        </w:rPr>
        <w:t>Simplified Oscillator System Block Diagram</w:t>
      </w:r>
    </w:p>
    <w:p w:rsidR="00126F6D" w:rsidRPr="00126F6D" w:rsidRDefault="00126F6D" w:rsidP="00781985">
      <w:pPr>
        <w:autoSpaceDE w:val="0"/>
        <w:autoSpaceDN w:val="0"/>
        <w:adjustRightInd w:val="0"/>
        <w:spacing w:after="0" w:line="360" w:lineRule="auto"/>
        <w:ind w:firstLine="720"/>
        <w:jc w:val="center"/>
        <w:rPr>
          <w:rFonts w:ascii="Times New Roman" w:hAnsi="Times New Roman" w:cs="Times New Roman"/>
          <w:sz w:val="24"/>
          <w:szCs w:val="18"/>
        </w:rPr>
      </w:pPr>
    </w:p>
    <w:p w:rsidR="00126F6D" w:rsidRPr="00781985" w:rsidRDefault="00AB5710" w:rsidP="00781985">
      <w:pPr>
        <w:pStyle w:val="Heading4"/>
      </w:pPr>
      <w:bookmarkStart w:id="135" w:name="_Toc344503414"/>
      <w:bookmarkStart w:id="136" w:name="_Toc344503572"/>
      <w:bookmarkStart w:id="137" w:name="_Toc344504237"/>
      <w:bookmarkStart w:id="138" w:name="_Toc344686828"/>
      <w:bookmarkStart w:id="139" w:name="_Toc358589624"/>
      <w:r>
        <w:t>3.3.3</w:t>
      </w:r>
      <w:r w:rsidR="004E607E">
        <w:t>.</w:t>
      </w:r>
      <w:r w:rsidR="004E607E" w:rsidRPr="00781985">
        <w:t xml:space="preserve"> Power-Managed Modes</w:t>
      </w:r>
      <w:bookmarkEnd w:id="135"/>
      <w:bookmarkEnd w:id="136"/>
      <w:bookmarkEnd w:id="137"/>
      <w:bookmarkEnd w:id="138"/>
      <w:bookmarkEnd w:id="139"/>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126F6D">
        <w:rPr>
          <w:rFonts w:ascii="Times New Roman" w:hAnsi="Times New Roman" w:cs="Times New Roman"/>
          <w:sz w:val="24"/>
          <w:szCs w:val="24"/>
        </w:rPr>
        <w:t>PIC18(</w:t>
      </w:r>
      <w:proofErr w:type="gramEnd"/>
      <w:r w:rsidRPr="00126F6D">
        <w:rPr>
          <w:rFonts w:ascii="Times New Roman" w:hAnsi="Times New Roman" w:cs="Times New Roman"/>
          <w:sz w:val="24"/>
          <w:szCs w:val="24"/>
        </w:rPr>
        <w:t>L)F2X/4XK22 devices offer a total of seven operating modes for more efficient power management. These modes provide a variety of options for selective power conservation in applications where resources may be limited (i.e., battery-powered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devices</w:t>
      </w:r>
      <w:proofErr w:type="gramEnd"/>
      <w:r w:rsidRPr="00126F6D">
        <w:rPr>
          <w:rFonts w:ascii="Times New Roman" w:hAnsi="Times New Roman" w:cs="Times New Roman"/>
          <w:sz w:val="24"/>
          <w:szCs w:val="24"/>
        </w:rPr>
        <w:t>). There are three categories of power-managed modes: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Run modes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lastRenderedPageBreak/>
        <w:t>• Idle modes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Sleep mode</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 xml:space="preserve">These categories define which portions of the </w:t>
      </w:r>
      <w:proofErr w:type="spellStart"/>
      <w:r w:rsidRPr="00126F6D">
        <w:rPr>
          <w:rFonts w:ascii="Times New Roman" w:hAnsi="Times New Roman" w:cs="Times New Roman"/>
          <w:sz w:val="24"/>
          <w:szCs w:val="24"/>
        </w:rPr>
        <w:t>deviceare</w:t>
      </w:r>
      <w:proofErr w:type="spellEnd"/>
      <w:r w:rsidRPr="00126F6D">
        <w:rPr>
          <w:rFonts w:ascii="Times New Roman" w:hAnsi="Times New Roman" w:cs="Times New Roman"/>
          <w:sz w:val="24"/>
          <w:szCs w:val="24"/>
        </w:rPr>
        <w:t xml:space="preserve"> clocked and sometimes, what speed. The Run and Idle modes may use any of the three available </w:t>
      </w:r>
      <w:proofErr w:type="gramStart"/>
      <w:r w:rsidRPr="00126F6D">
        <w:rPr>
          <w:rFonts w:ascii="Times New Roman" w:hAnsi="Times New Roman" w:cs="Times New Roman"/>
          <w:sz w:val="24"/>
          <w:szCs w:val="24"/>
        </w:rPr>
        <w:t>clock</w:t>
      </w:r>
      <w:proofErr w:type="gramEnd"/>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sources</w:t>
      </w:r>
      <w:proofErr w:type="gramEnd"/>
      <w:r w:rsidRPr="00126F6D">
        <w:rPr>
          <w:rFonts w:ascii="Times New Roman" w:hAnsi="Times New Roman" w:cs="Times New Roman"/>
          <w:sz w:val="24"/>
          <w:szCs w:val="24"/>
        </w:rPr>
        <w:t xml:space="preserve"> (primary, secondary or internal oscillator block). The Sleep mode does not use a clock source. The power-managed modes include several </w:t>
      </w:r>
      <w:proofErr w:type="spellStart"/>
      <w:r w:rsidRPr="00126F6D">
        <w:rPr>
          <w:rFonts w:ascii="Times New Roman" w:hAnsi="Times New Roman" w:cs="Times New Roman"/>
          <w:sz w:val="24"/>
          <w:szCs w:val="24"/>
        </w:rPr>
        <w:t>powersaving</w:t>
      </w:r>
      <w:proofErr w:type="spellEnd"/>
      <w:r w:rsidRPr="00126F6D">
        <w:rPr>
          <w:rFonts w:ascii="Times New Roman" w:hAnsi="Times New Roman" w:cs="Times New Roman"/>
          <w:sz w:val="24"/>
          <w:szCs w:val="24"/>
        </w:rPr>
        <w:t xml:space="preserve"> features offered on previous PIC® microcontroller devices. One of the clock switching features allows the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126F6D">
        <w:rPr>
          <w:rFonts w:ascii="Times New Roman" w:hAnsi="Times New Roman" w:cs="Times New Roman"/>
          <w:sz w:val="24"/>
          <w:szCs w:val="24"/>
        </w:rPr>
        <w:t>controller</w:t>
      </w:r>
      <w:proofErr w:type="gramEnd"/>
      <w:r w:rsidRPr="00126F6D">
        <w:rPr>
          <w:rFonts w:ascii="Times New Roman" w:hAnsi="Times New Roman" w:cs="Times New Roman"/>
          <w:sz w:val="24"/>
          <w:szCs w:val="24"/>
        </w:rPr>
        <w:t xml:space="preserve"> to use the secondary oscillator (SOSC) in place of the primary oscillator. Also included is the Sleep mode, offered by all PIC® microcontroller devices, where all device clocks are stopped.</w:t>
      </w:r>
    </w:p>
    <w:p w:rsidR="00126F6D" w:rsidRPr="00781985" w:rsidRDefault="00AB5710" w:rsidP="00F22BDC">
      <w:pPr>
        <w:pStyle w:val="Heading4"/>
        <w:jc w:val="both"/>
        <w:rPr>
          <w:rFonts w:cs="Times New Roman"/>
          <w:sz w:val="24"/>
          <w:szCs w:val="24"/>
        </w:rPr>
      </w:pPr>
      <w:bookmarkStart w:id="140" w:name="_Toc358589625"/>
      <w:r>
        <w:rPr>
          <w:rFonts w:cs="Times New Roman"/>
          <w:sz w:val="24"/>
          <w:szCs w:val="24"/>
        </w:rPr>
        <w:t>3.3.3.1.</w:t>
      </w:r>
      <w:r w:rsidR="00126F6D" w:rsidRPr="00781985">
        <w:rPr>
          <w:rFonts w:cs="Times New Roman"/>
          <w:sz w:val="24"/>
          <w:szCs w:val="24"/>
        </w:rPr>
        <w:t xml:space="preserve"> S</w:t>
      </w:r>
      <w:r w:rsidR="00CE7E56">
        <w:rPr>
          <w:rFonts w:cs="Times New Roman"/>
          <w:sz w:val="24"/>
          <w:szCs w:val="24"/>
        </w:rPr>
        <w:t>electi</w:t>
      </w:r>
      <w:r w:rsidR="00CA5B6C" w:rsidRPr="00781985">
        <w:rPr>
          <w:rFonts w:cs="Times New Roman"/>
          <w:sz w:val="24"/>
          <w:szCs w:val="24"/>
        </w:rPr>
        <w:t>ng</w:t>
      </w:r>
      <w:r w:rsidR="00126F6D" w:rsidRPr="00781985">
        <w:rPr>
          <w:rFonts w:cs="Times New Roman"/>
          <w:sz w:val="24"/>
          <w:szCs w:val="24"/>
        </w:rPr>
        <w:t xml:space="preserve"> P</w:t>
      </w:r>
      <w:r w:rsidR="00CA5B6C" w:rsidRPr="00781985">
        <w:rPr>
          <w:rFonts w:cs="Times New Roman"/>
          <w:sz w:val="24"/>
          <w:szCs w:val="24"/>
        </w:rPr>
        <w:t>ower</w:t>
      </w:r>
      <w:r w:rsidR="00126F6D" w:rsidRPr="00781985">
        <w:rPr>
          <w:rFonts w:cs="Times New Roman"/>
          <w:sz w:val="24"/>
          <w:szCs w:val="24"/>
        </w:rPr>
        <w:t xml:space="preserve"> M</w:t>
      </w:r>
      <w:r w:rsidR="00CA5B6C" w:rsidRPr="00781985">
        <w:rPr>
          <w:rFonts w:cs="Times New Roman"/>
          <w:sz w:val="24"/>
          <w:szCs w:val="24"/>
        </w:rPr>
        <w:t>anaged</w:t>
      </w:r>
      <w:r w:rsidR="00126F6D" w:rsidRPr="00781985">
        <w:rPr>
          <w:rFonts w:cs="Times New Roman"/>
          <w:sz w:val="24"/>
          <w:szCs w:val="24"/>
        </w:rPr>
        <w:t xml:space="preserve"> M</w:t>
      </w:r>
      <w:r w:rsidR="00CA5B6C" w:rsidRPr="00781985">
        <w:rPr>
          <w:rFonts w:cs="Times New Roman"/>
          <w:sz w:val="24"/>
          <w:szCs w:val="24"/>
        </w:rPr>
        <w:t>ode</w:t>
      </w:r>
      <w:bookmarkEnd w:id="140"/>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Selecting a power-managed mode requires two decisions: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Whether or not the CPU is to be clocked</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The selection of a clock source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The IDLEN bit (OSCCON&lt;7&gt;) controls CPU clocking, while the SCS&lt;1:0&gt; bits (OSCCON&lt;1:0&gt;) select the clock source. The individual modes, bit settings, clock sources and affected modules are summarized.</w:t>
      </w:r>
    </w:p>
    <w:p w:rsidR="00126F6D" w:rsidRPr="00781985" w:rsidRDefault="00E631B9" w:rsidP="00F22BDC">
      <w:pPr>
        <w:pStyle w:val="Heading4"/>
        <w:jc w:val="both"/>
        <w:rPr>
          <w:rFonts w:cs="Times New Roman"/>
          <w:sz w:val="24"/>
          <w:szCs w:val="24"/>
        </w:rPr>
      </w:pPr>
      <w:bookmarkStart w:id="141" w:name="_Toc358589626"/>
      <w:r>
        <w:rPr>
          <w:rFonts w:cs="Times New Roman"/>
          <w:sz w:val="24"/>
          <w:szCs w:val="24"/>
        </w:rPr>
        <w:t>3.3.3.2.</w:t>
      </w:r>
      <w:r w:rsidR="00126F6D" w:rsidRPr="00781985">
        <w:rPr>
          <w:rFonts w:cs="Times New Roman"/>
          <w:sz w:val="24"/>
          <w:szCs w:val="24"/>
        </w:rPr>
        <w:t xml:space="preserve"> C</w:t>
      </w:r>
      <w:r w:rsidR="00CE7E56" w:rsidRPr="00781985">
        <w:rPr>
          <w:rFonts w:cs="Times New Roman"/>
          <w:sz w:val="24"/>
          <w:szCs w:val="24"/>
        </w:rPr>
        <w:t>lock</w:t>
      </w:r>
      <w:r w:rsidR="00126F6D" w:rsidRPr="00781985">
        <w:rPr>
          <w:rFonts w:cs="Times New Roman"/>
          <w:sz w:val="24"/>
          <w:szCs w:val="24"/>
        </w:rPr>
        <w:t xml:space="preserve"> S</w:t>
      </w:r>
      <w:r w:rsidR="00CE7E56" w:rsidRPr="00781985">
        <w:rPr>
          <w:rFonts w:cs="Times New Roman"/>
          <w:sz w:val="24"/>
          <w:szCs w:val="24"/>
        </w:rPr>
        <w:t>ources</w:t>
      </w:r>
      <w:bookmarkEnd w:id="141"/>
    </w:p>
    <w:p w:rsidR="00126F6D" w:rsidRPr="00126F6D" w:rsidRDefault="00126F6D" w:rsidP="00F22BDC">
      <w:pPr>
        <w:jc w:val="both"/>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The SCS&lt;1:0&gt; bits allow the selection of one of three clock sources for power-managed modes. They are:</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proofErr w:type="gramStart"/>
      <w:r w:rsidRPr="00126F6D">
        <w:rPr>
          <w:rFonts w:ascii="Times New Roman" w:hAnsi="Times New Roman" w:cs="Times New Roman"/>
          <w:sz w:val="24"/>
          <w:szCs w:val="24"/>
        </w:rPr>
        <w:t>the</w:t>
      </w:r>
      <w:proofErr w:type="gramEnd"/>
      <w:r w:rsidRPr="00126F6D">
        <w:rPr>
          <w:rFonts w:ascii="Times New Roman" w:hAnsi="Times New Roman" w:cs="Times New Roman"/>
          <w:sz w:val="24"/>
          <w:szCs w:val="24"/>
        </w:rPr>
        <w:t xml:space="preserve"> primary clock, as defined by the FOSC&lt;3:0&gt;</w:t>
      </w:r>
    </w:p>
    <w:p w:rsidR="00CE7E56" w:rsidRDefault="00CE7E56" w:rsidP="00F22BDC">
      <w:pPr>
        <w:autoSpaceDE w:val="0"/>
        <w:autoSpaceDN w:val="0"/>
        <w:adjustRightInd w:val="0"/>
        <w:spacing w:after="0" w:line="360" w:lineRule="auto"/>
        <w:jc w:val="both"/>
        <w:rPr>
          <w:rFonts w:ascii="Times New Roman" w:hAnsi="Times New Roman" w:cs="Times New Roman"/>
          <w:b/>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b/>
          <w:sz w:val="24"/>
          <w:szCs w:val="24"/>
        </w:rPr>
      </w:pPr>
      <w:r w:rsidRPr="00126F6D">
        <w:rPr>
          <w:rFonts w:ascii="Times New Roman" w:hAnsi="Times New Roman" w:cs="Times New Roman"/>
          <w:b/>
          <w:sz w:val="24"/>
          <w:szCs w:val="24"/>
        </w:rPr>
        <w:t>Configuration bits</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proofErr w:type="gramStart"/>
      <w:r w:rsidRPr="00126F6D">
        <w:rPr>
          <w:rFonts w:ascii="Times New Roman" w:hAnsi="Times New Roman" w:cs="Times New Roman"/>
          <w:sz w:val="24"/>
          <w:szCs w:val="24"/>
        </w:rPr>
        <w:t>the</w:t>
      </w:r>
      <w:proofErr w:type="gramEnd"/>
      <w:r w:rsidRPr="00126F6D">
        <w:rPr>
          <w:rFonts w:ascii="Times New Roman" w:hAnsi="Times New Roman" w:cs="Times New Roman"/>
          <w:sz w:val="24"/>
          <w:szCs w:val="24"/>
        </w:rPr>
        <w:t xml:space="preserve"> secondary clock (the SOSC oscillator)</w:t>
      </w:r>
    </w:p>
    <w:p w:rsidR="003F775D" w:rsidRDefault="00126F6D" w:rsidP="003F775D">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xml:space="preserve">• </w:t>
      </w:r>
      <w:proofErr w:type="gramStart"/>
      <w:r w:rsidRPr="00126F6D">
        <w:rPr>
          <w:rFonts w:ascii="Times New Roman" w:hAnsi="Times New Roman" w:cs="Times New Roman"/>
          <w:sz w:val="24"/>
          <w:szCs w:val="24"/>
        </w:rPr>
        <w:t>the</w:t>
      </w:r>
      <w:proofErr w:type="gramEnd"/>
      <w:r w:rsidRPr="00126F6D">
        <w:rPr>
          <w:rFonts w:ascii="Times New Roman" w:hAnsi="Times New Roman" w:cs="Times New Roman"/>
          <w:sz w:val="24"/>
          <w:szCs w:val="24"/>
        </w:rPr>
        <w:t xml:space="preserve"> internal oscillator block</w:t>
      </w:r>
    </w:p>
    <w:p w:rsidR="003F775D" w:rsidRDefault="003F775D" w:rsidP="003F775D">
      <w:pPr>
        <w:autoSpaceDE w:val="0"/>
        <w:autoSpaceDN w:val="0"/>
        <w:adjustRightInd w:val="0"/>
        <w:spacing w:after="0" w:line="360" w:lineRule="auto"/>
        <w:jc w:val="both"/>
        <w:rPr>
          <w:rFonts w:ascii="Times New Roman" w:hAnsi="Times New Roman" w:cs="Times New Roman"/>
          <w:sz w:val="24"/>
          <w:szCs w:val="24"/>
        </w:rPr>
      </w:pPr>
    </w:p>
    <w:p w:rsidR="00876170" w:rsidRDefault="00876170" w:rsidP="003F775D">
      <w:pPr>
        <w:autoSpaceDE w:val="0"/>
        <w:autoSpaceDN w:val="0"/>
        <w:adjustRightInd w:val="0"/>
        <w:spacing w:after="0" w:line="360" w:lineRule="auto"/>
        <w:jc w:val="both"/>
        <w:rPr>
          <w:rFonts w:ascii="Times New Roman" w:hAnsi="Times New Roman" w:cs="Times New Roman"/>
          <w:b/>
          <w:sz w:val="24"/>
          <w:szCs w:val="26"/>
        </w:rPr>
      </w:pPr>
    </w:p>
    <w:p w:rsidR="00126F6D" w:rsidRPr="00E631B9" w:rsidRDefault="00E631B9" w:rsidP="003F775D">
      <w:pPr>
        <w:autoSpaceDE w:val="0"/>
        <w:autoSpaceDN w:val="0"/>
        <w:adjustRightInd w:val="0"/>
        <w:spacing w:after="0" w:line="360" w:lineRule="auto"/>
        <w:jc w:val="both"/>
        <w:rPr>
          <w:rFonts w:ascii="Times New Roman" w:hAnsi="Times New Roman" w:cs="Times New Roman"/>
          <w:b/>
          <w:sz w:val="24"/>
          <w:szCs w:val="26"/>
        </w:rPr>
      </w:pPr>
      <w:r w:rsidRPr="00E631B9">
        <w:rPr>
          <w:rFonts w:ascii="Times New Roman" w:hAnsi="Times New Roman" w:cs="Times New Roman"/>
          <w:b/>
          <w:sz w:val="24"/>
          <w:szCs w:val="26"/>
        </w:rPr>
        <w:lastRenderedPageBreak/>
        <w:t>3.3.</w:t>
      </w:r>
      <w:r>
        <w:rPr>
          <w:rFonts w:ascii="Times New Roman" w:hAnsi="Times New Roman" w:cs="Times New Roman"/>
          <w:b/>
          <w:sz w:val="24"/>
          <w:szCs w:val="26"/>
        </w:rPr>
        <w:t>3.3.</w:t>
      </w:r>
      <w:r w:rsidR="00126F6D" w:rsidRPr="00E631B9">
        <w:rPr>
          <w:rFonts w:ascii="Times New Roman" w:hAnsi="Times New Roman" w:cs="Times New Roman"/>
          <w:b/>
          <w:sz w:val="24"/>
          <w:szCs w:val="26"/>
        </w:rPr>
        <w:t xml:space="preserve"> E</w:t>
      </w:r>
      <w:r w:rsidR="00CE7E56" w:rsidRPr="00E631B9">
        <w:rPr>
          <w:rFonts w:ascii="Times New Roman" w:hAnsi="Times New Roman" w:cs="Times New Roman"/>
          <w:b/>
          <w:sz w:val="24"/>
          <w:szCs w:val="26"/>
        </w:rPr>
        <w:t>ntering</w:t>
      </w:r>
      <w:r w:rsidR="00126F6D" w:rsidRPr="00E631B9">
        <w:rPr>
          <w:rFonts w:ascii="Times New Roman" w:hAnsi="Times New Roman" w:cs="Times New Roman"/>
          <w:b/>
          <w:sz w:val="24"/>
          <w:szCs w:val="26"/>
        </w:rPr>
        <w:t xml:space="preserve"> P</w:t>
      </w:r>
      <w:r w:rsidR="00CE7E56" w:rsidRPr="00E631B9">
        <w:rPr>
          <w:rFonts w:ascii="Times New Roman" w:hAnsi="Times New Roman" w:cs="Times New Roman"/>
          <w:b/>
          <w:sz w:val="24"/>
          <w:szCs w:val="26"/>
        </w:rPr>
        <w:t>ower-managed</w:t>
      </w:r>
      <w:r w:rsidR="00126F6D" w:rsidRPr="00E631B9">
        <w:rPr>
          <w:rFonts w:ascii="Times New Roman" w:hAnsi="Times New Roman" w:cs="Times New Roman"/>
          <w:b/>
          <w:sz w:val="24"/>
          <w:szCs w:val="26"/>
        </w:rPr>
        <w:t xml:space="preserve"> M</w:t>
      </w:r>
      <w:r w:rsidR="00CE7E56" w:rsidRPr="00E631B9">
        <w:rPr>
          <w:rFonts w:ascii="Times New Roman" w:hAnsi="Times New Roman" w:cs="Times New Roman"/>
          <w:b/>
          <w:sz w:val="24"/>
          <w:szCs w:val="26"/>
        </w:rPr>
        <w:t>odes</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Switching from one power-managed mode to another begins by loading the OSCCON register. The SCS&lt;1:0&gt; bits select the clock source and determine which Run or Idle mode is to be used. Changing these bits causes an immediate switch to the new clock source, assuming that it is running. The switch may also be subject to clock transition delays. Entry to the power-managed Idle or Sleep modes is triggered by the execution of a SLEEP instruction. The actual mode that results depends on the status of the IDLEN bit. Depending on the current mode and the mode being switched to, a change to a power-managed mode does not always require setting all of these bits. Many transitions may be done by changing the oscillator select bits, or changing the IDLEN bit, prior to issuing a SLEEP instruction. If the IDLEN bit is already configured correctly, it may only be necessary to perform a SLEEP instruction to switch to the desired mode.</w:t>
      </w:r>
    </w:p>
    <w:p w:rsidR="00126F6D" w:rsidRPr="00126F6D" w:rsidRDefault="00B01EBC" w:rsidP="00F22BDC">
      <w:pPr>
        <w:autoSpaceDE w:val="0"/>
        <w:autoSpaceDN w:val="0"/>
        <w:adjustRightInd w:val="0"/>
        <w:spacing w:after="0" w:line="360" w:lineRule="auto"/>
        <w:jc w:val="both"/>
        <w:rPr>
          <w:rFonts w:ascii="Times New Roman" w:hAnsi="Times New Roman" w:cs="Times New Roman"/>
          <w:sz w:val="24"/>
          <w:szCs w:val="24"/>
        </w:rPr>
      </w:pPr>
      <w:r w:rsidRPr="00B01EBC">
        <w:rPr>
          <w:rFonts w:ascii="Times New Roman" w:hAnsi="Times New Roman" w:cs="Times New Roman"/>
          <w:noProof/>
          <w:sz w:val="28"/>
        </w:rPr>
        <w:pict>
          <v:shape id="_x0000_s1037" type="#_x0000_t202" style="position:absolute;left:0;text-align:left;margin-left:0;margin-top:160.55pt;width:266.7pt;height:57.1pt;z-index:251674624;mso-position-horizontal:center;mso-width-relative:margin;mso-height-relative:margin;v-text-anchor:middle" filled="f" stroked="f">
            <v:textbox style="mso-next-textbox:#_x0000_s1037">
              <w:txbxContent>
                <w:p w:rsidR="009B34EA" w:rsidRPr="00126F6D" w:rsidRDefault="009B34EA" w:rsidP="00126F6D">
                  <w:pPr>
                    <w:jc w:val="center"/>
                    <w:rPr>
                      <w:rFonts w:ascii="Times New Roman" w:hAnsi="Times New Roman" w:cs="Times New Roman"/>
                      <w:sz w:val="18"/>
                    </w:rPr>
                  </w:pPr>
                  <w:r>
                    <w:rPr>
                      <w:rFonts w:ascii="Times New Roman" w:hAnsi="Times New Roman" w:cs="Times New Roman"/>
                      <w:b/>
                      <w:sz w:val="18"/>
                    </w:rPr>
                    <w:t>Table 3.16</w:t>
                  </w:r>
                  <w:r w:rsidRPr="00126F6D">
                    <w:rPr>
                      <w:rFonts w:ascii="Times New Roman" w:hAnsi="Times New Roman" w:cs="Times New Roman"/>
                      <w:b/>
                      <w:sz w:val="18"/>
                    </w:rPr>
                    <w:t>:</w:t>
                  </w:r>
                  <w:r w:rsidRPr="00126F6D">
                    <w:rPr>
                      <w:rFonts w:ascii="Times New Roman" w:hAnsi="Times New Roman" w:cs="Times New Roman"/>
                      <w:sz w:val="18"/>
                    </w:rPr>
                    <w:t xml:space="preserve"> </w:t>
                  </w:r>
                  <w:r w:rsidRPr="00126F6D">
                    <w:rPr>
                      <w:rFonts w:ascii="Times New Roman" w:hAnsi="Times New Roman" w:cs="Times New Roman"/>
                      <w:i/>
                      <w:sz w:val="18"/>
                    </w:rPr>
                    <w:t>Power-managed modes</w:t>
                  </w:r>
                </w:p>
              </w:txbxContent>
            </v:textbox>
          </v:shape>
        </w:pict>
      </w:r>
      <w:r w:rsidR="00126F6D" w:rsidRPr="00126F6D">
        <w:rPr>
          <w:rFonts w:ascii="Times New Roman" w:hAnsi="Times New Roman" w:cs="Times New Roman"/>
          <w:noProof/>
          <w:sz w:val="24"/>
          <w:szCs w:val="24"/>
          <w:lang w:val="tr-TR" w:eastAsia="tr-TR"/>
        </w:rPr>
        <w:drawing>
          <wp:inline distT="0" distB="0" distL="0" distR="0">
            <wp:extent cx="5943600" cy="2024743"/>
            <wp:effectExtent l="19050" t="0" r="0" b="0"/>
            <wp:docPr id="1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srcRect/>
                    <a:stretch>
                      <a:fillRect/>
                    </a:stretch>
                  </pic:blipFill>
                  <pic:spPr bwMode="auto">
                    <a:xfrm>
                      <a:off x="0" y="0"/>
                      <a:ext cx="5943600" cy="2024743"/>
                    </a:xfrm>
                    <a:prstGeom prst="rect">
                      <a:avLst/>
                    </a:prstGeom>
                    <a:noFill/>
                    <a:ln w="9525">
                      <a:noFill/>
                      <a:miter lim="800000"/>
                      <a:headEnd/>
                      <a:tailEnd/>
                    </a:ln>
                  </pic:spPr>
                </pic:pic>
              </a:graphicData>
            </a:graphic>
          </wp:inline>
        </w:drawing>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p>
    <w:p w:rsidR="00126F6D" w:rsidRPr="00126F6D" w:rsidRDefault="00126F6D" w:rsidP="00F22BDC">
      <w:pPr>
        <w:pStyle w:val="Heading4"/>
        <w:jc w:val="both"/>
        <w:rPr>
          <w:rFonts w:cs="Times New Roman"/>
          <w:i/>
          <w:sz w:val="24"/>
          <w:szCs w:val="24"/>
        </w:rPr>
      </w:pPr>
    </w:p>
    <w:p w:rsidR="00126F6D" w:rsidRPr="00781985" w:rsidRDefault="00E631B9" w:rsidP="00F22BDC">
      <w:pPr>
        <w:pStyle w:val="Heading4"/>
        <w:jc w:val="both"/>
        <w:rPr>
          <w:rFonts w:cs="Times New Roman"/>
          <w:sz w:val="24"/>
          <w:szCs w:val="24"/>
        </w:rPr>
      </w:pPr>
      <w:bookmarkStart w:id="142" w:name="_Toc358589627"/>
      <w:r>
        <w:rPr>
          <w:rFonts w:cs="Times New Roman"/>
          <w:sz w:val="24"/>
          <w:szCs w:val="24"/>
        </w:rPr>
        <w:t>3.3.3.4</w:t>
      </w:r>
      <w:r w:rsidR="00126F6D" w:rsidRPr="00781985">
        <w:rPr>
          <w:rFonts w:cs="Times New Roman"/>
          <w:sz w:val="24"/>
          <w:szCs w:val="24"/>
        </w:rPr>
        <w:t>. M</w:t>
      </w:r>
      <w:r w:rsidR="00CE7E56">
        <w:rPr>
          <w:rFonts w:cs="Times New Roman"/>
          <w:sz w:val="24"/>
          <w:szCs w:val="24"/>
        </w:rPr>
        <w:t>ulti</w:t>
      </w:r>
      <w:r w:rsidR="00CE7E56" w:rsidRPr="00781985">
        <w:rPr>
          <w:rFonts w:cs="Times New Roman"/>
          <w:sz w:val="24"/>
          <w:szCs w:val="24"/>
        </w:rPr>
        <w:t>ple</w:t>
      </w:r>
      <w:r w:rsidR="00126F6D" w:rsidRPr="00781985">
        <w:rPr>
          <w:rFonts w:cs="Times New Roman"/>
          <w:sz w:val="24"/>
          <w:szCs w:val="24"/>
        </w:rPr>
        <w:t xml:space="preserve"> F</w:t>
      </w:r>
      <w:r w:rsidR="00CE7E56" w:rsidRPr="00781985">
        <w:rPr>
          <w:rFonts w:cs="Times New Roman"/>
          <w:sz w:val="24"/>
          <w:szCs w:val="24"/>
        </w:rPr>
        <w:t>unctıons</w:t>
      </w:r>
      <w:r w:rsidR="00126F6D" w:rsidRPr="00781985">
        <w:rPr>
          <w:rFonts w:cs="Times New Roman"/>
          <w:sz w:val="24"/>
          <w:szCs w:val="24"/>
        </w:rPr>
        <w:t xml:space="preserve"> </w:t>
      </w:r>
      <w:r w:rsidR="00CE7E56" w:rsidRPr="00781985">
        <w:rPr>
          <w:rFonts w:cs="Times New Roman"/>
          <w:sz w:val="24"/>
          <w:szCs w:val="24"/>
        </w:rPr>
        <w:t>of</w:t>
      </w:r>
      <w:r w:rsidR="00126F6D" w:rsidRPr="00781985">
        <w:rPr>
          <w:rFonts w:cs="Times New Roman"/>
          <w:sz w:val="24"/>
          <w:szCs w:val="24"/>
        </w:rPr>
        <w:t xml:space="preserve"> </w:t>
      </w:r>
      <w:r w:rsidR="00CE7E56" w:rsidRPr="00781985">
        <w:rPr>
          <w:rFonts w:cs="Times New Roman"/>
          <w:sz w:val="24"/>
          <w:szCs w:val="24"/>
        </w:rPr>
        <w:t>the</w:t>
      </w:r>
      <w:r w:rsidR="00126F6D" w:rsidRPr="00781985">
        <w:rPr>
          <w:rFonts w:cs="Times New Roman"/>
          <w:sz w:val="24"/>
          <w:szCs w:val="24"/>
        </w:rPr>
        <w:t xml:space="preserve"> S</w:t>
      </w:r>
      <w:r w:rsidR="00CE7E56" w:rsidRPr="00781985">
        <w:rPr>
          <w:rFonts w:cs="Times New Roman"/>
          <w:sz w:val="24"/>
          <w:szCs w:val="24"/>
        </w:rPr>
        <w:t>leep</w:t>
      </w:r>
      <w:r w:rsidR="00126F6D" w:rsidRPr="00781985">
        <w:rPr>
          <w:rFonts w:cs="Times New Roman"/>
          <w:sz w:val="24"/>
          <w:szCs w:val="24"/>
        </w:rPr>
        <w:t xml:space="preserve"> C</w:t>
      </w:r>
      <w:r w:rsidR="00CE7E56" w:rsidRPr="00781985">
        <w:rPr>
          <w:rFonts w:cs="Times New Roman"/>
          <w:sz w:val="24"/>
          <w:szCs w:val="24"/>
        </w:rPr>
        <w:t>ommand</w:t>
      </w:r>
      <w:bookmarkEnd w:id="142"/>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r w:rsidRPr="00126F6D">
        <w:rPr>
          <w:rFonts w:ascii="Times New Roman" w:hAnsi="Times New Roman" w:cs="Times New Roman"/>
          <w:sz w:val="24"/>
          <w:szCs w:val="18"/>
        </w:rPr>
        <w:t>The power-managed mode that is invoked with the SLEEP instruction is determined by the value of the IDLEN bit at the time the instruction is executed. If IDLEN = 0, when SLEEP is executed, the device enters the Sleep mode and all clocks stop and minimum power is consumed. If IDLEN = 1, when SLEEP is executed, the device enters the IDLE mode and the system clock continues to supply a clock to the peripherals but is disconnected from the CPU.</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18"/>
        </w:rPr>
      </w:pPr>
    </w:p>
    <w:p w:rsidR="00126F6D" w:rsidRPr="00126F6D" w:rsidRDefault="00E631B9" w:rsidP="00F22BDC">
      <w:pPr>
        <w:pStyle w:val="Heading3"/>
        <w:spacing w:line="360" w:lineRule="auto"/>
        <w:rPr>
          <w:rFonts w:cs="Times New Roman"/>
          <w:sz w:val="24"/>
          <w:szCs w:val="24"/>
        </w:rPr>
      </w:pPr>
      <w:bookmarkStart w:id="143" w:name="_Toc344503415"/>
      <w:bookmarkStart w:id="144" w:name="_Toc344503573"/>
      <w:bookmarkStart w:id="145" w:name="_Toc344504238"/>
      <w:bookmarkStart w:id="146" w:name="_Toc344686829"/>
      <w:bookmarkStart w:id="147" w:name="_Toc358589628"/>
      <w:r>
        <w:rPr>
          <w:rFonts w:cs="Times New Roman"/>
          <w:sz w:val="24"/>
          <w:szCs w:val="24"/>
        </w:rPr>
        <w:lastRenderedPageBreak/>
        <w:t>3.3.3.5.</w:t>
      </w:r>
      <w:r w:rsidR="00126F6D" w:rsidRPr="00126F6D">
        <w:rPr>
          <w:rFonts w:cs="Times New Roman"/>
          <w:sz w:val="24"/>
          <w:szCs w:val="24"/>
        </w:rPr>
        <w:t xml:space="preserve"> </w:t>
      </w:r>
      <w:r w:rsidR="00CE7E56" w:rsidRPr="00126F6D">
        <w:rPr>
          <w:rFonts w:cs="Times New Roman"/>
          <w:sz w:val="24"/>
          <w:szCs w:val="24"/>
        </w:rPr>
        <w:t>Run Modes</w:t>
      </w:r>
      <w:bookmarkEnd w:id="143"/>
      <w:bookmarkEnd w:id="144"/>
      <w:bookmarkEnd w:id="145"/>
      <w:bookmarkEnd w:id="146"/>
      <w:bookmarkEnd w:id="147"/>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In the Run modes, clocks to both the core and peripherals are active. The difference between these modes is the clock source.</w:t>
      </w:r>
    </w:p>
    <w:p w:rsidR="00126F6D" w:rsidRPr="00781985" w:rsidRDefault="00E631B9" w:rsidP="00F22BDC">
      <w:pPr>
        <w:pStyle w:val="Heading4"/>
        <w:jc w:val="both"/>
        <w:rPr>
          <w:rFonts w:cs="Times New Roman"/>
          <w:sz w:val="24"/>
          <w:szCs w:val="24"/>
        </w:rPr>
      </w:pPr>
      <w:bookmarkStart w:id="148" w:name="_Toc358589629"/>
      <w:r>
        <w:rPr>
          <w:rFonts w:cs="Times New Roman"/>
          <w:sz w:val="24"/>
          <w:szCs w:val="24"/>
        </w:rPr>
        <w:t>3.3.3.6.</w:t>
      </w:r>
      <w:r w:rsidR="00126F6D" w:rsidRPr="00781985">
        <w:rPr>
          <w:rFonts w:cs="Times New Roman"/>
          <w:sz w:val="24"/>
          <w:szCs w:val="24"/>
        </w:rPr>
        <w:t xml:space="preserve"> </w:t>
      </w:r>
      <w:r w:rsidR="00CE7E56">
        <w:rPr>
          <w:rFonts w:cs="Times New Roman"/>
          <w:sz w:val="24"/>
          <w:szCs w:val="24"/>
        </w:rPr>
        <w:t>Pri</w:t>
      </w:r>
      <w:r w:rsidR="00CE7E56" w:rsidRPr="00781985">
        <w:rPr>
          <w:rFonts w:cs="Times New Roman"/>
          <w:sz w:val="24"/>
          <w:szCs w:val="24"/>
        </w:rPr>
        <w:t>_Run Mode</w:t>
      </w:r>
      <w:bookmarkEnd w:id="148"/>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The PRI_RUN mode is the normal, full-power execution mode of the microcontroller. This is also the default mode upon a device Reset, unless Two-Speed Start-up is enabled. In this mode, the device is operated off the oscillator defined by the FOSC&lt;3:0&gt; bits of the CONFIG1H Configuration register.</w:t>
      </w:r>
    </w:p>
    <w:p w:rsidR="00126F6D" w:rsidRPr="00781985" w:rsidRDefault="00E631B9" w:rsidP="00F22BDC">
      <w:pPr>
        <w:pStyle w:val="Heading4"/>
        <w:jc w:val="both"/>
        <w:rPr>
          <w:rFonts w:cs="Times New Roman"/>
          <w:sz w:val="24"/>
          <w:szCs w:val="24"/>
        </w:rPr>
      </w:pPr>
      <w:bookmarkStart w:id="149" w:name="_Toc358589630"/>
      <w:r>
        <w:rPr>
          <w:rFonts w:cs="Times New Roman"/>
          <w:sz w:val="24"/>
          <w:szCs w:val="24"/>
        </w:rPr>
        <w:t>3.3.3.7</w:t>
      </w:r>
      <w:r w:rsidR="00AB5710">
        <w:rPr>
          <w:rFonts w:cs="Times New Roman"/>
          <w:sz w:val="24"/>
          <w:szCs w:val="24"/>
        </w:rPr>
        <w:t>.</w:t>
      </w:r>
      <w:r w:rsidR="00126F6D" w:rsidRPr="00781985">
        <w:rPr>
          <w:rFonts w:cs="Times New Roman"/>
          <w:sz w:val="24"/>
          <w:szCs w:val="24"/>
        </w:rPr>
        <w:t xml:space="preserve"> </w:t>
      </w:r>
      <w:r w:rsidR="00CE7E56" w:rsidRPr="00781985">
        <w:rPr>
          <w:rFonts w:cs="Times New Roman"/>
          <w:sz w:val="24"/>
          <w:szCs w:val="24"/>
        </w:rPr>
        <w:t>Sec_Run Mode</w:t>
      </w:r>
      <w:bookmarkEnd w:id="149"/>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r w:rsidRPr="00126F6D">
        <w:rPr>
          <w:rFonts w:ascii="Times New Roman" w:hAnsi="Times New Roman" w:cs="Times New Roman"/>
          <w:sz w:val="24"/>
          <w:szCs w:val="24"/>
        </w:rPr>
        <w:t>In SEC_RUN mode, the CPU and peripherals are clocked from the secondary external oscillator. This gives users the option of lower power consumption while still using a high accuracy clock source. SEC_RUN mode is entered by setting the SCS&lt;1:0&gt; bits to ‘01’. When SEC_RUN mode is active, all of the following are true:</w:t>
      </w:r>
    </w:p>
    <w:p w:rsidR="00126F6D" w:rsidRPr="00126F6D" w:rsidRDefault="00126F6D" w:rsidP="00F22BDC">
      <w:pPr>
        <w:autoSpaceDE w:val="0"/>
        <w:autoSpaceDN w:val="0"/>
        <w:adjustRightInd w:val="0"/>
        <w:spacing w:after="0" w:line="360" w:lineRule="auto"/>
        <w:ind w:firstLine="720"/>
        <w:jc w:val="both"/>
        <w:rPr>
          <w:rFonts w:ascii="Times New Roman" w:hAnsi="Times New Roman" w:cs="Times New Roman"/>
          <w:sz w:val="24"/>
          <w:szCs w:val="24"/>
        </w:rPr>
      </w:pP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The device clock source is switched to the SOSC oscillator</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The primary oscillator is shut down</w:t>
      </w:r>
    </w:p>
    <w:p w:rsidR="00126F6D" w:rsidRP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The SOSCRUN bit (OSCCON2&lt;6&gt;) is set</w:t>
      </w:r>
    </w:p>
    <w:p w:rsidR="00126F6D" w:rsidRDefault="00126F6D" w:rsidP="00F22BDC">
      <w:pPr>
        <w:autoSpaceDE w:val="0"/>
        <w:autoSpaceDN w:val="0"/>
        <w:adjustRightInd w:val="0"/>
        <w:spacing w:after="0" w:line="360" w:lineRule="auto"/>
        <w:jc w:val="both"/>
        <w:rPr>
          <w:rFonts w:ascii="Times New Roman" w:hAnsi="Times New Roman" w:cs="Times New Roman"/>
          <w:sz w:val="24"/>
          <w:szCs w:val="24"/>
        </w:rPr>
      </w:pPr>
      <w:r w:rsidRPr="00126F6D">
        <w:rPr>
          <w:rFonts w:ascii="Times New Roman" w:hAnsi="Times New Roman" w:cs="Times New Roman"/>
          <w:sz w:val="24"/>
          <w:szCs w:val="24"/>
        </w:rPr>
        <w:t>• The OSTS bit (OSCCON2&lt;3&gt;) is cleared</w:t>
      </w:r>
    </w:p>
    <w:p w:rsidR="00AB5710" w:rsidRPr="00AB5710" w:rsidRDefault="00E631B9" w:rsidP="00AB5710">
      <w:pPr>
        <w:pStyle w:val="Heading4"/>
        <w:rPr>
          <w:sz w:val="24"/>
        </w:rPr>
      </w:pPr>
      <w:bookmarkStart w:id="150" w:name="_Toc358589631"/>
      <w:r>
        <w:rPr>
          <w:sz w:val="24"/>
        </w:rPr>
        <w:t xml:space="preserve">3.3.4. </w:t>
      </w:r>
      <w:r w:rsidR="00CE7E56">
        <w:rPr>
          <w:sz w:val="24"/>
        </w:rPr>
        <w:t>Memory Organızati</w:t>
      </w:r>
      <w:r w:rsidR="00CE7E56" w:rsidRPr="00AB5710">
        <w:rPr>
          <w:sz w:val="24"/>
        </w:rPr>
        <w:t>on</w:t>
      </w:r>
      <w:bookmarkEnd w:id="150"/>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xml:space="preserve">There are three types of memory in PIC18 </w:t>
      </w:r>
      <w:proofErr w:type="spellStart"/>
      <w:r w:rsidRPr="00CE0BA6">
        <w:rPr>
          <w:rFonts w:ascii="Times New Roman" w:hAnsi="Times New Roman" w:cs="Times New Roman"/>
          <w:sz w:val="24"/>
          <w:szCs w:val="24"/>
        </w:rPr>
        <w:t>Enhancedmicrocontroller</w:t>
      </w:r>
      <w:proofErr w:type="spellEnd"/>
      <w:r w:rsidRPr="00CE0BA6">
        <w:rPr>
          <w:rFonts w:ascii="Times New Roman" w:hAnsi="Times New Roman" w:cs="Times New Roman"/>
          <w:sz w:val="24"/>
          <w:szCs w:val="24"/>
        </w:rPr>
        <w:t xml:space="preserve"> devices:</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Program Memory</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Data RAM</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Data EEPROM</w:t>
      </w:r>
    </w:p>
    <w:p w:rsidR="00AB5710"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As Harvard architecture devices, the data and program memories use separate buses; this allows for concurrent access of the two memory spaces. The data EEPROM, for practical purposes, can be regarded as a peripheral device, since it is addressed and accessed through a set of control registers.</w:t>
      </w:r>
      <w:r w:rsidR="00CE7E56">
        <w:rPr>
          <w:rFonts w:ascii="Times New Roman" w:hAnsi="Times New Roman" w:cs="Times New Roman"/>
          <w:sz w:val="24"/>
          <w:szCs w:val="24"/>
        </w:rPr>
        <w:t xml:space="preserve"> </w:t>
      </w:r>
      <w:r w:rsidRPr="00CE0BA6">
        <w:rPr>
          <w:rFonts w:ascii="Times New Roman" w:hAnsi="Times New Roman" w:cs="Times New Roman"/>
          <w:sz w:val="24"/>
          <w:szCs w:val="24"/>
        </w:rPr>
        <w:t>PIC18 microcontrollers implement a 21-bit program counter, which is capable of addressing a 2-Mbyte program memory space. Accessing a location between the upper boundary of the physically implemented memory and the 2-Mbyte address will return all ‘0’s (a NOP instruction).</w:t>
      </w:r>
    </w:p>
    <w:p w:rsidR="00AB5710" w:rsidRDefault="00AB5710" w:rsidP="00AB5710">
      <w:pPr>
        <w:autoSpaceDE w:val="0"/>
        <w:autoSpaceDN w:val="0"/>
        <w:adjustRightInd w:val="0"/>
        <w:spacing w:after="0" w:line="240" w:lineRule="auto"/>
        <w:rPr>
          <w:rFonts w:ascii="Times New Roman" w:hAnsi="Times New Roman" w:cs="Times New Roman"/>
          <w:sz w:val="24"/>
          <w:szCs w:val="24"/>
        </w:rPr>
      </w:pPr>
      <w:r w:rsidRPr="00CE0BA6">
        <w:rPr>
          <w:rFonts w:ascii="Times New Roman" w:hAnsi="Times New Roman" w:cs="Times New Roman"/>
          <w:sz w:val="24"/>
          <w:szCs w:val="24"/>
        </w:rPr>
        <w:lastRenderedPageBreak/>
        <w:t xml:space="preserve">• </w:t>
      </w:r>
      <w:proofErr w:type="gramStart"/>
      <w:r w:rsidRPr="00CE0BA6">
        <w:rPr>
          <w:rFonts w:ascii="Times New Roman" w:hAnsi="Times New Roman" w:cs="Times New Roman"/>
          <w:sz w:val="24"/>
          <w:szCs w:val="24"/>
        </w:rPr>
        <w:t>PIC18(</w:t>
      </w:r>
      <w:proofErr w:type="gramEnd"/>
      <w:r w:rsidRPr="00CE0BA6">
        <w:rPr>
          <w:rFonts w:ascii="Times New Roman" w:hAnsi="Times New Roman" w:cs="Times New Roman"/>
          <w:sz w:val="24"/>
          <w:szCs w:val="24"/>
        </w:rPr>
        <w:t>L)F25K22, PIC18(L)F45K22: 32 Kbytes of Flash Memory, up to 16,384 single-word instructions</w:t>
      </w:r>
      <w:r>
        <w:rPr>
          <w:rFonts w:ascii="Times New Roman" w:hAnsi="Times New Roman" w:cs="Times New Roman"/>
          <w:sz w:val="24"/>
          <w:szCs w:val="24"/>
        </w:rPr>
        <w:t>.</w:t>
      </w:r>
    </w:p>
    <w:p w:rsidR="00AB5710" w:rsidRDefault="00AB5710" w:rsidP="00AB5710">
      <w:pPr>
        <w:autoSpaceDE w:val="0"/>
        <w:autoSpaceDN w:val="0"/>
        <w:adjustRightInd w:val="0"/>
        <w:spacing w:after="0" w:line="240" w:lineRule="auto"/>
        <w:rPr>
          <w:rFonts w:ascii="Times New Roman" w:hAnsi="Times New Roman" w:cs="Times New Roman"/>
          <w:sz w:val="24"/>
          <w:szCs w:val="24"/>
        </w:rPr>
      </w:pPr>
    </w:p>
    <w:p w:rsidR="00AB5710" w:rsidRPr="00AB5710" w:rsidRDefault="00AB5710" w:rsidP="00AB5710">
      <w:pPr>
        <w:pStyle w:val="Heading4"/>
        <w:rPr>
          <w:sz w:val="24"/>
        </w:rPr>
      </w:pPr>
      <w:bookmarkStart w:id="151" w:name="_Toc358589632"/>
      <w:r w:rsidRPr="00AB5710">
        <w:rPr>
          <w:sz w:val="24"/>
        </w:rPr>
        <w:t>3.3.</w:t>
      </w:r>
      <w:r w:rsidR="00E631B9">
        <w:rPr>
          <w:sz w:val="24"/>
        </w:rPr>
        <w:t>5</w:t>
      </w:r>
      <w:r w:rsidRPr="00AB5710">
        <w:rPr>
          <w:sz w:val="24"/>
        </w:rPr>
        <w:t xml:space="preserve">. </w:t>
      </w:r>
      <w:r w:rsidR="00CE7E56" w:rsidRPr="00AB5710">
        <w:rPr>
          <w:sz w:val="24"/>
        </w:rPr>
        <w:t>Flash Program Memory</w:t>
      </w:r>
      <w:bookmarkEnd w:id="151"/>
    </w:p>
    <w:p w:rsidR="00AB5710" w:rsidRDefault="00AB5710" w:rsidP="00AB5710">
      <w:pPr>
        <w:autoSpaceDE w:val="0"/>
        <w:autoSpaceDN w:val="0"/>
        <w:adjustRightInd w:val="0"/>
        <w:spacing w:after="0" w:line="240" w:lineRule="auto"/>
        <w:rPr>
          <w:rFonts w:ascii="Arial" w:hAnsi="Arial" w:cs="Arial"/>
          <w:b/>
          <w:bCs/>
          <w:sz w:val="24"/>
          <w:szCs w:val="24"/>
        </w:rPr>
      </w:pPr>
    </w:p>
    <w:p w:rsidR="00AB5710" w:rsidRPr="00CE0BA6" w:rsidRDefault="00AB5710" w:rsidP="00E631B9">
      <w:pPr>
        <w:autoSpaceDE w:val="0"/>
        <w:autoSpaceDN w:val="0"/>
        <w:adjustRightInd w:val="0"/>
        <w:spacing w:after="0" w:line="360" w:lineRule="auto"/>
        <w:ind w:firstLine="720"/>
        <w:jc w:val="both"/>
        <w:rPr>
          <w:rFonts w:ascii="Times New Roman" w:hAnsi="Times New Roman" w:cs="Times New Roman"/>
          <w:sz w:val="24"/>
          <w:szCs w:val="24"/>
        </w:rPr>
      </w:pPr>
      <w:r w:rsidRPr="00CE0BA6">
        <w:rPr>
          <w:rFonts w:ascii="Times New Roman" w:hAnsi="Times New Roman" w:cs="Times New Roman"/>
          <w:sz w:val="24"/>
          <w:szCs w:val="24"/>
        </w:rPr>
        <w:t>The Flash program memory is readable, writable and erasable during normal operation over the entire VDD range. A read from program memory is executed one byte at a time. A write to program memory is executed on blocks of 64 bytes at a time. Program memory is erased in blocks of 64 bytes at a time. A bulk erase operation cannot be issued from user code.</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Writing or erasing program memory will cease instruction fetches until the operation is complete. The program memory cannot be accessed during the write or erase, therefore, code cannot execute. An internal programming timer terminates program memory writes and erases.</w:t>
      </w:r>
    </w:p>
    <w:p w:rsidR="00AB5710"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xml:space="preserve">A value written to program memory does not need to be a valid instruction. </w:t>
      </w:r>
      <w:proofErr w:type="gramStart"/>
      <w:r w:rsidRPr="00CE0BA6">
        <w:rPr>
          <w:rFonts w:ascii="Times New Roman" w:hAnsi="Times New Roman" w:cs="Times New Roman"/>
          <w:sz w:val="24"/>
          <w:szCs w:val="24"/>
        </w:rPr>
        <w:t>Executing a program memory location that forms an invalid instruction results in a NOP.</w:t>
      </w:r>
      <w:proofErr w:type="gramEnd"/>
    </w:p>
    <w:p w:rsidR="00E631B9" w:rsidRDefault="00E631B9" w:rsidP="00AB5710">
      <w:pPr>
        <w:autoSpaceDE w:val="0"/>
        <w:autoSpaceDN w:val="0"/>
        <w:adjustRightInd w:val="0"/>
        <w:spacing w:after="0" w:line="360" w:lineRule="auto"/>
        <w:jc w:val="both"/>
        <w:rPr>
          <w:rFonts w:ascii="Times New Roman" w:hAnsi="Times New Roman" w:cs="Times New Roman"/>
          <w:sz w:val="24"/>
          <w:szCs w:val="24"/>
        </w:rPr>
      </w:pPr>
    </w:p>
    <w:p w:rsidR="00AB5710" w:rsidRPr="00E631B9" w:rsidRDefault="00E631B9" w:rsidP="00AB5710">
      <w:pPr>
        <w:autoSpaceDE w:val="0"/>
        <w:autoSpaceDN w:val="0"/>
        <w:adjustRightInd w:val="0"/>
        <w:spacing w:after="0" w:line="240" w:lineRule="auto"/>
        <w:rPr>
          <w:rFonts w:ascii="Times New Roman" w:hAnsi="Times New Roman" w:cs="Times New Roman"/>
          <w:b/>
          <w:bCs/>
          <w:sz w:val="24"/>
          <w:szCs w:val="24"/>
        </w:rPr>
      </w:pPr>
      <w:r w:rsidRPr="00E631B9">
        <w:rPr>
          <w:rFonts w:ascii="Times New Roman" w:hAnsi="Times New Roman" w:cs="Times New Roman"/>
          <w:b/>
          <w:bCs/>
          <w:sz w:val="24"/>
          <w:szCs w:val="24"/>
        </w:rPr>
        <w:t>3.3.6.</w:t>
      </w:r>
      <w:r w:rsidR="00AB5710" w:rsidRPr="00E631B9">
        <w:rPr>
          <w:rFonts w:ascii="Times New Roman" w:hAnsi="Times New Roman" w:cs="Times New Roman"/>
          <w:b/>
          <w:bCs/>
          <w:sz w:val="24"/>
          <w:szCs w:val="24"/>
        </w:rPr>
        <w:t xml:space="preserve"> </w:t>
      </w:r>
      <w:r w:rsidR="00CE7E56" w:rsidRPr="00E631B9">
        <w:rPr>
          <w:rFonts w:ascii="Times New Roman" w:hAnsi="Times New Roman" w:cs="Times New Roman"/>
          <w:b/>
          <w:bCs/>
          <w:sz w:val="24"/>
          <w:szCs w:val="24"/>
        </w:rPr>
        <w:t xml:space="preserve">Data </w:t>
      </w:r>
      <w:proofErr w:type="spellStart"/>
      <w:r w:rsidR="00CE7E56" w:rsidRPr="00E631B9">
        <w:rPr>
          <w:rFonts w:ascii="Times New Roman" w:hAnsi="Times New Roman" w:cs="Times New Roman"/>
          <w:b/>
          <w:bCs/>
          <w:sz w:val="24"/>
          <w:szCs w:val="24"/>
        </w:rPr>
        <w:t>Eeprom</w:t>
      </w:r>
      <w:proofErr w:type="spellEnd"/>
      <w:r w:rsidR="00CE7E56" w:rsidRPr="00E631B9">
        <w:rPr>
          <w:rFonts w:ascii="Times New Roman" w:hAnsi="Times New Roman" w:cs="Times New Roman"/>
          <w:b/>
          <w:bCs/>
          <w:sz w:val="24"/>
          <w:szCs w:val="24"/>
        </w:rPr>
        <w:t xml:space="preserve"> Memory</w:t>
      </w:r>
    </w:p>
    <w:p w:rsidR="00E631B9" w:rsidRDefault="00E631B9" w:rsidP="00AB5710">
      <w:pPr>
        <w:autoSpaceDE w:val="0"/>
        <w:autoSpaceDN w:val="0"/>
        <w:adjustRightInd w:val="0"/>
        <w:spacing w:after="0" w:line="360" w:lineRule="auto"/>
        <w:jc w:val="both"/>
        <w:rPr>
          <w:rFonts w:ascii="Times New Roman" w:hAnsi="Times New Roman" w:cs="Times New Roman"/>
          <w:sz w:val="24"/>
          <w:szCs w:val="24"/>
        </w:rPr>
      </w:pPr>
    </w:p>
    <w:p w:rsidR="00AB5710" w:rsidRPr="00CE0BA6" w:rsidRDefault="00AB5710" w:rsidP="00E631B9">
      <w:pPr>
        <w:autoSpaceDE w:val="0"/>
        <w:autoSpaceDN w:val="0"/>
        <w:adjustRightInd w:val="0"/>
        <w:spacing w:after="0" w:line="360" w:lineRule="auto"/>
        <w:ind w:firstLine="720"/>
        <w:jc w:val="both"/>
        <w:rPr>
          <w:rFonts w:ascii="Times New Roman" w:hAnsi="Times New Roman" w:cs="Times New Roman"/>
          <w:sz w:val="24"/>
          <w:szCs w:val="24"/>
        </w:rPr>
      </w:pPr>
      <w:r w:rsidRPr="00CE0BA6">
        <w:rPr>
          <w:rFonts w:ascii="Times New Roman" w:hAnsi="Times New Roman" w:cs="Times New Roman"/>
          <w:sz w:val="24"/>
          <w:szCs w:val="24"/>
        </w:rPr>
        <w:t xml:space="preserve">The data EEPROM is a nonvolatile memory array, separate from the data RAM and program memory, which is used for long-term storage of program data. I </w:t>
      </w:r>
      <w:proofErr w:type="gramStart"/>
      <w:r w:rsidRPr="00CE0BA6">
        <w:rPr>
          <w:rFonts w:ascii="Times New Roman" w:hAnsi="Times New Roman" w:cs="Times New Roman"/>
          <w:sz w:val="24"/>
          <w:szCs w:val="24"/>
        </w:rPr>
        <w:t>is</w:t>
      </w:r>
      <w:proofErr w:type="gramEnd"/>
      <w:r w:rsidRPr="00CE0BA6">
        <w:rPr>
          <w:rFonts w:ascii="Times New Roman" w:hAnsi="Times New Roman" w:cs="Times New Roman"/>
          <w:sz w:val="24"/>
          <w:szCs w:val="24"/>
        </w:rPr>
        <w:t xml:space="preserve"> not directly mapped in either the register file or program memory space but is indirectly addressed through the Special Function Registers (SFRs). The EEPROM is readable and writable during normal operation over the entire VDD range.</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Four SFRs are used to read and write to the data EEPROM as well as the program memory. They are:</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EECON1</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EECON2</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EEDATA</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EEADR</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EEADRH</w:t>
      </w:r>
    </w:p>
    <w:p w:rsidR="00AB5710" w:rsidRPr="00CE0BA6" w:rsidRDefault="00AB5710" w:rsidP="00AB5710">
      <w:pPr>
        <w:autoSpaceDE w:val="0"/>
        <w:autoSpaceDN w:val="0"/>
        <w:adjustRightInd w:val="0"/>
        <w:spacing w:after="0" w:line="360" w:lineRule="auto"/>
        <w:jc w:val="both"/>
        <w:rPr>
          <w:rFonts w:ascii="Times New Roman" w:hAnsi="Times New Roman" w:cs="Times New Roman"/>
          <w:sz w:val="24"/>
          <w:szCs w:val="24"/>
        </w:rPr>
      </w:pPr>
      <w:r w:rsidRPr="00CE0BA6">
        <w:rPr>
          <w:rFonts w:ascii="Times New Roman" w:hAnsi="Times New Roman" w:cs="Times New Roman"/>
          <w:sz w:val="24"/>
          <w:szCs w:val="24"/>
        </w:rPr>
        <w:t xml:space="preserve">The data EEPROM allows </w:t>
      </w:r>
      <w:proofErr w:type="gramStart"/>
      <w:r w:rsidRPr="00CE0BA6">
        <w:rPr>
          <w:rFonts w:ascii="Times New Roman" w:hAnsi="Times New Roman" w:cs="Times New Roman"/>
          <w:sz w:val="24"/>
          <w:szCs w:val="24"/>
        </w:rPr>
        <w:t>byte read and write</w:t>
      </w:r>
      <w:proofErr w:type="gramEnd"/>
      <w:r w:rsidRPr="00CE0BA6">
        <w:rPr>
          <w:rFonts w:ascii="Times New Roman" w:hAnsi="Times New Roman" w:cs="Times New Roman"/>
          <w:sz w:val="24"/>
          <w:szCs w:val="24"/>
        </w:rPr>
        <w:t xml:space="preserve">. When interfacing to the </w:t>
      </w:r>
      <w:r>
        <w:rPr>
          <w:rFonts w:ascii="Times New Roman" w:hAnsi="Times New Roman" w:cs="Times New Roman"/>
          <w:sz w:val="24"/>
          <w:szCs w:val="24"/>
        </w:rPr>
        <w:t xml:space="preserve">data memory block, EEDATA holds </w:t>
      </w:r>
      <w:r w:rsidRPr="00CE0BA6">
        <w:rPr>
          <w:rFonts w:ascii="Times New Roman" w:hAnsi="Times New Roman" w:cs="Times New Roman"/>
          <w:sz w:val="24"/>
          <w:szCs w:val="24"/>
        </w:rPr>
        <w:t>the 8-bit data for read/write and the EEADR</w:t>
      </w:r>
      <w:proofErr w:type="gramStart"/>
      <w:r w:rsidRPr="00CE0BA6">
        <w:rPr>
          <w:rFonts w:ascii="Times New Roman" w:hAnsi="Times New Roman" w:cs="Times New Roman"/>
          <w:sz w:val="24"/>
          <w:szCs w:val="24"/>
        </w:rPr>
        <w:t>:EEADRH</w:t>
      </w:r>
      <w:proofErr w:type="gramEnd"/>
      <w:r w:rsidRPr="00CE0BA6">
        <w:rPr>
          <w:rFonts w:ascii="Times New Roman" w:hAnsi="Times New Roman" w:cs="Times New Roman"/>
          <w:sz w:val="24"/>
          <w:szCs w:val="24"/>
        </w:rPr>
        <w:t xml:space="preserve"> register pair hold the</w:t>
      </w:r>
      <w:r>
        <w:rPr>
          <w:rFonts w:ascii="Times New Roman" w:hAnsi="Times New Roman" w:cs="Times New Roman"/>
          <w:sz w:val="24"/>
          <w:szCs w:val="24"/>
        </w:rPr>
        <w:t xml:space="preserve"> address of the EEPROM location </w:t>
      </w:r>
      <w:r w:rsidRPr="00CE0BA6">
        <w:rPr>
          <w:rFonts w:ascii="Times New Roman" w:hAnsi="Times New Roman" w:cs="Times New Roman"/>
          <w:sz w:val="24"/>
          <w:szCs w:val="24"/>
        </w:rPr>
        <w:t>being accessed.</w:t>
      </w:r>
    </w:p>
    <w:p w:rsidR="00AB5710" w:rsidRDefault="00AB5710" w:rsidP="00E631B9">
      <w:pPr>
        <w:autoSpaceDE w:val="0"/>
        <w:autoSpaceDN w:val="0"/>
        <w:adjustRightInd w:val="0"/>
        <w:spacing w:after="0" w:line="360" w:lineRule="auto"/>
        <w:ind w:firstLine="720"/>
        <w:jc w:val="both"/>
        <w:rPr>
          <w:rFonts w:ascii="Times New Roman" w:hAnsi="Times New Roman" w:cs="Times New Roman"/>
          <w:sz w:val="24"/>
          <w:szCs w:val="24"/>
        </w:rPr>
      </w:pPr>
      <w:r w:rsidRPr="00CE0BA6">
        <w:rPr>
          <w:rFonts w:ascii="Times New Roman" w:hAnsi="Times New Roman" w:cs="Times New Roman"/>
          <w:sz w:val="24"/>
          <w:szCs w:val="24"/>
        </w:rPr>
        <w:lastRenderedPageBreak/>
        <w:t>The EEPROM data memory is rated for high erase/write cycle endurance. A byte</w:t>
      </w:r>
      <w:r>
        <w:rPr>
          <w:rFonts w:ascii="Times New Roman" w:hAnsi="Times New Roman" w:cs="Times New Roman"/>
          <w:sz w:val="24"/>
          <w:szCs w:val="24"/>
        </w:rPr>
        <w:t xml:space="preserve"> write automatically erases the </w:t>
      </w:r>
      <w:r w:rsidRPr="00CE0BA6">
        <w:rPr>
          <w:rFonts w:ascii="Times New Roman" w:hAnsi="Times New Roman" w:cs="Times New Roman"/>
          <w:sz w:val="24"/>
          <w:szCs w:val="24"/>
        </w:rPr>
        <w:t>location and writes the new data (erase-before-write).The write time is controll</w:t>
      </w:r>
      <w:r>
        <w:rPr>
          <w:rFonts w:ascii="Times New Roman" w:hAnsi="Times New Roman" w:cs="Times New Roman"/>
          <w:sz w:val="24"/>
          <w:szCs w:val="24"/>
        </w:rPr>
        <w:t xml:space="preserve">ed by an on-chip timer; it will </w:t>
      </w:r>
      <w:r w:rsidRPr="00CE0BA6">
        <w:rPr>
          <w:rFonts w:ascii="Times New Roman" w:hAnsi="Times New Roman" w:cs="Times New Roman"/>
          <w:sz w:val="24"/>
          <w:szCs w:val="24"/>
        </w:rPr>
        <w:t xml:space="preserve">vary with voltage and temperature as well as from </w:t>
      </w:r>
      <w:proofErr w:type="spellStart"/>
      <w:r w:rsidRPr="00CE0BA6">
        <w:rPr>
          <w:rFonts w:ascii="Times New Roman" w:hAnsi="Times New Roman" w:cs="Times New Roman"/>
          <w:sz w:val="24"/>
          <w:szCs w:val="24"/>
        </w:rPr>
        <w:t>chipto</w:t>
      </w:r>
      <w:proofErr w:type="spellEnd"/>
      <w:r w:rsidRPr="00CE0BA6">
        <w:rPr>
          <w:rFonts w:ascii="Times New Roman" w:hAnsi="Times New Roman" w:cs="Times New Roman"/>
          <w:sz w:val="24"/>
          <w:szCs w:val="24"/>
        </w:rPr>
        <w:t>- chip.</w:t>
      </w:r>
    </w:p>
    <w:p w:rsidR="00E631B9" w:rsidRDefault="00E631B9" w:rsidP="00E631B9">
      <w:pPr>
        <w:autoSpaceDE w:val="0"/>
        <w:autoSpaceDN w:val="0"/>
        <w:adjustRightInd w:val="0"/>
        <w:spacing w:after="0" w:line="360" w:lineRule="auto"/>
        <w:ind w:firstLine="720"/>
        <w:jc w:val="both"/>
        <w:rPr>
          <w:rFonts w:ascii="Times New Roman" w:hAnsi="Times New Roman" w:cs="Times New Roman"/>
          <w:sz w:val="24"/>
          <w:szCs w:val="24"/>
        </w:rPr>
      </w:pPr>
    </w:p>
    <w:p w:rsidR="00AB5710" w:rsidRDefault="00E631B9" w:rsidP="00AB571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3.3.7. </w:t>
      </w:r>
      <w:r w:rsidR="00CE7E56" w:rsidRPr="00CD5C1E">
        <w:rPr>
          <w:rFonts w:ascii="Times New Roman" w:hAnsi="Times New Roman" w:cs="Times New Roman"/>
          <w:b/>
          <w:bCs/>
          <w:sz w:val="24"/>
          <w:szCs w:val="24"/>
        </w:rPr>
        <w:t>I/O Ports</w:t>
      </w:r>
    </w:p>
    <w:p w:rsidR="00E631B9" w:rsidRDefault="00E631B9" w:rsidP="00AB5710">
      <w:pPr>
        <w:autoSpaceDE w:val="0"/>
        <w:autoSpaceDN w:val="0"/>
        <w:adjustRightInd w:val="0"/>
        <w:spacing w:after="0" w:line="360" w:lineRule="auto"/>
        <w:jc w:val="both"/>
        <w:rPr>
          <w:rFonts w:ascii="Times New Roman" w:hAnsi="Times New Roman" w:cs="Times New Roman"/>
          <w:sz w:val="24"/>
          <w:szCs w:val="24"/>
        </w:rPr>
      </w:pPr>
    </w:p>
    <w:p w:rsidR="00AB5710" w:rsidRPr="007B0E22" w:rsidRDefault="00AB5710" w:rsidP="00E631B9">
      <w:pPr>
        <w:autoSpaceDE w:val="0"/>
        <w:autoSpaceDN w:val="0"/>
        <w:adjustRightInd w:val="0"/>
        <w:spacing w:after="0" w:line="360" w:lineRule="auto"/>
        <w:ind w:firstLine="720"/>
        <w:jc w:val="both"/>
        <w:rPr>
          <w:rFonts w:ascii="Times New Roman" w:hAnsi="Times New Roman" w:cs="Times New Roman"/>
          <w:sz w:val="24"/>
          <w:szCs w:val="24"/>
        </w:rPr>
      </w:pPr>
      <w:r w:rsidRPr="007B0E22">
        <w:rPr>
          <w:rFonts w:ascii="Times New Roman" w:hAnsi="Times New Roman" w:cs="Times New Roman"/>
          <w:sz w:val="24"/>
          <w:szCs w:val="24"/>
        </w:rPr>
        <w:t>Depending on the device selected and features enabled, there are up to five ports available. All pins of the I/O ports are multiplexed with one or more alternate functions from the peripheral features on the device. In general, when a peripheral is enabled, that pin may not be used as a general purpose I/O pin.</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Each port has five registers for its operation. These registers are:</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 TRIS register (data direction register)</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 PORT register (reads the levels on the pins of the</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proofErr w:type="gramStart"/>
      <w:r w:rsidRPr="007B0E22">
        <w:rPr>
          <w:rFonts w:ascii="Times New Roman" w:hAnsi="Times New Roman" w:cs="Times New Roman"/>
          <w:sz w:val="24"/>
          <w:szCs w:val="24"/>
        </w:rPr>
        <w:t>device</w:t>
      </w:r>
      <w:proofErr w:type="gramEnd"/>
      <w:r w:rsidRPr="007B0E22">
        <w:rPr>
          <w:rFonts w:ascii="Times New Roman" w:hAnsi="Times New Roman" w:cs="Times New Roman"/>
          <w:sz w:val="24"/>
          <w:szCs w:val="24"/>
        </w:rPr>
        <w:t>)</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 LAT register (output latch)</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 xml:space="preserve">• ANSEL </w:t>
      </w:r>
      <w:proofErr w:type="gramStart"/>
      <w:r w:rsidRPr="007B0E22">
        <w:rPr>
          <w:rFonts w:ascii="Times New Roman" w:hAnsi="Times New Roman" w:cs="Times New Roman"/>
          <w:sz w:val="24"/>
          <w:szCs w:val="24"/>
        </w:rPr>
        <w:t>register</w:t>
      </w:r>
      <w:proofErr w:type="gramEnd"/>
      <w:r w:rsidRPr="007B0E22">
        <w:rPr>
          <w:rFonts w:ascii="Times New Roman" w:hAnsi="Times New Roman" w:cs="Times New Roman"/>
          <w:sz w:val="24"/>
          <w:szCs w:val="24"/>
        </w:rPr>
        <w:t xml:space="preserve"> (analog input control)</w:t>
      </w:r>
    </w:p>
    <w:p w:rsidR="00AB5710" w:rsidRPr="007B0E22"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 xml:space="preserve">• SLRCON </w:t>
      </w:r>
      <w:proofErr w:type="gramStart"/>
      <w:r w:rsidRPr="007B0E22">
        <w:rPr>
          <w:rFonts w:ascii="Times New Roman" w:hAnsi="Times New Roman" w:cs="Times New Roman"/>
          <w:sz w:val="24"/>
          <w:szCs w:val="24"/>
        </w:rPr>
        <w:t>register</w:t>
      </w:r>
      <w:proofErr w:type="gramEnd"/>
      <w:r w:rsidRPr="007B0E22">
        <w:rPr>
          <w:rFonts w:ascii="Times New Roman" w:hAnsi="Times New Roman" w:cs="Times New Roman"/>
          <w:sz w:val="24"/>
          <w:szCs w:val="24"/>
        </w:rPr>
        <w:t xml:space="preserve"> (port slew rate control)</w:t>
      </w:r>
    </w:p>
    <w:p w:rsidR="00AB5710" w:rsidRDefault="00AB5710" w:rsidP="00AB5710">
      <w:pPr>
        <w:autoSpaceDE w:val="0"/>
        <w:autoSpaceDN w:val="0"/>
        <w:adjustRightInd w:val="0"/>
        <w:spacing w:after="0" w:line="360" w:lineRule="auto"/>
        <w:rPr>
          <w:rFonts w:ascii="Times New Roman" w:hAnsi="Times New Roman" w:cs="Times New Roman"/>
          <w:sz w:val="24"/>
          <w:szCs w:val="24"/>
        </w:rPr>
      </w:pPr>
      <w:r w:rsidRPr="007B0E22">
        <w:rPr>
          <w:rFonts w:ascii="Times New Roman" w:hAnsi="Times New Roman" w:cs="Times New Roman"/>
          <w:sz w:val="24"/>
          <w:szCs w:val="24"/>
        </w:rPr>
        <w:t>The Data Latch (LAT register) is useful for read-</w:t>
      </w:r>
      <w:proofErr w:type="spellStart"/>
      <w:r w:rsidRPr="007B0E22">
        <w:rPr>
          <w:rFonts w:ascii="Times New Roman" w:hAnsi="Times New Roman" w:cs="Times New Roman"/>
          <w:sz w:val="24"/>
          <w:szCs w:val="24"/>
        </w:rPr>
        <w:t>modifywrite</w:t>
      </w:r>
      <w:proofErr w:type="spellEnd"/>
      <w:r w:rsidRPr="007B0E22">
        <w:rPr>
          <w:rFonts w:ascii="Times New Roman" w:hAnsi="Times New Roman" w:cs="Times New Roman"/>
          <w:sz w:val="24"/>
          <w:szCs w:val="24"/>
        </w:rPr>
        <w:t xml:space="preserve"> operations on </w:t>
      </w:r>
      <w:r>
        <w:rPr>
          <w:rFonts w:ascii="Times New Roman" w:hAnsi="Times New Roman" w:cs="Times New Roman"/>
          <w:sz w:val="24"/>
          <w:szCs w:val="24"/>
        </w:rPr>
        <w:t xml:space="preserve">the value that the I/O pins are </w:t>
      </w:r>
      <w:r w:rsidRPr="007B0E22">
        <w:rPr>
          <w:rFonts w:ascii="Times New Roman" w:hAnsi="Times New Roman" w:cs="Times New Roman"/>
          <w:sz w:val="24"/>
          <w:szCs w:val="24"/>
        </w:rPr>
        <w:t>driving.</w:t>
      </w:r>
    </w:p>
    <w:p w:rsidR="00AB5710" w:rsidRDefault="00AB5710" w:rsidP="00F22BDC">
      <w:pPr>
        <w:autoSpaceDE w:val="0"/>
        <w:autoSpaceDN w:val="0"/>
        <w:adjustRightInd w:val="0"/>
        <w:spacing w:after="0" w:line="360" w:lineRule="auto"/>
        <w:jc w:val="both"/>
        <w:rPr>
          <w:rFonts w:ascii="Times New Roman" w:hAnsi="Times New Roman" w:cs="Times New Roman"/>
          <w:sz w:val="24"/>
          <w:szCs w:val="24"/>
        </w:rPr>
      </w:pPr>
    </w:p>
    <w:p w:rsidR="00CE7E56" w:rsidRDefault="00CE7E56" w:rsidP="00837142">
      <w:pPr>
        <w:pStyle w:val="Heading1"/>
        <w:rPr>
          <w:sz w:val="28"/>
        </w:rPr>
      </w:pPr>
    </w:p>
    <w:p w:rsidR="00CE7E56" w:rsidRDefault="00CE7E56" w:rsidP="00837142">
      <w:pPr>
        <w:pStyle w:val="Heading1"/>
        <w:rPr>
          <w:sz w:val="28"/>
        </w:rPr>
      </w:pPr>
    </w:p>
    <w:p w:rsidR="00CE7E56" w:rsidRDefault="00CE7E56" w:rsidP="00837142">
      <w:pPr>
        <w:pStyle w:val="Heading1"/>
        <w:rPr>
          <w:sz w:val="28"/>
        </w:rPr>
      </w:pPr>
    </w:p>
    <w:p w:rsidR="00CE7E56" w:rsidRDefault="00CE7E56" w:rsidP="00837142">
      <w:pPr>
        <w:pStyle w:val="Heading1"/>
        <w:rPr>
          <w:sz w:val="28"/>
        </w:rPr>
      </w:pPr>
    </w:p>
    <w:p w:rsidR="00CE7E56" w:rsidRDefault="00CE7E56" w:rsidP="00837142">
      <w:pPr>
        <w:pStyle w:val="Heading1"/>
        <w:rPr>
          <w:sz w:val="28"/>
        </w:rPr>
      </w:pPr>
    </w:p>
    <w:p w:rsidR="00CE7E56" w:rsidRDefault="00CE7E56" w:rsidP="00837142">
      <w:pPr>
        <w:pStyle w:val="Heading1"/>
        <w:rPr>
          <w:sz w:val="28"/>
        </w:rPr>
      </w:pPr>
    </w:p>
    <w:p w:rsidR="00CE7E56" w:rsidRDefault="00CE7E56" w:rsidP="00837142">
      <w:pPr>
        <w:pStyle w:val="Heading1"/>
        <w:rPr>
          <w:sz w:val="28"/>
        </w:rPr>
      </w:pPr>
    </w:p>
    <w:p w:rsidR="00A0511B" w:rsidRPr="00837142" w:rsidRDefault="00A0511B" w:rsidP="00CE7E56">
      <w:pPr>
        <w:pStyle w:val="Heading1"/>
        <w:jc w:val="center"/>
        <w:rPr>
          <w:sz w:val="28"/>
        </w:rPr>
      </w:pPr>
      <w:bookmarkStart w:id="152" w:name="_Toc358589633"/>
      <w:r w:rsidRPr="00837142">
        <w:rPr>
          <w:sz w:val="28"/>
        </w:rPr>
        <w:lastRenderedPageBreak/>
        <w:t>4. THE SOFTWARE</w:t>
      </w:r>
      <w:bookmarkEnd w:id="152"/>
    </w:p>
    <w:p w:rsidR="00951A7B" w:rsidRDefault="00F22BDC" w:rsidP="00951A7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project, </w:t>
      </w:r>
      <w:r w:rsidR="00951A7B">
        <w:rPr>
          <w:rFonts w:ascii="Times New Roman" w:hAnsi="Times New Roman" w:cs="Times New Roman"/>
          <w:sz w:val="24"/>
          <w:szCs w:val="24"/>
        </w:rPr>
        <w:t xml:space="preserve">to write the codes </w:t>
      </w:r>
      <w:proofErr w:type="spellStart"/>
      <w:r>
        <w:rPr>
          <w:rFonts w:ascii="Times New Roman" w:hAnsi="Times New Roman" w:cs="Times New Roman"/>
          <w:sz w:val="24"/>
          <w:szCs w:val="24"/>
        </w:rPr>
        <w:t>microC</w:t>
      </w:r>
      <w:proofErr w:type="spellEnd"/>
      <w:r w:rsidR="00951A7B">
        <w:rPr>
          <w:rFonts w:ascii="Times New Roman" w:hAnsi="Times New Roman" w:cs="Times New Roman"/>
          <w:sz w:val="24"/>
          <w:szCs w:val="24"/>
        </w:rPr>
        <w:t xml:space="preserve"> is used</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microbootloader</w:t>
      </w:r>
      <w:proofErr w:type="spellEnd"/>
      <w:r>
        <w:rPr>
          <w:rFonts w:ascii="Times New Roman" w:hAnsi="Times New Roman" w:cs="Times New Roman"/>
          <w:sz w:val="24"/>
          <w:szCs w:val="24"/>
        </w:rPr>
        <w:t xml:space="preserve"> is used</w:t>
      </w:r>
      <w:r w:rsidR="00951A7B">
        <w:rPr>
          <w:rFonts w:ascii="Times New Roman" w:hAnsi="Times New Roman" w:cs="Times New Roman"/>
          <w:sz w:val="24"/>
          <w:szCs w:val="24"/>
        </w:rPr>
        <w:t xml:space="preserve"> to upload codes to microcontroller</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microC</w:t>
      </w:r>
      <w:proofErr w:type="spellEnd"/>
      <w:proofErr w:type="gramEnd"/>
      <w:r>
        <w:rPr>
          <w:rFonts w:ascii="Times New Roman" w:hAnsi="Times New Roman" w:cs="Times New Roman"/>
          <w:sz w:val="24"/>
          <w:szCs w:val="24"/>
        </w:rPr>
        <w:t xml:space="preserve"> is the platform that allows to user coding and </w:t>
      </w:r>
      <w:proofErr w:type="spellStart"/>
      <w:r>
        <w:rPr>
          <w:rFonts w:ascii="Times New Roman" w:hAnsi="Times New Roman" w:cs="Times New Roman"/>
          <w:sz w:val="24"/>
          <w:szCs w:val="24"/>
        </w:rPr>
        <w:t>microbootloader</w:t>
      </w:r>
      <w:proofErr w:type="spellEnd"/>
      <w:r>
        <w:rPr>
          <w:rFonts w:ascii="Times New Roman" w:hAnsi="Times New Roman" w:cs="Times New Roman"/>
          <w:sz w:val="24"/>
          <w:szCs w:val="24"/>
        </w:rPr>
        <w:t xml:space="preserve"> provide uploading codes into microcontroller.</w:t>
      </w:r>
      <w:r w:rsidR="00951A7B">
        <w:rPr>
          <w:rFonts w:ascii="Times New Roman" w:hAnsi="Times New Roman" w:cs="Times New Roman"/>
          <w:sz w:val="24"/>
          <w:szCs w:val="24"/>
        </w:rPr>
        <w:t xml:space="preserve"> Every </w:t>
      </w:r>
      <w:proofErr w:type="gramStart"/>
      <w:r w:rsidR="00951A7B">
        <w:rPr>
          <w:rFonts w:ascii="Times New Roman" w:hAnsi="Times New Roman" w:cs="Times New Roman"/>
          <w:sz w:val="24"/>
          <w:szCs w:val="24"/>
        </w:rPr>
        <w:t>adjustments</w:t>
      </w:r>
      <w:proofErr w:type="gramEnd"/>
      <w:r w:rsidR="00951A7B">
        <w:rPr>
          <w:rFonts w:ascii="Times New Roman" w:hAnsi="Times New Roman" w:cs="Times New Roman"/>
          <w:sz w:val="24"/>
          <w:szCs w:val="24"/>
        </w:rPr>
        <w:t xml:space="preserve"> can be done with these programs.</w:t>
      </w:r>
    </w:p>
    <w:p w:rsidR="00951A7B" w:rsidRDefault="00951A7B" w:rsidP="00951A7B">
      <w:pPr>
        <w:autoSpaceDE w:val="0"/>
        <w:autoSpaceDN w:val="0"/>
        <w:adjustRightInd w:val="0"/>
        <w:spacing w:after="0" w:line="360" w:lineRule="auto"/>
        <w:jc w:val="both"/>
        <w:rPr>
          <w:rFonts w:ascii="Times New Roman" w:hAnsi="Times New Roman" w:cs="Times New Roman"/>
          <w:sz w:val="24"/>
          <w:szCs w:val="24"/>
        </w:rPr>
      </w:pPr>
    </w:p>
    <w:p w:rsidR="00951A7B" w:rsidRDefault="00951A7B" w:rsidP="00781985">
      <w:pPr>
        <w:pStyle w:val="Heading2"/>
      </w:pPr>
      <w:bookmarkStart w:id="153" w:name="_Toc358589634"/>
      <w:r>
        <w:t>4.1. Codes</w:t>
      </w:r>
      <w:bookmarkEnd w:id="153"/>
    </w:p>
    <w:p w:rsidR="00CE7E56" w:rsidRPr="00CE7E56" w:rsidRDefault="00CE7E56" w:rsidP="00CE7E56">
      <w:pPr>
        <w:rPr>
          <w:rFonts w:ascii="Times New Roman" w:hAnsi="Times New Roman" w:cs="Times New Roman"/>
          <w:sz w:val="24"/>
          <w:lang w:val="tr-TR"/>
        </w:rPr>
      </w:pPr>
      <w:r w:rsidRPr="00CE7E56">
        <w:rPr>
          <w:rFonts w:ascii="Times New Roman" w:hAnsi="Times New Roman" w:cs="Times New Roman"/>
          <w:sz w:val="24"/>
          <w:lang w:val="tr-TR"/>
        </w:rPr>
        <w:t>The program listing of the Project is giving below:</w:t>
      </w:r>
    </w:p>
    <w:p w:rsidR="003F775D" w:rsidRPr="003F775D" w:rsidRDefault="003F775D" w:rsidP="003F775D">
      <w:pPr>
        <w:rPr>
          <w:lang w:val="tr-TR"/>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LCD module connections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LCD_RS at LATB2_bit;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LCD_EN at LATB3_bit;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LCD_D4 at LATB4_bit;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LCD_D5 at LATB5_bit;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LCD_D6 at LATB6_bit;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LCD_D7 at LATB7_bit;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LCD_RS_Direction</w:t>
      </w:r>
      <w:proofErr w:type="spellEnd"/>
      <w:r w:rsidRPr="00951A7B">
        <w:rPr>
          <w:rFonts w:ascii="Times New Roman" w:hAnsi="Times New Roman" w:cs="Times New Roman"/>
          <w:sz w:val="24"/>
          <w:szCs w:val="26"/>
        </w:rPr>
        <w:t xml:space="preserve"> at TRISB2_bit;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LCD_EN_Direction</w:t>
      </w:r>
      <w:proofErr w:type="spellEnd"/>
      <w:r w:rsidRPr="00951A7B">
        <w:rPr>
          <w:rFonts w:ascii="Times New Roman" w:hAnsi="Times New Roman" w:cs="Times New Roman"/>
          <w:sz w:val="24"/>
          <w:szCs w:val="26"/>
        </w:rPr>
        <w:t xml:space="preserve"> at TRISB3_bit;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LCD_D4_Direction at TRISB4_bit;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LCD_D5_Direction at TRISB5_bit;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LCD_D6_Direction at TRISB6_bit;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LCD_D7_Direction at TRISB7_bit;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End LCD module connections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//SHT11 connections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at RC4_bit;                     // Serial data pin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at RC3_bit;                     // Serial clock pin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lastRenderedPageBreak/>
        <w:t>sbit</w:t>
      </w:r>
      <w:proofErr w:type="spellEnd"/>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at TRISC4_bit;        // Serial data direction pin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spellStart"/>
      <w:proofErr w:type="gramStart"/>
      <w:r w:rsidRPr="00951A7B">
        <w:rPr>
          <w:rFonts w:ascii="Times New Roman" w:hAnsi="Times New Roman" w:cs="Times New Roman"/>
          <w:sz w:val="24"/>
          <w:szCs w:val="26"/>
        </w:rPr>
        <w:t>sbit</w:t>
      </w:r>
      <w:proofErr w:type="spellEnd"/>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SCLbit_Direction</w:t>
      </w:r>
      <w:proofErr w:type="spellEnd"/>
      <w:r w:rsidRPr="00951A7B">
        <w:rPr>
          <w:rFonts w:ascii="Times New Roman" w:hAnsi="Times New Roman" w:cs="Times New Roman"/>
          <w:sz w:val="24"/>
          <w:szCs w:val="26"/>
        </w:rPr>
        <w:t xml:space="preserve"> at TRISC3_bit;        // Serial clock direction pin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Constants for calculating temperature and humidity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const</w:t>
      </w:r>
      <w:proofErr w:type="gramEnd"/>
      <w:r w:rsidRPr="00951A7B">
        <w:rPr>
          <w:rFonts w:ascii="Times New Roman" w:hAnsi="Times New Roman" w:cs="Times New Roman"/>
          <w:sz w:val="24"/>
          <w:szCs w:val="26"/>
        </w:rPr>
        <w:t xml:space="preserve"> unsigned </w:t>
      </w:r>
      <w:proofErr w:type="spellStart"/>
      <w:r w:rsidRPr="00951A7B">
        <w:rPr>
          <w:rFonts w:ascii="Times New Roman" w:hAnsi="Times New Roman" w:cs="Times New Roman"/>
          <w:sz w:val="24"/>
          <w:szCs w:val="26"/>
        </w:rPr>
        <w:t>int</w:t>
      </w:r>
      <w:proofErr w:type="spellEnd"/>
      <w:r w:rsidRPr="00951A7B">
        <w:rPr>
          <w:rFonts w:ascii="Times New Roman" w:hAnsi="Times New Roman" w:cs="Times New Roman"/>
          <w:sz w:val="24"/>
          <w:szCs w:val="26"/>
        </w:rPr>
        <w:t xml:space="preserve"> C1 = 400;             // -4</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const</w:t>
      </w:r>
      <w:proofErr w:type="gramEnd"/>
      <w:r w:rsidRPr="00951A7B">
        <w:rPr>
          <w:rFonts w:ascii="Times New Roman" w:hAnsi="Times New Roman" w:cs="Times New Roman"/>
          <w:sz w:val="24"/>
          <w:szCs w:val="26"/>
        </w:rPr>
        <w:t xml:space="preserve"> unsigned </w:t>
      </w:r>
      <w:proofErr w:type="spellStart"/>
      <w:r w:rsidRPr="00951A7B">
        <w:rPr>
          <w:rFonts w:ascii="Times New Roman" w:hAnsi="Times New Roman" w:cs="Times New Roman"/>
          <w:sz w:val="24"/>
          <w:szCs w:val="26"/>
        </w:rPr>
        <w:t>int</w:t>
      </w:r>
      <w:proofErr w:type="spellEnd"/>
      <w:r w:rsidRPr="00951A7B">
        <w:rPr>
          <w:rFonts w:ascii="Times New Roman" w:hAnsi="Times New Roman" w:cs="Times New Roman"/>
          <w:sz w:val="24"/>
          <w:szCs w:val="26"/>
        </w:rPr>
        <w:t xml:space="preserve"> C2 = 405;             // 0.0405  (405 * 10^-4)</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const</w:t>
      </w:r>
      <w:proofErr w:type="gramEnd"/>
      <w:r w:rsidRPr="00951A7B">
        <w:rPr>
          <w:rFonts w:ascii="Times New Roman" w:hAnsi="Times New Roman" w:cs="Times New Roman"/>
          <w:sz w:val="24"/>
          <w:szCs w:val="26"/>
        </w:rPr>
        <w:t xml:space="preserve"> unsigned short C3 = 28;            // -2.8 * 10^-6  (28 * 10^-7)</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const</w:t>
      </w:r>
      <w:proofErr w:type="gramEnd"/>
      <w:r w:rsidRPr="00951A7B">
        <w:rPr>
          <w:rFonts w:ascii="Times New Roman" w:hAnsi="Times New Roman" w:cs="Times New Roman"/>
          <w:sz w:val="24"/>
          <w:szCs w:val="26"/>
        </w:rPr>
        <w:t xml:space="preserve"> unsigned </w:t>
      </w:r>
      <w:proofErr w:type="spellStart"/>
      <w:r w:rsidRPr="00951A7B">
        <w:rPr>
          <w:rFonts w:ascii="Times New Roman" w:hAnsi="Times New Roman" w:cs="Times New Roman"/>
          <w:sz w:val="24"/>
          <w:szCs w:val="26"/>
        </w:rPr>
        <w:t>int</w:t>
      </w:r>
      <w:proofErr w:type="spellEnd"/>
      <w:r w:rsidRPr="00951A7B">
        <w:rPr>
          <w:rFonts w:ascii="Times New Roman" w:hAnsi="Times New Roman" w:cs="Times New Roman"/>
          <w:sz w:val="24"/>
          <w:szCs w:val="26"/>
        </w:rPr>
        <w:t xml:space="preserve"> D1 = 4000;            // -40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const</w:t>
      </w:r>
      <w:proofErr w:type="gramEnd"/>
      <w:r w:rsidRPr="00951A7B">
        <w:rPr>
          <w:rFonts w:ascii="Times New Roman" w:hAnsi="Times New Roman" w:cs="Times New Roman"/>
          <w:sz w:val="24"/>
          <w:szCs w:val="26"/>
        </w:rPr>
        <w:t xml:space="preserve"> unsigned short D2 = 1;             // 0.01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unsigned</w:t>
      </w:r>
      <w:proofErr w:type="gramEnd"/>
      <w:r w:rsidRPr="00951A7B">
        <w:rPr>
          <w:rFonts w:ascii="Times New Roman" w:hAnsi="Times New Roman" w:cs="Times New Roman"/>
          <w:sz w:val="24"/>
          <w:szCs w:val="26"/>
        </w:rPr>
        <w:t xml:space="preserve"> short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j;</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long</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int</w:t>
      </w:r>
      <w:proofErr w:type="spellEnd"/>
      <w:r w:rsidRPr="00951A7B">
        <w:rPr>
          <w:rFonts w:ascii="Times New Roman" w:hAnsi="Times New Roman" w:cs="Times New Roman"/>
          <w:sz w:val="24"/>
          <w:szCs w:val="26"/>
        </w:rPr>
        <w:t xml:space="preserve"> temp, k, </w:t>
      </w:r>
      <w:proofErr w:type="spellStart"/>
      <w:r w:rsidRPr="00951A7B">
        <w:rPr>
          <w:rFonts w:ascii="Times New Roman" w:hAnsi="Times New Roman" w:cs="Times New Roman"/>
          <w:sz w:val="24"/>
          <w:szCs w:val="26"/>
        </w:rPr>
        <w:t>SOt</w:t>
      </w:r>
      <w:proofErr w:type="spell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SOrh</w:t>
      </w:r>
      <w:proofErr w:type="spell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char</w:t>
      </w:r>
      <w:proofErr w:type="gramEnd"/>
      <w:r w:rsidRPr="00951A7B">
        <w:rPr>
          <w:rFonts w:ascii="Times New Roman" w:hAnsi="Times New Roman" w:cs="Times New Roman"/>
          <w:sz w:val="24"/>
          <w:szCs w:val="26"/>
        </w:rPr>
        <w:t xml:space="preserve"> Ta[16] = "Ta = 000.00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char</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[16] = "</w:t>
      </w:r>
      <w:proofErr w:type="spell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 xml:space="preserve"> = 000.00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void</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Setup_Delay</w:t>
      </w:r>
      <w:proofErr w:type="spellEnd"/>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ms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20);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void</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SHT_Reset</w:t>
      </w:r>
      <w:proofErr w:type="spellEnd"/>
      <w:r w:rsidRPr="00951A7B">
        <w:rPr>
          <w:rFonts w:ascii="Times New Roman" w:hAnsi="Times New Roman" w:cs="Times New Roman"/>
          <w:sz w:val="24"/>
          <w:szCs w:val="26"/>
        </w:rPr>
        <w:t>()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1;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input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for</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 1;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&lt;= 18;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 repeat 18 times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void</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Transmission_Start</w:t>
      </w:r>
      <w:proofErr w:type="spellEnd"/>
      <w:r w:rsidRPr="00951A7B">
        <w:rPr>
          <w:rFonts w:ascii="Times New Roman" w:hAnsi="Times New Roman" w:cs="Times New Roman"/>
          <w:sz w:val="24"/>
          <w:szCs w:val="26"/>
        </w:rPr>
        <w:t>()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1;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input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0;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output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1;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input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MCU ACK</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void</w:t>
      </w:r>
      <w:proofErr w:type="gramEnd"/>
      <w:r w:rsidRPr="00951A7B">
        <w:rPr>
          <w:rFonts w:ascii="Times New Roman" w:hAnsi="Times New Roman" w:cs="Times New Roman"/>
          <w:sz w:val="24"/>
          <w:szCs w:val="26"/>
        </w:rPr>
        <w:t xml:space="preserve"> MCU_ACK()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0;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output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1;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input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This</w:t>
      </w:r>
      <w:proofErr w:type="gramEnd"/>
      <w:r w:rsidRPr="00951A7B">
        <w:rPr>
          <w:rFonts w:ascii="Times New Roman" w:hAnsi="Times New Roman" w:cs="Times New Roman"/>
          <w:sz w:val="24"/>
          <w:szCs w:val="26"/>
        </w:rPr>
        <w:t xml:space="preserve"> function returns temperature or humidity, depends on command</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long</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int</w:t>
      </w:r>
      <w:proofErr w:type="spellEnd"/>
      <w:r w:rsidRPr="00951A7B">
        <w:rPr>
          <w:rFonts w:ascii="Times New Roman" w:hAnsi="Times New Roman" w:cs="Times New Roman"/>
          <w:sz w:val="24"/>
          <w:szCs w:val="26"/>
        </w:rPr>
        <w:t xml:space="preserve"> Measure(short num)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j = num;                           // j = command (0x03 or 0x05)</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SHT_</w:t>
      </w:r>
      <w:proofErr w:type="gramStart"/>
      <w:r w:rsidRPr="00951A7B">
        <w:rPr>
          <w:rFonts w:ascii="Times New Roman" w:hAnsi="Times New Roman" w:cs="Times New Roman"/>
          <w:sz w:val="24"/>
          <w:szCs w:val="26"/>
        </w:rPr>
        <w:t>Reset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                       // procedure for </w:t>
      </w:r>
      <w:proofErr w:type="spellStart"/>
      <w:r w:rsidRPr="00951A7B">
        <w:rPr>
          <w:rFonts w:ascii="Times New Roman" w:hAnsi="Times New Roman" w:cs="Times New Roman"/>
          <w:sz w:val="24"/>
          <w:szCs w:val="26"/>
        </w:rPr>
        <w:t>reseting</w:t>
      </w:r>
      <w:proofErr w:type="spellEnd"/>
      <w:r w:rsidRPr="00951A7B">
        <w:rPr>
          <w:rFonts w:ascii="Times New Roman" w:hAnsi="Times New Roman" w:cs="Times New Roman"/>
          <w:sz w:val="24"/>
          <w:szCs w:val="26"/>
        </w:rPr>
        <w:t xml:space="preserve"> SHT11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lastRenderedPageBreak/>
        <w:t xml:space="preserve">  </w:t>
      </w:r>
      <w:proofErr w:type="spellStart"/>
      <w:r w:rsidRPr="00951A7B">
        <w:rPr>
          <w:rFonts w:ascii="Times New Roman" w:hAnsi="Times New Roman" w:cs="Times New Roman"/>
          <w:sz w:val="24"/>
          <w:szCs w:val="26"/>
        </w:rPr>
        <w:t>Transmission_</w:t>
      </w:r>
      <w:proofErr w:type="gramStart"/>
      <w:r w:rsidRPr="00951A7B">
        <w:rPr>
          <w:rFonts w:ascii="Times New Roman" w:hAnsi="Times New Roman" w:cs="Times New Roman"/>
          <w:sz w:val="24"/>
          <w:szCs w:val="26"/>
        </w:rPr>
        <w:t>Start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 procedure for starting transmission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k = 0;                             // k = 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0;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output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for(</w:t>
      </w:r>
      <w:proofErr w:type="spellStart"/>
      <w:proofErr w:type="gramEnd"/>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 1;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&lt;= 8;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          // repeat 8 times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(j.F7 == 1)                   // if bit 7 = 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1;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input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else</w:t>
      </w:r>
      <w:proofErr w:type="gramEnd"/>
      <w:r w:rsidRPr="00951A7B">
        <w:rPr>
          <w:rFonts w:ascii="Times New Roman" w:hAnsi="Times New Roman" w:cs="Times New Roman"/>
          <w:sz w:val="24"/>
          <w:szCs w:val="26"/>
        </w:rPr>
        <w:t xml:space="preserve"> {                           // else (if bit 7 = 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0;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output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j &lt;&lt;= 1;                         // move contents of j one place left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SDAbit_Direction</w:t>
      </w:r>
      <w:proofErr w:type="spellEnd"/>
      <w:r w:rsidRPr="00951A7B">
        <w:rPr>
          <w:rFonts w:ascii="Times New Roman" w:hAnsi="Times New Roman" w:cs="Times New Roman"/>
          <w:sz w:val="24"/>
          <w:szCs w:val="26"/>
        </w:rPr>
        <w:t xml:space="preserve"> = 1;                 // define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as input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low</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while</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 1)                   // while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is high, do nothing</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us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 1us delay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for</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 1;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&lt;=16;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         // repeat 16 times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k &lt;&lt;= 1;                         // move contents of k one place left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1;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 1)                    // if </w:t>
      </w:r>
      <w:proofErr w:type="spellStart"/>
      <w:r w:rsidRPr="00951A7B">
        <w:rPr>
          <w:rFonts w:ascii="Times New Roman" w:hAnsi="Times New Roman" w:cs="Times New Roman"/>
          <w:sz w:val="24"/>
          <w:szCs w:val="26"/>
        </w:rPr>
        <w:t>SDAbit</w:t>
      </w:r>
      <w:proofErr w:type="spellEnd"/>
      <w:r w:rsidRPr="00951A7B">
        <w:rPr>
          <w:rFonts w:ascii="Times New Roman" w:hAnsi="Times New Roman" w:cs="Times New Roman"/>
          <w:sz w:val="24"/>
          <w:szCs w:val="26"/>
        </w:rPr>
        <w:t xml:space="preserve"> is high</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k = k | 0x0001;</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 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lastRenderedPageBreak/>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 8)                      // if counter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 8 then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MCU_</w:t>
      </w:r>
      <w:proofErr w:type="gramStart"/>
      <w:r w:rsidRPr="00951A7B">
        <w:rPr>
          <w:rFonts w:ascii="Times New Roman" w:hAnsi="Times New Roman" w:cs="Times New Roman"/>
          <w:sz w:val="24"/>
          <w:szCs w:val="26"/>
        </w:rPr>
        <w:t>ACK(</w:t>
      </w:r>
      <w:proofErr w:type="gramEnd"/>
      <w:r w:rsidRPr="00951A7B">
        <w:rPr>
          <w:rFonts w:ascii="Times New Roman" w:hAnsi="Times New Roman" w:cs="Times New Roman"/>
          <w:sz w:val="24"/>
          <w:szCs w:val="26"/>
        </w:rPr>
        <w:t>);                     // MCU acknowledge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return</w:t>
      </w:r>
      <w:proofErr w:type="gramEnd"/>
      <w:r w:rsidRPr="00951A7B">
        <w:rPr>
          <w:rFonts w:ascii="Times New Roman" w:hAnsi="Times New Roman" w:cs="Times New Roman"/>
          <w:sz w:val="24"/>
          <w:szCs w:val="26"/>
        </w:rPr>
        <w:t xml:space="preserve"> k;                          // returns contents of k</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roofErr w:type="gramStart"/>
      <w:r w:rsidRPr="00951A7B">
        <w:rPr>
          <w:rFonts w:ascii="Times New Roman" w:hAnsi="Times New Roman" w:cs="Times New Roman"/>
          <w:sz w:val="24"/>
          <w:szCs w:val="26"/>
        </w:rPr>
        <w:t>void</w:t>
      </w:r>
      <w:proofErr w:type="gramEnd"/>
      <w:r w:rsidRPr="00951A7B">
        <w:rPr>
          <w:rFonts w:ascii="Times New Roman" w:hAnsi="Times New Roman" w:cs="Times New Roman"/>
          <w:sz w:val="24"/>
          <w:szCs w:val="26"/>
        </w:rPr>
        <w:t xml:space="preserve"> main()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ANSELB  =</w:t>
      </w:r>
      <w:proofErr w:type="gramEnd"/>
      <w:r w:rsidRPr="00951A7B">
        <w:rPr>
          <w:rFonts w:ascii="Times New Roman" w:hAnsi="Times New Roman" w:cs="Times New Roman"/>
          <w:sz w:val="24"/>
          <w:szCs w:val="26"/>
        </w:rPr>
        <w:t xml:space="preserve"> 0;                        // Configure AN pins as digital</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ANSELC = 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TRISC = 0;</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SCLbit_Direction</w:t>
      </w:r>
      <w:proofErr w:type="spellEnd"/>
      <w:r w:rsidRPr="00951A7B">
        <w:rPr>
          <w:rFonts w:ascii="Times New Roman" w:hAnsi="Times New Roman" w:cs="Times New Roman"/>
          <w:sz w:val="24"/>
          <w:szCs w:val="26"/>
        </w:rPr>
        <w:t xml:space="preserve"> = 0;                 // </w:t>
      </w:r>
      <w:proofErr w:type="spellStart"/>
      <w:r w:rsidRPr="00951A7B">
        <w:rPr>
          <w:rFonts w:ascii="Times New Roman" w:hAnsi="Times New Roman" w:cs="Times New Roman"/>
          <w:sz w:val="24"/>
          <w:szCs w:val="26"/>
        </w:rPr>
        <w:t>SCLbit</w:t>
      </w:r>
      <w:proofErr w:type="spellEnd"/>
      <w:r w:rsidRPr="00951A7B">
        <w:rPr>
          <w:rFonts w:ascii="Times New Roman" w:hAnsi="Times New Roman" w:cs="Times New Roman"/>
          <w:sz w:val="24"/>
          <w:szCs w:val="26"/>
        </w:rPr>
        <w:t xml:space="preserve"> is output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Setup_</w:t>
      </w:r>
      <w:proofErr w:type="gramStart"/>
      <w:r w:rsidRPr="00951A7B">
        <w:rPr>
          <w:rFonts w:ascii="Times New Roman" w:hAnsi="Times New Roman" w:cs="Times New Roman"/>
          <w:sz w:val="24"/>
          <w:szCs w:val="26"/>
        </w:rPr>
        <w:t>Delay</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Init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 init LCD on PORTB (for EasyPIC3 or lower)</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Cmd</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_LCD_CURSOR_OFF);          // turns of LCD cursor</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Out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 1, "CEM GEGA");            // write text on first row, seventh column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Out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2, 1, "PROJECT");             // write text on second row, second column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ms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2000);                    // delay 2 sec</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Cmd</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_LCD_CLEAR);               // clear LCD</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11] = 178;                      // If you see </w:t>
      </w:r>
      <w:proofErr w:type="spellStart"/>
      <w:r w:rsidRPr="00951A7B">
        <w:rPr>
          <w:rFonts w:ascii="Times New Roman" w:hAnsi="Times New Roman" w:cs="Times New Roman"/>
          <w:sz w:val="24"/>
          <w:szCs w:val="26"/>
        </w:rPr>
        <w:t>greek</w:t>
      </w:r>
      <w:proofErr w:type="spellEnd"/>
      <w:r w:rsidRPr="00951A7B">
        <w:rPr>
          <w:rFonts w:ascii="Times New Roman" w:hAnsi="Times New Roman" w:cs="Times New Roman"/>
          <w:sz w:val="24"/>
          <w:szCs w:val="26"/>
        </w:rPr>
        <w:t xml:space="preserve"> alpha letter try typing 178 instead of 223</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12] = 'C';                      // 'C' character</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11] = '%';                      // '%' character</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while</w:t>
      </w:r>
      <w:proofErr w:type="gramEnd"/>
      <w:r w:rsidRPr="00951A7B">
        <w:rPr>
          <w:rFonts w:ascii="Times New Roman" w:hAnsi="Times New Roman" w:cs="Times New Roman"/>
          <w:sz w:val="24"/>
          <w:szCs w:val="26"/>
        </w:rPr>
        <w:t xml:space="preserve"> (1)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 </w:t>
      </w:r>
      <w:proofErr w:type="gramStart"/>
      <w:r w:rsidRPr="00951A7B">
        <w:rPr>
          <w:rFonts w:ascii="Times New Roman" w:hAnsi="Times New Roman" w:cs="Times New Roman"/>
          <w:sz w:val="24"/>
          <w:szCs w:val="26"/>
        </w:rPr>
        <w:t>Measuring</w:t>
      </w:r>
      <w:proofErr w:type="gramEnd"/>
      <w:r w:rsidRPr="00951A7B">
        <w:rPr>
          <w:rFonts w:ascii="Times New Roman" w:hAnsi="Times New Roman" w:cs="Times New Roman"/>
          <w:sz w:val="24"/>
          <w:szCs w:val="26"/>
        </w:rPr>
        <w:t xml:space="preserve"> temperature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SOt</w:t>
      </w:r>
      <w:proofErr w:type="spellEnd"/>
      <w:r w:rsidRPr="00951A7B">
        <w:rPr>
          <w:rFonts w:ascii="Times New Roman" w:hAnsi="Times New Roman" w:cs="Times New Roman"/>
          <w:sz w:val="24"/>
          <w:szCs w:val="26"/>
        </w:rPr>
        <w:t xml:space="preserve"> = </w:t>
      </w:r>
      <w:proofErr w:type="gramStart"/>
      <w:r w:rsidRPr="00951A7B">
        <w:rPr>
          <w:rFonts w:ascii="Times New Roman" w:hAnsi="Times New Roman" w:cs="Times New Roman"/>
          <w:sz w:val="24"/>
          <w:szCs w:val="26"/>
        </w:rPr>
        <w:t>Measure(</w:t>
      </w:r>
      <w:proofErr w:type="gramEnd"/>
      <w:r w:rsidRPr="00951A7B">
        <w:rPr>
          <w:rFonts w:ascii="Times New Roman" w:hAnsi="Times New Roman" w:cs="Times New Roman"/>
          <w:sz w:val="24"/>
          <w:szCs w:val="26"/>
        </w:rPr>
        <w:t>0x03);             // function for measuring (command 0x03 is for temperature)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 </w:t>
      </w:r>
      <w:proofErr w:type="gramStart"/>
      <w:r w:rsidRPr="00951A7B">
        <w:rPr>
          <w:rFonts w:ascii="Times New Roman" w:hAnsi="Times New Roman" w:cs="Times New Roman"/>
          <w:sz w:val="24"/>
          <w:szCs w:val="26"/>
        </w:rPr>
        <w:t>Measuring</w:t>
      </w:r>
      <w:proofErr w:type="gramEnd"/>
      <w:r w:rsidRPr="00951A7B">
        <w:rPr>
          <w:rFonts w:ascii="Times New Roman" w:hAnsi="Times New Roman" w:cs="Times New Roman"/>
          <w:sz w:val="24"/>
          <w:szCs w:val="26"/>
        </w:rPr>
        <w:t xml:space="preserve"> humidity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SOrh</w:t>
      </w:r>
      <w:proofErr w:type="spellEnd"/>
      <w:r w:rsidRPr="00951A7B">
        <w:rPr>
          <w:rFonts w:ascii="Times New Roman" w:hAnsi="Times New Roman" w:cs="Times New Roman"/>
          <w:sz w:val="24"/>
          <w:szCs w:val="26"/>
        </w:rPr>
        <w:t xml:space="preserve"> = </w:t>
      </w:r>
      <w:proofErr w:type="gramStart"/>
      <w:r w:rsidRPr="00951A7B">
        <w:rPr>
          <w:rFonts w:ascii="Times New Roman" w:hAnsi="Times New Roman" w:cs="Times New Roman"/>
          <w:sz w:val="24"/>
          <w:szCs w:val="26"/>
        </w:rPr>
        <w:t>Measure(</w:t>
      </w:r>
      <w:proofErr w:type="gramEnd"/>
      <w:r w:rsidRPr="00951A7B">
        <w:rPr>
          <w:rFonts w:ascii="Times New Roman" w:hAnsi="Times New Roman" w:cs="Times New Roman"/>
          <w:sz w:val="24"/>
          <w:szCs w:val="26"/>
        </w:rPr>
        <w:t>0x05);            // function for measuring (command 0x05 is for humidity)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Calculating temperature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D1 + D2 * </w:t>
      </w:r>
      <w:proofErr w:type="spellStart"/>
      <w:r w:rsidRPr="00951A7B">
        <w:rPr>
          <w:rFonts w:ascii="Times New Roman" w:hAnsi="Times New Roman" w:cs="Times New Roman"/>
          <w:sz w:val="24"/>
          <w:szCs w:val="26"/>
        </w:rPr>
        <w:t>SOt</w:t>
      </w:r>
      <w:proofErr w:type="spellEnd"/>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if(</w:t>
      </w:r>
      <w:proofErr w:type="spellStart"/>
      <w:proofErr w:type="gramEnd"/>
      <w:r w:rsidRPr="00951A7B">
        <w:rPr>
          <w:rFonts w:ascii="Times New Roman" w:hAnsi="Times New Roman" w:cs="Times New Roman"/>
          <w:sz w:val="24"/>
          <w:szCs w:val="26"/>
        </w:rPr>
        <w:t>SOt</w:t>
      </w:r>
      <w:proofErr w:type="spellEnd"/>
      <w:r w:rsidRPr="00951A7B">
        <w:rPr>
          <w:rFonts w:ascii="Times New Roman" w:hAnsi="Times New Roman" w:cs="Times New Roman"/>
          <w:sz w:val="24"/>
          <w:szCs w:val="26"/>
        </w:rPr>
        <w:t xml:space="preserve"> &gt; D1)                     // if temperature is positive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w:t>
      </w:r>
      <w:proofErr w:type="spellStart"/>
      <w:r w:rsidRPr="00951A7B">
        <w:rPr>
          <w:rFonts w:ascii="Times New Roman" w:hAnsi="Times New Roman" w:cs="Times New Roman"/>
          <w:sz w:val="24"/>
          <w:szCs w:val="26"/>
        </w:rPr>
        <w:t>SOt</w:t>
      </w:r>
      <w:proofErr w:type="spellEnd"/>
      <w:r w:rsidRPr="00951A7B">
        <w:rPr>
          <w:rFonts w:ascii="Times New Roman" w:hAnsi="Times New Roman" w:cs="Times New Roman"/>
          <w:sz w:val="24"/>
          <w:szCs w:val="26"/>
        </w:rPr>
        <w:t xml:space="preserve"> * D2 - D1;        // calculate temperature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else</w:t>
      </w:r>
      <w:proofErr w:type="gramEnd"/>
      <w:r w:rsidRPr="00951A7B">
        <w:rPr>
          <w:rFonts w:ascii="Times New Roman" w:hAnsi="Times New Roman" w:cs="Times New Roman"/>
          <w:sz w:val="24"/>
          <w:szCs w:val="26"/>
        </w:rPr>
        <w:t xml:space="preserve">                             // else (if temperature is negative)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D1 - </w:t>
      </w:r>
      <w:proofErr w:type="spellStart"/>
      <w:r w:rsidRPr="00951A7B">
        <w:rPr>
          <w:rFonts w:ascii="Times New Roman" w:hAnsi="Times New Roman" w:cs="Times New Roman"/>
          <w:sz w:val="24"/>
          <w:szCs w:val="26"/>
        </w:rPr>
        <w:t>SOt</w:t>
      </w:r>
      <w:proofErr w:type="spellEnd"/>
      <w:r w:rsidRPr="00951A7B">
        <w:rPr>
          <w:rFonts w:ascii="Times New Roman" w:hAnsi="Times New Roman" w:cs="Times New Roman"/>
          <w:sz w:val="24"/>
          <w:szCs w:val="26"/>
        </w:rPr>
        <w:t xml:space="preserve"> * D2;        // calculate temperature</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Calculating humidity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C1 + C2 * </w:t>
      </w:r>
      <w:proofErr w:type="spellStart"/>
      <w:r w:rsidRPr="00951A7B">
        <w:rPr>
          <w:rFonts w:ascii="Times New Roman" w:hAnsi="Times New Roman" w:cs="Times New Roman"/>
          <w:sz w:val="24"/>
          <w:szCs w:val="26"/>
        </w:rPr>
        <w:t>SOrh</w:t>
      </w:r>
      <w:proofErr w:type="spellEnd"/>
      <w:r w:rsidRPr="00951A7B">
        <w:rPr>
          <w:rFonts w:ascii="Times New Roman" w:hAnsi="Times New Roman" w:cs="Times New Roman"/>
          <w:sz w:val="24"/>
          <w:szCs w:val="26"/>
        </w:rPr>
        <w:t xml:space="preserve"> + C3 * SOrh^2</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temp</w:t>
      </w:r>
      <w:proofErr w:type="gramEnd"/>
      <w:r w:rsidRPr="00951A7B">
        <w:rPr>
          <w:rFonts w:ascii="Times New Roman" w:hAnsi="Times New Roman" w:cs="Times New Roman"/>
          <w:sz w:val="24"/>
          <w:szCs w:val="26"/>
        </w:rPr>
        <w:t xml:space="preserve"> = </w:t>
      </w:r>
      <w:proofErr w:type="spellStart"/>
      <w:r w:rsidRPr="00951A7B">
        <w:rPr>
          <w:rFonts w:ascii="Times New Roman" w:hAnsi="Times New Roman" w:cs="Times New Roman"/>
          <w:sz w:val="24"/>
          <w:szCs w:val="26"/>
        </w:rPr>
        <w:t>SOrh</w:t>
      </w:r>
      <w:proofErr w:type="spellEnd"/>
      <w:r w:rsidRPr="00951A7B">
        <w:rPr>
          <w:rFonts w:ascii="Times New Roman" w:hAnsi="Times New Roman" w:cs="Times New Roman"/>
          <w:sz w:val="24"/>
          <w:szCs w:val="26"/>
        </w:rPr>
        <w:t xml:space="preserve"> * </w:t>
      </w:r>
      <w:proofErr w:type="spellStart"/>
      <w:r w:rsidRPr="00951A7B">
        <w:rPr>
          <w:rFonts w:ascii="Times New Roman" w:hAnsi="Times New Roman" w:cs="Times New Roman"/>
          <w:sz w:val="24"/>
          <w:szCs w:val="26"/>
        </w:rPr>
        <w:t>SOrh</w:t>
      </w:r>
      <w:proofErr w:type="spellEnd"/>
      <w:r w:rsidRPr="00951A7B">
        <w:rPr>
          <w:rFonts w:ascii="Times New Roman" w:hAnsi="Times New Roman" w:cs="Times New Roman"/>
          <w:sz w:val="24"/>
          <w:szCs w:val="26"/>
        </w:rPr>
        <w:t xml:space="preserve"> * C3 / 100000;             // calculate humidity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w:t>
      </w:r>
      <w:proofErr w:type="spellStart"/>
      <w:r w:rsidRPr="00951A7B">
        <w:rPr>
          <w:rFonts w:ascii="Times New Roman" w:hAnsi="Times New Roman" w:cs="Times New Roman"/>
          <w:sz w:val="24"/>
          <w:szCs w:val="26"/>
        </w:rPr>
        <w:t>SOrh</w:t>
      </w:r>
      <w:proofErr w:type="spellEnd"/>
      <w:r w:rsidRPr="00951A7B">
        <w:rPr>
          <w:rFonts w:ascii="Times New Roman" w:hAnsi="Times New Roman" w:cs="Times New Roman"/>
          <w:sz w:val="24"/>
          <w:szCs w:val="26"/>
        </w:rPr>
        <w:t xml:space="preserve"> * C2 / 100 - temp - C1;         // calculate humidity</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Preparing</w:t>
      </w:r>
      <w:proofErr w:type="gramEnd"/>
      <w:r w:rsidRPr="00951A7B">
        <w:rPr>
          <w:rFonts w:ascii="Times New Roman" w:hAnsi="Times New Roman" w:cs="Times New Roman"/>
          <w:sz w:val="24"/>
          <w:szCs w:val="26"/>
        </w:rPr>
        <w:t xml:space="preserve"> temperature for LCD</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5] =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10000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6] =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10000 / 1000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7] =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1000 / 100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9] =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100 / 10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10] = </w:t>
      </w:r>
      <w:proofErr w:type="spellStart"/>
      <w:r w:rsidRPr="00951A7B">
        <w:rPr>
          <w:rFonts w:ascii="Times New Roman" w:hAnsi="Times New Roman" w:cs="Times New Roman"/>
          <w:sz w:val="24"/>
          <w:szCs w:val="26"/>
        </w:rPr>
        <w:t>Ta_res</w:t>
      </w:r>
      <w:proofErr w:type="spellEnd"/>
      <w:r w:rsidRPr="00951A7B">
        <w:rPr>
          <w:rFonts w:ascii="Times New Roman" w:hAnsi="Times New Roman" w:cs="Times New Roman"/>
          <w:sz w:val="24"/>
          <w:szCs w:val="26"/>
        </w:rPr>
        <w:t xml:space="preserve"> % 10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Preparing</w:t>
      </w:r>
      <w:proofErr w:type="gramEnd"/>
      <w:r w:rsidRPr="00951A7B">
        <w:rPr>
          <w:rFonts w:ascii="Times New Roman" w:hAnsi="Times New Roman" w:cs="Times New Roman"/>
          <w:sz w:val="24"/>
          <w:szCs w:val="26"/>
        </w:rPr>
        <w:t xml:space="preserve"> humidity for LCD</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5] =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10000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6] =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10000 / 1000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7] =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1000 / 100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9] =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100 / 10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10] = </w:t>
      </w:r>
      <w:proofErr w:type="spellStart"/>
      <w:r w:rsidRPr="00951A7B">
        <w:rPr>
          <w:rFonts w:ascii="Times New Roman" w:hAnsi="Times New Roman" w:cs="Times New Roman"/>
          <w:sz w:val="24"/>
          <w:szCs w:val="26"/>
        </w:rPr>
        <w:t>Rh_res</w:t>
      </w:r>
      <w:proofErr w:type="spellEnd"/>
      <w:r w:rsidRPr="00951A7B">
        <w:rPr>
          <w:rFonts w:ascii="Times New Roman" w:hAnsi="Times New Roman" w:cs="Times New Roman"/>
          <w:sz w:val="24"/>
          <w:szCs w:val="26"/>
        </w:rPr>
        <w:t xml:space="preserve"> % 10 + 48;                    //</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delete unnecessary digits (zeros)</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lastRenderedPageBreak/>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(Ta[5] == '0')                             // if Ta[5] = '0' then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5] = ' </w:t>
      </w:r>
      <w:proofErr w:type="spellStart"/>
      <w:r w:rsidRPr="00951A7B">
        <w:rPr>
          <w:rFonts w:ascii="Times New Roman" w:hAnsi="Times New Roman" w:cs="Times New Roman"/>
          <w:sz w:val="24"/>
          <w:szCs w:val="26"/>
        </w:rPr>
        <w:t>'</w:t>
      </w:r>
      <w:proofErr w:type="spellEnd"/>
      <w:r w:rsidRPr="00951A7B">
        <w:rPr>
          <w:rFonts w:ascii="Times New Roman" w:hAnsi="Times New Roman" w:cs="Times New Roman"/>
          <w:sz w:val="24"/>
          <w:szCs w:val="26"/>
        </w:rPr>
        <w:t>;                                // insert blank character to Ta[5]</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(Ta[5] == ' </w:t>
      </w:r>
      <w:proofErr w:type="spellStart"/>
      <w:r w:rsidRPr="00951A7B">
        <w:rPr>
          <w:rFonts w:ascii="Times New Roman" w:hAnsi="Times New Roman" w:cs="Times New Roman"/>
          <w:sz w:val="24"/>
          <w:szCs w:val="26"/>
        </w:rPr>
        <w:t>'</w:t>
      </w:r>
      <w:proofErr w:type="spellEnd"/>
      <w:r w:rsidRPr="00951A7B">
        <w:rPr>
          <w:rFonts w:ascii="Times New Roman" w:hAnsi="Times New Roman" w:cs="Times New Roman"/>
          <w:sz w:val="24"/>
          <w:szCs w:val="26"/>
        </w:rPr>
        <w:t xml:space="preserve"> &amp;&amp; Ta[6] == '0')             // if Ta[5] is blank and Ta[6] = '0' then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Ta[</w:t>
      </w:r>
      <w:proofErr w:type="gramEnd"/>
      <w:r w:rsidRPr="00951A7B">
        <w:rPr>
          <w:rFonts w:ascii="Times New Roman" w:hAnsi="Times New Roman" w:cs="Times New Roman"/>
          <w:sz w:val="24"/>
          <w:szCs w:val="26"/>
        </w:rPr>
        <w:t xml:space="preserve">6] = ' </w:t>
      </w:r>
      <w:proofErr w:type="spellStart"/>
      <w:r w:rsidRPr="00951A7B">
        <w:rPr>
          <w:rFonts w:ascii="Times New Roman" w:hAnsi="Times New Roman" w:cs="Times New Roman"/>
          <w:sz w:val="24"/>
          <w:szCs w:val="26"/>
        </w:rPr>
        <w:t>'</w:t>
      </w:r>
      <w:proofErr w:type="spellEnd"/>
      <w:r w:rsidRPr="00951A7B">
        <w:rPr>
          <w:rFonts w:ascii="Times New Roman" w:hAnsi="Times New Roman" w:cs="Times New Roman"/>
          <w:sz w:val="24"/>
          <w:szCs w:val="26"/>
        </w:rPr>
        <w:t>;                                // insert blank character to Ta[6]</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[5] == '0')                             // if Ta[5] = '0' then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5] = ' </w:t>
      </w:r>
      <w:proofErr w:type="spellStart"/>
      <w:r w:rsidRPr="00951A7B">
        <w:rPr>
          <w:rFonts w:ascii="Times New Roman" w:hAnsi="Times New Roman" w:cs="Times New Roman"/>
          <w:sz w:val="24"/>
          <w:szCs w:val="26"/>
        </w:rPr>
        <w:t>'</w:t>
      </w:r>
      <w:proofErr w:type="spellEnd"/>
      <w:r w:rsidRPr="00951A7B">
        <w:rPr>
          <w:rFonts w:ascii="Times New Roman" w:hAnsi="Times New Roman" w:cs="Times New Roman"/>
          <w:sz w:val="24"/>
          <w:szCs w:val="26"/>
        </w:rPr>
        <w:t>;                                // insert blank character to Ta[5]</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gramStart"/>
      <w:r w:rsidRPr="00951A7B">
        <w:rPr>
          <w:rFonts w:ascii="Times New Roman" w:hAnsi="Times New Roman" w:cs="Times New Roman"/>
          <w:sz w:val="24"/>
          <w:szCs w:val="26"/>
        </w:rPr>
        <w:t>if</w:t>
      </w:r>
      <w:proofErr w:type="gramEnd"/>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 xml:space="preserve">[5] == ' </w:t>
      </w:r>
      <w:proofErr w:type="spellStart"/>
      <w:r w:rsidRPr="00951A7B">
        <w:rPr>
          <w:rFonts w:ascii="Times New Roman" w:hAnsi="Times New Roman" w:cs="Times New Roman"/>
          <w:sz w:val="24"/>
          <w:szCs w:val="26"/>
        </w:rPr>
        <w:t>'</w:t>
      </w:r>
      <w:proofErr w:type="spellEnd"/>
      <w:r w:rsidRPr="00951A7B">
        <w:rPr>
          <w:rFonts w:ascii="Times New Roman" w:hAnsi="Times New Roman" w:cs="Times New Roman"/>
          <w:sz w:val="24"/>
          <w:szCs w:val="26"/>
        </w:rPr>
        <w:t xml:space="preserve"> &amp;&amp; </w:t>
      </w:r>
      <w:proofErr w:type="spell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[6] == '0')             // if Ta[5] is blank and Ta[6] = '0' then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proofErr w:type="gram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6] = ' </w:t>
      </w:r>
      <w:proofErr w:type="spellStart"/>
      <w:r w:rsidRPr="00951A7B">
        <w:rPr>
          <w:rFonts w:ascii="Times New Roman" w:hAnsi="Times New Roman" w:cs="Times New Roman"/>
          <w:sz w:val="24"/>
          <w:szCs w:val="26"/>
        </w:rPr>
        <w:t>'</w:t>
      </w:r>
      <w:proofErr w:type="spellEnd"/>
      <w:r w:rsidRPr="00951A7B">
        <w:rPr>
          <w:rFonts w:ascii="Times New Roman" w:hAnsi="Times New Roman" w:cs="Times New Roman"/>
          <w:sz w:val="24"/>
          <w:szCs w:val="26"/>
        </w:rPr>
        <w:t>;                                // insert blank character to Ta[6]</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Display temperature on LCD</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Out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1, 1, Ta);                            // display temperature on first row,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column</w:t>
      </w: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p>
    <w:p w:rsidR="00951A7B" w:rsidRP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Display humidity on LCD</w:t>
      </w:r>
    </w:p>
    <w:p w:rsidR="00B76E38"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Lcd_</w:t>
      </w:r>
      <w:proofErr w:type="gramStart"/>
      <w:r w:rsidRPr="00951A7B">
        <w:rPr>
          <w:rFonts w:ascii="Times New Roman" w:hAnsi="Times New Roman" w:cs="Times New Roman"/>
          <w:sz w:val="24"/>
          <w:szCs w:val="26"/>
        </w:rPr>
        <w:t>Out</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 xml:space="preserve">2, 1, </w:t>
      </w:r>
      <w:proofErr w:type="spellStart"/>
      <w:r w:rsidRPr="00951A7B">
        <w:rPr>
          <w:rFonts w:ascii="Times New Roman" w:hAnsi="Times New Roman" w:cs="Times New Roman"/>
          <w:sz w:val="24"/>
          <w:szCs w:val="26"/>
        </w:rPr>
        <w:t>Rh</w:t>
      </w:r>
      <w:proofErr w:type="spellEnd"/>
      <w:r w:rsidRPr="00951A7B">
        <w:rPr>
          <w:rFonts w:ascii="Times New Roman" w:hAnsi="Times New Roman" w:cs="Times New Roman"/>
          <w:sz w:val="24"/>
          <w:szCs w:val="26"/>
        </w:rPr>
        <w:t xml:space="preserve">);                            // display humidity on second row, </w:t>
      </w:r>
      <w:proofErr w:type="spellStart"/>
      <w:r w:rsidRPr="00951A7B">
        <w:rPr>
          <w:rFonts w:ascii="Times New Roman" w:hAnsi="Times New Roman" w:cs="Times New Roman"/>
          <w:sz w:val="24"/>
          <w:szCs w:val="26"/>
        </w:rPr>
        <w:t>i</w:t>
      </w:r>
      <w:proofErr w:type="spellEnd"/>
      <w:r w:rsidRPr="00951A7B">
        <w:rPr>
          <w:rFonts w:ascii="Times New Roman" w:hAnsi="Times New Roman" w:cs="Times New Roman"/>
          <w:sz w:val="24"/>
          <w:szCs w:val="26"/>
        </w:rPr>
        <w:t xml:space="preserve"> column</w:t>
      </w:r>
    </w:p>
    <w:p w:rsidR="00951A7B" w:rsidRDefault="00951A7B" w:rsidP="00951A7B">
      <w:pPr>
        <w:autoSpaceDE w:val="0"/>
        <w:autoSpaceDN w:val="0"/>
        <w:adjustRightInd w:val="0"/>
        <w:spacing w:after="0" w:line="360" w:lineRule="auto"/>
        <w:rPr>
          <w:rFonts w:ascii="Times New Roman" w:hAnsi="Times New Roman" w:cs="Times New Roman"/>
          <w:sz w:val="24"/>
          <w:szCs w:val="26"/>
        </w:rPr>
      </w:pPr>
      <w:r w:rsidRPr="00951A7B">
        <w:rPr>
          <w:rFonts w:ascii="Times New Roman" w:hAnsi="Times New Roman" w:cs="Times New Roman"/>
          <w:sz w:val="24"/>
          <w:szCs w:val="26"/>
        </w:rPr>
        <w:t xml:space="preserve">  </w:t>
      </w:r>
      <w:proofErr w:type="spellStart"/>
      <w:r w:rsidRPr="00951A7B">
        <w:rPr>
          <w:rFonts w:ascii="Times New Roman" w:hAnsi="Times New Roman" w:cs="Times New Roman"/>
          <w:sz w:val="24"/>
          <w:szCs w:val="26"/>
        </w:rPr>
        <w:t>Delay_</w:t>
      </w:r>
      <w:proofErr w:type="gramStart"/>
      <w:r w:rsidRPr="00951A7B">
        <w:rPr>
          <w:rFonts w:ascii="Times New Roman" w:hAnsi="Times New Roman" w:cs="Times New Roman"/>
          <w:sz w:val="24"/>
          <w:szCs w:val="26"/>
        </w:rPr>
        <w:t>ms</w:t>
      </w:r>
      <w:proofErr w:type="spellEnd"/>
      <w:r w:rsidRPr="00951A7B">
        <w:rPr>
          <w:rFonts w:ascii="Times New Roman" w:hAnsi="Times New Roman" w:cs="Times New Roman"/>
          <w:sz w:val="24"/>
          <w:szCs w:val="26"/>
        </w:rPr>
        <w:t>(</w:t>
      </w:r>
      <w:proofErr w:type="gramEnd"/>
      <w:r w:rsidRPr="00951A7B">
        <w:rPr>
          <w:rFonts w:ascii="Times New Roman" w:hAnsi="Times New Roman" w:cs="Times New Roman"/>
          <w:sz w:val="24"/>
          <w:szCs w:val="26"/>
        </w:rPr>
        <w:t>700);                                // delay 700ms  }}</w:t>
      </w:r>
    </w:p>
    <w:p w:rsidR="00781985" w:rsidRDefault="00781985" w:rsidP="00951A7B">
      <w:pPr>
        <w:autoSpaceDE w:val="0"/>
        <w:autoSpaceDN w:val="0"/>
        <w:adjustRightInd w:val="0"/>
        <w:spacing w:after="0" w:line="360" w:lineRule="auto"/>
        <w:rPr>
          <w:rFonts w:ascii="Times New Roman" w:hAnsi="Times New Roman" w:cs="Times New Roman"/>
          <w:b/>
          <w:sz w:val="26"/>
          <w:szCs w:val="26"/>
        </w:rPr>
      </w:pPr>
    </w:p>
    <w:p w:rsidR="00F22BDC" w:rsidRDefault="00951A7B" w:rsidP="00781985">
      <w:pPr>
        <w:pStyle w:val="Heading2"/>
        <w:rPr>
          <w:vertAlign w:val="superscript"/>
        </w:rPr>
      </w:pPr>
      <w:bookmarkStart w:id="154" w:name="_Toc358589635"/>
      <w:r>
        <w:t>4.2</w:t>
      </w:r>
      <w:r w:rsidR="00F22BDC">
        <w:t>. MicroC</w:t>
      </w:r>
      <w:bookmarkEnd w:id="154"/>
    </w:p>
    <w:p w:rsidR="00E631B9" w:rsidRPr="00E631B9" w:rsidRDefault="00E631B9" w:rsidP="00E631B9">
      <w:pPr>
        <w:rPr>
          <w:lang w:val="tr-TR"/>
        </w:rPr>
      </w:pPr>
    </w:p>
    <w:p w:rsidR="00E631B9" w:rsidRPr="00DD7921" w:rsidRDefault="00E631B9" w:rsidP="00E631B9">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DD7921">
        <w:rPr>
          <w:rFonts w:ascii="Times New Roman" w:hAnsi="Times New Roman" w:cs="Times New Roman"/>
          <w:sz w:val="24"/>
          <w:szCs w:val="24"/>
        </w:rPr>
        <w:t>MicroC</w:t>
      </w:r>
      <w:proofErr w:type="spellEnd"/>
      <w:r w:rsidRPr="00DD7921">
        <w:rPr>
          <w:rFonts w:ascii="Times New Roman" w:hAnsi="Times New Roman" w:cs="Times New Roman"/>
          <w:sz w:val="24"/>
          <w:szCs w:val="24"/>
        </w:rPr>
        <w:t xml:space="preserve"> is a graphical software design and implementation tool that supports the development of</w:t>
      </w:r>
      <w:r>
        <w:rPr>
          <w:rFonts w:ascii="Times New Roman" w:hAnsi="Times New Roman" w:cs="Times New Roman"/>
          <w:sz w:val="24"/>
          <w:szCs w:val="24"/>
        </w:rPr>
        <w:t xml:space="preserve"> </w:t>
      </w:r>
      <w:r w:rsidRPr="00DD7921">
        <w:rPr>
          <w:rFonts w:ascii="Times New Roman" w:hAnsi="Times New Roman" w:cs="Times New Roman"/>
          <w:sz w:val="24"/>
          <w:szCs w:val="24"/>
        </w:rPr>
        <w:t>embedded real-time software for micro-controllers. The focus of the</w:t>
      </w:r>
      <w:r>
        <w:rPr>
          <w:rFonts w:ascii="Times New Roman" w:hAnsi="Times New Roman" w:cs="Times New Roman"/>
          <w:sz w:val="24"/>
          <w:szCs w:val="24"/>
        </w:rPr>
        <w:t xml:space="preserve"> tool is to support the process </w:t>
      </w:r>
      <w:r w:rsidRPr="00DD7921">
        <w:rPr>
          <w:rFonts w:ascii="Times New Roman" w:hAnsi="Times New Roman" w:cs="Times New Roman"/>
          <w:sz w:val="24"/>
          <w:szCs w:val="24"/>
        </w:rPr>
        <w:t>of developing software pieces while targeting small micro-controlle</w:t>
      </w:r>
      <w:r>
        <w:rPr>
          <w:rFonts w:ascii="Times New Roman" w:hAnsi="Times New Roman" w:cs="Times New Roman"/>
          <w:sz w:val="24"/>
          <w:szCs w:val="24"/>
        </w:rPr>
        <w:t xml:space="preserve">rs. The support to design-level </w:t>
      </w:r>
      <w:r w:rsidRPr="00DD7921">
        <w:rPr>
          <w:rFonts w:ascii="Times New Roman" w:hAnsi="Times New Roman" w:cs="Times New Roman"/>
          <w:sz w:val="24"/>
          <w:szCs w:val="24"/>
        </w:rPr>
        <w:t xml:space="preserve">debugging, testing – both interactively and in batch mode and </w:t>
      </w:r>
      <w:r>
        <w:rPr>
          <w:rFonts w:ascii="Times New Roman" w:hAnsi="Times New Roman" w:cs="Times New Roman"/>
          <w:sz w:val="24"/>
          <w:szCs w:val="24"/>
        </w:rPr>
        <w:t xml:space="preserve">analysis of runs is implemented </w:t>
      </w:r>
      <w:r w:rsidRPr="00DD7921">
        <w:rPr>
          <w:rFonts w:ascii="Times New Roman" w:hAnsi="Times New Roman" w:cs="Times New Roman"/>
          <w:sz w:val="24"/>
          <w:szCs w:val="24"/>
        </w:rPr>
        <w:t>through various instrumentation of the generated code. The o</w:t>
      </w:r>
      <w:r>
        <w:rPr>
          <w:rFonts w:ascii="Times New Roman" w:hAnsi="Times New Roman" w:cs="Times New Roman"/>
          <w:sz w:val="24"/>
          <w:szCs w:val="24"/>
        </w:rPr>
        <w:t xml:space="preserve">utput of the tool is a compact, </w:t>
      </w:r>
      <w:r w:rsidRPr="00DD7921">
        <w:rPr>
          <w:rFonts w:ascii="Times New Roman" w:hAnsi="Times New Roman" w:cs="Times New Roman"/>
          <w:sz w:val="24"/>
          <w:szCs w:val="24"/>
        </w:rPr>
        <w:t>readable ANSI C code, with support to local extensions of the stand</w:t>
      </w:r>
      <w:r>
        <w:rPr>
          <w:rFonts w:ascii="Times New Roman" w:hAnsi="Times New Roman" w:cs="Times New Roman"/>
          <w:sz w:val="24"/>
          <w:szCs w:val="24"/>
        </w:rPr>
        <w:t xml:space="preserve">ard C, as well as automatically </w:t>
      </w:r>
      <w:r w:rsidRPr="00DD7921">
        <w:rPr>
          <w:rFonts w:ascii="Times New Roman" w:hAnsi="Times New Roman" w:cs="Times New Roman"/>
          <w:sz w:val="24"/>
          <w:szCs w:val="24"/>
        </w:rPr>
        <w:t xml:space="preserve">generated design documentation. </w:t>
      </w:r>
      <w:proofErr w:type="spellStart"/>
      <w:r w:rsidRPr="00DD7921">
        <w:rPr>
          <w:rFonts w:ascii="Times New Roman" w:hAnsi="Times New Roman" w:cs="Times New Roman"/>
          <w:sz w:val="24"/>
          <w:szCs w:val="24"/>
        </w:rPr>
        <w:t>MicroC</w:t>
      </w:r>
      <w:proofErr w:type="spellEnd"/>
      <w:r w:rsidRPr="00DD7921">
        <w:rPr>
          <w:rFonts w:ascii="Times New Roman" w:hAnsi="Times New Roman" w:cs="Times New Roman"/>
          <w:sz w:val="24"/>
          <w:szCs w:val="24"/>
        </w:rPr>
        <w:t xml:space="preserve"> uses an </w:t>
      </w:r>
      <w:r w:rsidRPr="00DD7921">
        <w:rPr>
          <w:rFonts w:ascii="Times New Roman" w:hAnsi="Times New Roman" w:cs="Times New Roman"/>
          <w:i/>
          <w:iCs/>
          <w:sz w:val="24"/>
          <w:szCs w:val="24"/>
        </w:rPr>
        <w:t>Operating System Implementation (OSI)</w:t>
      </w:r>
      <w:r>
        <w:rPr>
          <w:rFonts w:ascii="Times New Roman" w:hAnsi="Times New Roman" w:cs="Times New Roman"/>
          <w:sz w:val="24"/>
          <w:szCs w:val="24"/>
        </w:rPr>
        <w:t xml:space="preserve"> </w:t>
      </w:r>
      <w:r w:rsidRPr="00DD7921">
        <w:rPr>
          <w:rFonts w:ascii="Times New Roman" w:hAnsi="Times New Roman" w:cs="Times New Roman"/>
          <w:sz w:val="24"/>
          <w:szCs w:val="24"/>
        </w:rPr>
        <w:t>definition to describe the implementation of the software and hardware target environment for a</w:t>
      </w:r>
      <w:r>
        <w:rPr>
          <w:rFonts w:ascii="Times New Roman" w:hAnsi="Times New Roman" w:cs="Times New Roman"/>
          <w:sz w:val="24"/>
          <w:szCs w:val="24"/>
        </w:rPr>
        <w:t xml:space="preserve"> </w:t>
      </w:r>
      <w:r w:rsidRPr="00DD7921">
        <w:rPr>
          <w:rFonts w:ascii="Times New Roman" w:hAnsi="Times New Roman" w:cs="Times New Roman"/>
          <w:sz w:val="24"/>
          <w:szCs w:val="24"/>
        </w:rPr>
        <w:t>given design. Any one OSI might support only a subset of the design concepts referred</w:t>
      </w:r>
      <w:r>
        <w:rPr>
          <w:rFonts w:ascii="Times New Roman" w:hAnsi="Times New Roman" w:cs="Times New Roman"/>
          <w:sz w:val="24"/>
          <w:szCs w:val="24"/>
        </w:rPr>
        <w:t xml:space="preserve"> to above. </w:t>
      </w:r>
      <w:r w:rsidRPr="00DD7921">
        <w:rPr>
          <w:rFonts w:ascii="Times New Roman" w:hAnsi="Times New Roman" w:cs="Times New Roman"/>
          <w:sz w:val="24"/>
          <w:szCs w:val="24"/>
        </w:rPr>
        <w:t>As a general rule, the tool tries to make use of any such design aspe</w:t>
      </w:r>
      <w:r>
        <w:rPr>
          <w:rFonts w:ascii="Times New Roman" w:hAnsi="Times New Roman" w:cs="Times New Roman"/>
          <w:sz w:val="24"/>
          <w:szCs w:val="24"/>
        </w:rPr>
        <w:t xml:space="preserve">ct/concept it encounters in the </w:t>
      </w:r>
      <w:r w:rsidRPr="00DD7921">
        <w:rPr>
          <w:rFonts w:ascii="Times New Roman" w:hAnsi="Times New Roman" w:cs="Times New Roman"/>
          <w:sz w:val="24"/>
          <w:szCs w:val="24"/>
        </w:rPr>
        <w:t>model. If the given OSI has no support for that design aspe</w:t>
      </w:r>
      <w:r>
        <w:rPr>
          <w:rFonts w:ascii="Times New Roman" w:hAnsi="Times New Roman" w:cs="Times New Roman"/>
          <w:sz w:val="24"/>
          <w:szCs w:val="24"/>
        </w:rPr>
        <w:t xml:space="preserve">ct/concept, an error message is </w:t>
      </w:r>
      <w:r w:rsidRPr="00DD7921">
        <w:rPr>
          <w:rFonts w:ascii="Times New Roman" w:hAnsi="Times New Roman" w:cs="Times New Roman"/>
          <w:sz w:val="24"/>
          <w:szCs w:val="24"/>
        </w:rPr>
        <w:t>produced.</w:t>
      </w:r>
    </w:p>
    <w:p w:rsidR="00AE4E4F" w:rsidRDefault="00AE4E4F" w:rsidP="00E631B9">
      <w:pPr>
        <w:autoSpaceDE w:val="0"/>
        <w:autoSpaceDN w:val="0"/>
        <w:adjustRightInd w:val="0"/>
        <w:spacing w:after="0" w:line="360" w:lineRule="auto"/>
        <w:jc w:val="both"/>
        <w:rPr>
          <w:rFonts w:ascii="Times New Roman" w:hAnsi="Times New Roman" w:cs="Times New Roman"/>
          <w:b/>
          <w:sz w:val="26"/>
          <w:szCs w:val="26"/>
          <w:vertAlign w:val="superscript"/>
        </w:rPr>
      </w:pPr>
    </w:p>
    <w:p w:rsidR="00F22BDC" w:rsidRDefault="00F22BDC" w:rsidP="00E631B9">
      <w:pPr>
        <w:autoSpaceDE w:val="0"/>
        <w:autoSpaceDN w:val="0"/>
        <w:adjustRightInd w:val="0"/>
        <w:spacing w:after="0" w:line="360" w:lineRule="auto"/>
        <w:ind w:firstLine="720"/>
        <w:jc w:val="both"/>
        <w:rPr>
          <w:rFonts w:ascii="Times New Roman" w:hAnsi="Times New Roman" w:cs="Times New Roman"/>
          <w:sz w:val="24"/>
          <w:szCs w:val="26"/>
        </w:rPr>
      </w:pPr>
      <w:r w:rsidRPr="00F22BDC">
        <w:rPr>
          <w:rFonts w:ascii="Times New Roman" w:hAnsi="Times New Roman" w:cs="Times New Roman"/>
          <w:sz w:val="24"/>
          <w:szCs w:val="26"/>
        </w:rPr>
        <w:t>It is designed to provide the programmer with the easiest possible solution to developing applications for embedded systems, without compromising performance or control.</w:t>
      </w:r>
    </w:p>
    <w:p w:rsidR="00E631B9" w:rsidRDefault="00E631B9" w:rsidP="00E631B9">
      <w:pPr>
        <w:autoSpaceDE w:val="0"/>
        <w:autoSpaceDN w:val="0"/>
        <w:adjustRightInd w:val="0"/>
        <w:spacing w:after="0" w:line="360" w:lineRule="auto"/>
        <w:ind w:firstLine="720"/>
        <w:jc w:val="both"/>
        <w:rPr>
          <w:rFonts w:ascii="Times New Roman" w:hAnsi="Times New Roman" w:cs="Times New Roman"/>
          <w:sz w:val="24"/>
          <w:szCs w:val="26"/>
        </w:rPr>
      </w:pPr>
    </w:p>
    <w:p w:rsidR="00F22BDC" w:rsidRPr="00F22BDC" w:rsidRDefault="00F22BDC" w:rsidP="00F22BDC">
      <w:pPr>
        <w:autoSpaceDE w:val="0"/>
        <w:autoSpaceDN w:val="0"/>
        <w:adjustRightInd w:val="0"/>
        <w:spacing w:after="0" w:line="360" w:lineRule="auto"/>
        <w:jc w:val="both"/>
        <w:rPr>
          <w:rFonts w:ascii="Times New Roman" w:hAnsi="Times New Roman" w:cs="Times New Roman"/>
          <w:b/>
          <w:sz w:val="24"/>
          <w:szCs w:val="26"/>
        </w:rPr>
      </w:pPr>
      <w:r w:rsidRPr="00F22BDC">
        <w:rPr>
          <w:rFonts w:ascii="Times New Roman" w:hAnsi="Times New Roman" w:cs="Times New Roman"/>
          <w:b/>
          <w:sz w:val="24"/>
          <w:szCs w:val="26"/>
        </w:rPr>
        <w:t>Features</w:t>
      </w:r>
    </w:p>
    <w:p w:rsidR="00F22BDC" w:rsidRPr="00F22BDC" w:rsidRDefault="00F22BDC" w:rsidP="00F22BDC">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F22BDC">
        <w:rPr>
          <w:rFonts w:ascii="Times New Roman" w:hAnsi="Times New Roman" w:cs="Times New Roman"/>
          <w:sz w:val="24"/>
          <w:szCs w:val="24"/>
        </w:rPr>
        <w:t xml:space="preserve">Write your C source code using the built-in Code Editor (Code and Parameter </w:t>
      </w:r>
    </w:p>
    <w:p w:rsidR="00F22BDC" w:rsidRPr="00F22BDC" w:rsidRDefault="00F22BDC" w:rsidP="00F22BDC">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F22BDC">
        <w:rPr>
          <w:rFonts w:ascii="Times New Roman" w:hAnsi="Times New Roman" w:cs="Times New Roman"/>
          <w:sz w:val="24"/>
          <w:szCs w:val="24"/>
        </w:rPr>
        <w:t xml:space="preserve">Assistants, Code Folding, Syntax Highlighting, Auto Correct, Code Templates, </w:t>
      </w:r>
    </w:p>
    <w:p w:rsidR="00F22BDC" w:rsidRPr="00F22BDC" w:rsidRDefault="00F22BDC" w:rsidP="00F22BDC">
      <w:pPr>
        <w:autoSpaceDE w:val="0"/>
        <w:autoSpaceDN w:val="0"/>
        <w:adjustRightInd w:val="0"/>
        <w:spacing w:after="0" w:line="360" w:lineRule="auto"/>
        <w:jc w:val="both"/>
        <w:rPr>
          <w:rFonts w:ascii="Times New Roman" w:hAnsi="Times New Roman" w:cs="Times New Roman"/>
          <w:sz w:val="24"/>
          <w:szCs w:val="24"/>
        </w:rPr>
      </w:pPr>
      <w:proofErr w:type="gramStart"/>
      <w:r w:rsidRPr="00F22BDC">
        <w:rPr>
          <w:rFonts w:ascii="Times New Roman" w:hAnsi="Times New Roman" w:cs="Times New Roman"/>
          <w:sz w:val="24"/>
          <w:szCs w:val="24"/>
        </w:rPr>
        <w:t>and</w:t>
      </w:r>
      <w:proofErr w:type="gramEnd"/>
      <w:r w:rsidRPr="00F22BDC">
        <w:rPr>
          <w:rFonts w:ascii="Times New Roman" w:hAnsi="Times New Roman" w:cs="Times New Roman"/>
          <w:sz w:val="24"/>
          <w:szCs w:val="24"/>
        </w:rPr>
        <w:t xml:space="preserve"> more.) </w:t>
      </w:r>
    </w:p>
    <w:p w:rsidR="00F22BDC" w:rsidRPr="00F22BDC" w:rsidRDefault="00F22BDC" w:rsidP="00F22BD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F22BDC">
        <w:rPr>
          <w:rFonts w:ascii="Times New Roman" w:hAnsi="Times New Roman" w:cs="Times New Roman"/>
          <w:sz w:val="24"/>
          <w:szCs w:val="24"/>
        </w:rPr>
        <w:t xml:space="preserve">Use included </w:t>
      </w:r>
      <w:proofErr w:type="spellStart"/>
      <w:r w:rsidRPr="00F22BDC">
        <w:rPr>
          <w:rFonts w:ascii="Times New Roman" w:hAnsi="Times New Roman" w:cs="Times New Roman"/>
          <w:sz w:val="24"/>
          <w:szCs w:val="24"/>
        </w:rPr>
        <w:t>mikroC</w:t>
      </w:r>
      <w:proofErr w:type="spellEnd"/>
      <w:r w:rsidRPr="00F22BDC">
        <w:rPr>
          <w:rFonts w:ascii="Times New Roman" w:hAnsi="Times New Roman" w:cs="Times New Roman"/>
          <w:sz w:val="24"/>
          <w:szCs w:val="24"/>
        </w:rPr>
        <w:t xml:space="preserve"> PRO for </w:t>
      </w:r>
      <w:proofErr w:type="spellStart"/>
      <w:r w:rsidRPr="00F22BDC">
        <w:rPr>
          <w:rFonts w:ascii="Times New Roman" w:hAnsi="Times New Roman" w:cs="Times New Roman"/>
          <w:sz w:val="24"/>
          <w:szCs w:val="24"/>
        </w:rPr>
        <w:t>PIClibraries</w:t>
      </w:r>
      <w:proofErr w:type="spellEnd"/>
      <w:r w:rsidRPr="00F22BDC">
        <w:rPr>
          <w:rFonts w:ascii="Times New Roman" w:hAnsi="Times New Roman" w:cs="Times New Roman"/>
          <w:sz w:val="24"/>
          <w:szCs w:val="24"/>
        </w:rPr>
        <w:t xml:space="preserve"> to dramatically speed up the </w:t>
      </w:r>
      <w:proofErr w:type="spellStart"/>
      <w:r w:rsidRPr="00F22BDC">
        <w:rPr>
          <w:rFonts w:ascii="Times New Roman" w:hAnsi="Times New Roman" w:cs="Times New Roman"/>
          <w:sz w:val="24"/>
          <w:szCs w:val="24"/>
        </w:rPr>
        <w:t>devel</w:t>
      </w:r>
      <w:proofErr w:type="spellEnd"/>
    </w:p>
    <w:p w:rsidR="00F22BDC" w:rsidRPr="00F22BDC" w:rsidRDefault="00F22BDC" w:rsidP="00F22BDC">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F22BDC">
        <w:rPr>
          <w:rFonts w:ascii="Times New Roman" w:hAnsi="Times New Roman" w:cs="Times New Roman"/>
          <w:sz w:val="24"/>
          <w:szCs w:val="24"/>
        </w:rPr>
        <w:t>opment</w:t>
      </w:r>
      <w:proofErr w:type="spellEnd"/>
      <w:proofErr w:type="gramEnd"/>
      <w:r w:rsidRPr="00F22BDC">
        <w:rPr>
          <w:rFonts w:ascii="Times New Roman" w:hAnsi="Times New Roman" w:cs="Times New Roman"/>
          <w:sz w:val="24"/>
          <w:szCs w:val="24"/>
        </w:rPr>
        <w:t xml:space="preserve">: data acquisition, memory, displays, conversions, communication etc. </w:t>
      </w:r>
    </w:p>
    <w:p w:rsidR="00F22BDC" w:rsidRPr="00F22BDC" w:rsidRDefault="00F22BDC" w:rsidP="00F22BD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F22BDC">
        <w:rPr>
          <w:rFonts w:ascii="Times New Roman" w:hAnsi="Times New Roman" w:cs="Times New Roman"/>
          <w:sz w:val="24"/>
          <w:szCs w:val="24"/>
        </w:rPr>
        <w:t xml:space="preserve">Monitor your program structure, variables, and functions in the Code Explorer. </w:t>
      </w:r>
    </w:p>
    <w:p w:rsidR="00F22BDC" w:rsidRPr="00F22BDC" w:rsidRDefault="00F22BDC" w:rsidP="00F22BDC">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F22BDC">
        <w:rPr>
          <w:rFonts w:ascii="Times New Roman" w:hAnsi="Times New Roman" w:cs="Times New Roman"/>
          <w:sz w:val="24"/>
          <w:szCs w:val="24"/>
        </w:rPr>
        <w:t xml:space="preserve">Generate commented, human-readable assembly, and standard HEX </w:t>
      </w:r>
      <w:proofErr w:type="spellStart"/>
      <w:r w:rsidRPr="00F22BDC">
        <w:rPr>
          <w:rFonts w:ascii="Times New Roman" w:hAnsi="Times New Roman" w:cs="Times New Roman"/>
          <w:sz w:val="24"/>
          <w:szCs w:val="24"/>
        </w:rPr>
        <w:t>compati</w:t>
      </w:r>
      <w:proofErr w:type="spellEnd"/>
    </w:p>
    <w:p w:rsidR="003F775D" w:rsidRPr="003F775D" w:rsidRDefault="00F22BDC" w:rsidP="003F775D">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F22BDC">
        <w:rPr>
          <w:rFonts w:ascii="Times New Roman" w:hAnsi="Times New Roman" w:cs="Times New Roman"/>
          <w:sz w:val="24"/>
          <w:szCs w:val="24"/>
        </w:rPr>
        <w:t>ble</w:t>
      </w:r>
      <w:proofErr w:type="spellEnd"/>
      <w:proofErr w:type="gramEnd"/>
      <w:r w:rsidRPr="00F22BDC">
        <w:rPr>
          <w:rFonts w:ascii="Times New Roman" w:hAnsi="Times New Roman" w:cs="Times New Roman"/>
          <w:sz w:val="24"/>
          <w:szCs w:val="24"/>
        </w:rPr>
        <w:t xml:space="preserve"> with all programmers.</w:t>
      </w:r>
    </w:p>
    <w:p w:rsidR="00CE7E56" w:rsidRDefault="00951A7B" w:rsidP="00CE7E56">
      <w:pPr>
        <w:pStyle w:val="Heading2"/>
      </w:pPr>
      <w:bookmarkStart w:id="155" w:name="_Toc358589636"/>
      <w:r>
        <w:t>4.3</w:t>
      </w:r>
      <w:r w:rsidR="00AE4E4F" w:rsidRPr="00AE4E4F">
        <w:t xml:space="preserve">. </w:t>
      </w:r>
      <w:r w:rsidR="00642369">
        <w:t xml:space="preserve">Basic </w:t>
      </w:r>
      <w:r w:rsidR="00AE4E4F" w:rsidRPr="00AE4E4F">
        <w:t>Flow Diagram</w:t>
      </w:r>
      <w:bookmarkEnd w:id="155"/>
    </w:p>
    <w:p w:rsidR="00CE7E56" w:rsidRPr="00CE7E56" w:rsidRDefault="00CE7E56" w:rsidP="00CE7E56">
      <w:pPr>
        <w:rPr>
          <w:lang w:val="tr-TR"/>
        </w:rPr>
      </w:pPr>
      <w:r>
        <w:rPr>
          <w:lang w:val="tr-TR"/>
        </w:rPr>
        <w:t>The flow diagram of the program is shown in figure 4.1:</w:t>
      </w:r>
    </w:p>
    <w:p w:rsidR="00AE4E4F" w:rsidRDefault="00B01EBC" w:rsidP="00AE4E4F">
      <w:pPr>
        <w:autoSpaceDE w:val="0"/>
        <w:autoSpaceDN w:val="0"/>
        <w:adjustRightInd w:val="0"/>
        <w:spacing w:after="0" w:line="360" w:lineRule="auto"/>
        <w:jc w:val="both"/>
        <w:rPr>
          <w:rFonts w:ascii="Times New Roman" w:hAnsi="Times New Roman" w:cs="Times New Roman"/>
          <w:sz w:val="24"/>
          <w:szCs w:val="26"/>
        </w:rPr>
      </w:pPr>
      <w:r w:rsidRPr="00B01EBC">
        <w:rPr>
          <w:rFonts w:cs="Times New Roman"/>
          <w:noProof/>
          <w:sz w:val="24"/>
          <w:lang w:val="tr-TR"/>
        </w:rPr>
        <w:pict>
          <v:oval id="_x0000_s1041" style="position:absolute;left:0;text-align:left;margin-left:184.85pt;margin-top:13.2pt;width:98.25pt;height:36.75pt;z-index:251676672;mso-position-horizontal-relative:margin">
            <v:textbox style="mso-next-textbox:#_x0000_s1041">
              <w:txbxContent>
                <w:p w:rsidR="009B34EA" w:rsidRDefault="009B34EA" w:rsidP="00642369">
                  <w:pPr>
                    <w:jc w:val="center"/>
                  </w:pPr>
                  <w:r>
                    <w:t>START</w:t>
                  </w:r>
                </w:p>
                <w:p w:rsidR="009B34EA" w:rsidRDefault="009B34EA"/>
              </w:txbxContent>
            </v:textbox>
            <w10:wrap anchorx="margin"/>
          </v:oval>
        </w:pict>
      </w:r>
    </w:p>
    <w:p w:rsidR="00642369" w:rsidRDefault="00B01EBC" w:rsidP="00AE4E4F">
      <w:pPr>
        <w:autoSpaceDE w:val="0"/>
        <w:autoSpaceDN w:val="0"/>
        <w:adjustRightInd w:val="0"/>
        <w:spacing w:after="0" w:line="360" w:lineRule="auto"/>
        <w:jc w:val="both"/>
        <w:rPr>
          <w:rFonts w:ascii="Times New Roman" w:hAnsi="Times New Roman" w:cs="Times New Roman"/>
          <w:sz w:val="24"/>
          <w:szCs w:val="26"/>
        </w:rPr>
      </w:pPr>
      <w:r w:rsidRPr="00B01EBC">
        <w:rPr>
          <w:rFonts w:ascii="Times New Roman" w:hAnsi="Times New Roman" w:cs="Times New Roman"/>
          <w:noProof/>
          <w:sz w:val="24"/>
          <w:szCs w:val="26"/>
        </w:rPr>
        <w:pict>
          <v:shape id="_x0000_s1058" type="#_x0000_t32" style="position:absolute;left:0;text-align:left;margin-left:146.25pt;margin-top:11.6pt;width:38.65pt;height:0;z-index:251687936" o:connectortype="straight">
            <v:stroke endarrow="block"/>
          </v:shape>
        </w:pict>
      </w:r>
      <w:r w:rsidRPr="00B01EBC">
        <w:rPr>
          <w:noProof/>
          <w:sz w:val="18"/>
        </w:rPr>
        <w:pict>
          <v:shape id="_x0000_s1051" type="#_x0000_t32" style="position:absolute;left:0;text-align:left;margin-left:232.5pt;margin-top:164.65pt;width:0;height:30pt;z-index:251683840" o:connectortype="straight">
            <v:stroke endarrow="block"/>
          </v:shape>
        </w:pict>
      </w:r>
      <w:r w:rsidRPr="00B01EBC">
        <w:rPr>
          <w:noProof/>
          <w:sz w:val="18"/>
          <w:szCs w:val="26"/>
        </w:rPr>
        <w:pict>
          <v:roundrect id="_x0000_s1043" style="position:absolute;left:0;text-align:left;margin-left:174.75pt;margin-top:123.35pt;width:118.5pt;height:41.25pt;z-index:251678720;mso-position-horizontal-relative:margin" arcsize="10923f">
            <v:textbox style="mso-next-textbox:#_x0000_s1043">
              <w:txbxContent>
                <w:p w:rsidR="009B34EA" w:rsidRDefault="009B34EA" w:rsidP="00642369">
                  <w:pPr>
                    <w:jc w:val="center"/>
                  </w:pPr>
                  <w:r>
                    <w:t>CALCULATIONS OF T&amp;RH</w:t>
                  </w:r>
                </w:p>
              </w:txbxContent>
            </v:textbox>
            <w10:wrap anchorx="margin"/>
          </v:roundrect>
        </w:pict>
      </w:r>
      <w:r w:rsidRPr="00B01EBC">
        <w:rPr>
          <w:noProof/>
          <w:sz w:val="18"/>
        </w:rPr>
        <w:pict>
          <v:shape id="_x0000_s1055" type="#_x0000_t32" style="position:absolute;left:0;text-align:left;margin-left:232.5pt;margin-top:225.4pt;width:0;height:39.75pt;z-index:251684864" o:connectortype="straight"/>
        </w:pict>
      </w:r>
      <w:r w:rsidRPr="00B01EBC">
        <w:rPr>
          <w:noProof/>
          <w:szCs w:val="26"/>
        </w:rPr>
        <w:pict>
          <v:shape id="_x0000_s1056" type="#_x0000_t32" style="position:absolute;left:0;text-align:left;margin-left:146.25pt;margin-top:265.1pt;width:86.25pt;height:0;flip:x;z-index:251685888" o:connectortype="straight"/>
        </w:pict>
      </w:r>
      <w:r w:rsidRPr="00B01EBC">
        <w:rPr>
          <w:noProof/>
          <w:szCs w:val="26"/>
        </w:rPr>
        <w:pict>
          <v:roundrect id="_x0000_s1042" style="position:absolute;left:0;text-align:left;margin-left:174.75pt;margin-top:61.1pt;width:118.5pt;height:33.75pt;z-index:251677696;mso-position-horizontal-relative:margin" arcsize="10923f">
            <v:textbox style="mso-next-textbox:#_x0000_s1042">
              <w:txbxContent>
                <w:p w:rsidR="009B34EA" w:rsidRDefault="009B34EA" w:rsidP="00642369">
                  <w:pPr>
                    <w:jc w:val="center"/>
                  </w:pPr>
                  <w:proofErr w:type="gramStart"/>
                  <w:r>
                    <w:t>INPUT  T</w:t>
                  </w:r>
                  <w:proofErr w:type="gramEnd"/>
                  <w:r>
                    <w:t>&amp;RH</w:t>
                  </w:r>
                </w:p>
              </w:txbxContent>
            </v:textbox>
            <w10:wrap anchorx="margin"/>
          </v:roundrect>
        </w:pict>
      </w:r>
      <w:r w:rsidRPr="00B01EBC">
        <w:rPr>
          <w:rFonts w:ascii="Times New Roman" w:hAnsi="Times New Roman" w:cs="Times New Roman"/>
          <w:noProof/>
          <w:sz w:val="24"/>
          <w:szCs w:val="26"/>
        </w:rPr>
        <w:pict>
          <v:shape id="_x0000_s1057" type="#_x0000_t32" style="position:absolute;left:0;text-align:left;margin-left:146.25pt;margin-top:11.6pt;width:0;height:253.5pt;flip:y;z-index:251686912" o:connectortype="straight"/>
        </w:pict>
      </w:r>
      <w:r w:rsidRPr="00B01EBC">
        <w:rPr>
          <w:noProof/>
          <w:sz w:val="18"/>
        </w:rPr>
        <w:pict>
          <v:roundrect id="_x0000_s1044" style="position:absolute;left:0;text-align:left;margin-left:174.75pt;margin-top:191.6pt;width:118.5pt;height:33.75pt;z-index:251679744;mso-position-horizontal-relative:margin" arcsize="10923f">
            <v:textbox style="mso-next-textbox:#_x0000_s1044">
              <w:txbxContent>
                <w:p w:rsidR="009B34EA" w:rsidRDefault="009B34EA" w:rsidP="00642369">
                  <w:pPr>
                    <w:jc w:val="center"/>
                  </w:pPr>
                  <w:r>
                    <w:t>OUTPUT OF T&amp;RH</w:t>
                  </w:r>
                </w:p>
              </w:txbxContent>
            </v:textbox>
            <w10:wrap anchorx="margin"/>
          </v:roundrect>
        </w:pict>
      </w:r>
      <w:r w:rsidRPr="00B01EBC">
        <w:rPr>
          <w:noProof/>
          <w:szCs w:val="26"/>
        </w:rPr>
        <w:pict>
          <v:shape id="_x0000_s1050" type="#_x0000_t32" style="position:absolute;left:0;text-align:left;margin-left:232.5pt;margin-top:93.35pt;width:0;height:30pt;z-index:251682816" o:connectortype="straight">
            <v:stroke endarrow="block"/>
          </v:shape>
        </w:pict>
      </w:r>
    </w:p>
    <w:p w:rsidR="00642369" w:rsidRPr="00AE4E4F" w:rsidRDefault="00B01EBC" w:rsidP="00AE4E4F">
      <w:pPr>
        <w:autoSpaceDE w:val="0"/>
        <w:autoSpaceDN w:val="0"/>
        <w:adjustRightInd w:val="0"/>
        <w:spacing w:after="0" w:line="360" w:lineRule="auto"/>
        <w:jc w:val="both"/>
        <w:rPr>
          <w:rFonts w:ascii="Times New Roman" w:hAnsi="Times New Roman" w:cs="Times New Roman"/>
          <w:sz w:val="24"/>
          <w:szCs w:val="26"/>
        </w:rPr>
      </w:pPr>
      <w:r w:rsidRPr="00B01EBC">
        <w:rPr>
          <w:noProof/>
          <w:szCs w:val="26"/>
        </w:rPr>
        <w:pict>
          <v:shape id="_x0000_s1049" type="#_x0000_t32" style="position:absolute;left:0;text-align:left;margin-left:232.5pt;margin-top:8.9pt;width:0;height:35.25pt;z-index:251681792" o:connectortype="straight">
            <v:stroke endarrow="block"/>
          </v:shape>
        </w:pict>
      </w:r>
    </w:p>
    <w:p w:rsidR="0057277C" w:rsidRPr="00126F6D" w:rsidRDefault="0057277C" w:rsidP="00F22BDC">
      <w:pPr>
        <w:pStyle w:val="NormalWeb"/>
        <w:shd w:val="clear" w:color="auto" w:fill="FFFFFF"/>
        <w:spacing w:before="96" w:after="120" w:line="360" w:lineRule="auto"/>
        <w:jc w:val="both"/>
        <w:rPr>
          <w:szCs w:val="26"/>
        </w:rPr>
      </w:pPr>
    </w:p>
    <w:p w:rsidR="00606271" w:rsidRPr="00126F6D" w:rsidRDefault="00606271" w:rsidP="00F22BDC">
      <w:pPr>
        <w:pStyle w:val="NormalWeb"/>
        <w:shd w:val="clear" w:color="auto" w:fill="FFFFFF"/>
        <w:spacing w:before="96" w:after="120" w:line="360" w:lineRule="auto"/>
        <w:jc w:val="both"/>
        <w:rPr>
          <w:szCs w:val="26"/>
        </w:rPr>
      </w:pPr>
    </w:p>
    <w:p w:rsidR="00216F59" w:rsidRPr="00126F6D" w:rsidRDefault="00216F59" w:rsidP="00F22BDC">
      <w:pPr>
        <w:pStyle w:val="NormalWeb"/>
        <w:shd w:val="clear" w:color="auto" w:fill="FFFFFF"/>
        <w:spacing w:before="96" w:after="120" w:line="360" w:lineRule="auto"/>
        <w:ind w:firstLine="720"/>
        <w:jc w:val="both"/>
        <w:rPr>
          <w:i/>
          <w:sz w:val="18"/>
          <w:szCs w:val="26"/>
        </w:rPr>
      </w:pPr>
    </w:p>
    <w:p w:rsidR="00216F59" w:rsidRPr="00126F6D" w:rsidRDefault="00216F59" w:rsidP="00F22BDC">
      <w:pPr>
        <w:pStyle w:val="NormalWeb"/>
        <w:shd w:val="clear" w:color="auto" w:fill="FFFFFF"/>
        <w:spacing w:before="96" w:after="120" w:line="360" w:lineRule="auto"/>
        <w:ind w:firstLine="720"/>
        <w:jc w:val="both"/>
        <w:rPr>
          <w:sz w:val="18"/>
          <w:szCs w:val="26"/>
        </w:rPr>
      </w:pPr>
    </w:p>
    <w:p w:rsidR="00D9670E" w:rsidRPr="00126F6D" w:rsidRDefault="00D9670E" w:rsidP="00F22BDC">
      <w:pPr>
        <w:pStyle w:val="NormalWeb"/>
        <w:shd w:val="clear" w:color="auto" w:fill="FFFFFF"/>
        <w:spacing w:before="96" w:after="120" w:line="360" w:lineRule="auto"/>
        <w:jc w:val="both"/>
        <w:rPr>
          <w:i/>
          <w:sz w:val="18"/>
          <w:szCs w:val="26"/>
        </w:rPr>
      </w:pPr>
    </w:p>
    <w:p w:rsidR="00D9670E" w:rsidRPr="00126F6D" w:rsidRDefault="00D9670E" w:rsidP="00F22BDC">
      <w:pPr>
        <w:pStyle w:val="NormalWeb"/>
        <w:shd w:val="clear" w:color="auto" w:fill="FFFFFF"/>
        <w:spacing w:before="96" w:after="120" w:line="360" w:lineRule="auto"/>
        <w:ind w:firstLine="720"/>
        <w:jc w:val="both"/>
        <w:rPr>
          <w:sz w:val="18"/>
        </w:rPr>
      </w:pPr>
    </w:p>
    <w:p w:rsidR="00815BF8" w:rsidRPr="00126F6D" w:rsidRDefault="00815BF8" w:rsidP="00F22BDC">
      <w:pPr>
        <w:pStyle w:val="NormalWeb"/>
        <w:shd w:val="clear" w:color="auto" w:fill="FFFFFF"/>
        <w:spacing w:before="96" w:after="120" w:line="360" w:lineRule="auto"/>
        <w:jc w:val="both"/>
        <w:rPr>
          <w:b/>
          <w:sz w:val="26"/>
          <w:szCs w:val="26"/>
        </w:rPr>
      </w:pPr>
    </w:p>
    <w:p w:rsidR="00815BF8" w:rsidRPr="00815BF8" w:rsidRDefault="00815BF8" w:rsidP="00CE7E56">
      <w:pPr>
        <w:pStyle w:val="NormalWeb"/>
        <w:shd w:val="clear" w:color="auto" w:fill="FFFFFF"/>
        <w:spacing w:before="96" w:after="120" w:line="360" w:lineRule="auto"/>
        <w:jc w:val="center"/>
        <w:rPr>
          <w:sz w:val="18"/>
          <w:szCs w:val="26"/>
        </w:rPr>
      </w:pPr>
      <w:r w:rsidRPr="00815BF8">
        <w:rPr>
          <w:b/>
          <w:sz w:val="18"/>
          <w:szCs w:val="26"/>
        </w:rPr>
        <w:t>Figure 4</w:t>
      </w:r>
      <w:r w:rsidR="003E2ACD">
        <w:rPr>
          <w:b/>
          <w:sz w:val="18"/>
          <w:szCs w:val="26"/>
        </w:rPr>
        <w:t>.</w:t>
      </w:r>
      <w:r w:rsidRPr="00815BF8">
        <w:rPr>
          <w:b/>
          <w:sz w:val="18"/>
          <w:szCs w:val="26"/>
        </w:rPr>
        <w:t>1:</w:t>
      </w:r>
      <w:r w:rsidRPr="00815BF8">
        <w:rPr>
          <w:sz w:val="18"/>
          <w:szCs w:val="26"/>
        </w:rPr>
        <w:t xml:space="preserve"> </w:t>
      </w:r>
      <w:r w:rsidRPr="00815BF8">
        <w:rPr>
          <w:i/>
          <w:sz w:val="18"/>
          <w:szCs w:val="26"/>
        </w:rPr>
        <w:t>Flow diagram</w:t>
      </w:r>
    </w:p>
    <w:p w:rsidR="00D64A5C" w:rsidRPr="00837142" w:rsidRDefault="00D64A5C" w:rsidP="00284190">
      <w:pPr>
        <w:pStyle w:val="Heading1"/>
        <w:jc w:val="center"/>
        <w:rPr>
          <w:sz w:val="28"/>
        </w:rPr>
      </w:pPr>
      <w:bookmarkStart w:id="156" w:name="_Toc358589637"/>
      <w:r w:rsidRPr="00837142">
        <w:rPr>
          <w:sz w:val="28"/>
        </w:rPr>
        <w:lastRenderedPageBreak/>
        <w:t>5. TESTING AND RESULTS</w:t>
      </w:r>
      <w:bookmarkEnd w:id="156"/>
    </w:p>
    <w:p w:rsidR="00D64A5C" w:rsidRDefault="00D64A5C" w:rsidP="00F22BDC">
      <w:pPr>
        <w:pStyle w:val="NormalWeb"/>
        <w:shd w:val="clear" w:color="auto" w:fill="FFFFFF"/>
        <w:spacing w:before="96" w:after="120" w:line="360" w:lineRule="auto"/>
        <w:jc w:val="both"/>
        <w:rPr>
          <w:szCs w:val="26"/>
        </w:rPr>
      </w:pPr>
      <w:r>
        <w:rPr>
          <w:szCs w:val="26"/>
        </w:rPr>
        <w:tab/>
        <w:t xml:space="preserve">With the support of </w:t>
      </w:r>
      <w:proofErr w:type="spellStart"/>
      <w:r>
        <w:rPr>
          <w:szCs w:val="26"/>
        </w:rPr>
        <w:t>mikroe</w:t>
      </w:r>
      <w:proofErr w:type="spellEnd"/>
      <w:r>
        <w:rPr>
          <w:szCs w:val="26"/>
        </w:rPr>
        <w:t xml:space="preserve"> and </w:t>
      </w:r>
      <w:proofErr w:type="spellStart"/>
      <w:r>
        <w:rPr>
          <w:szCs w:val="26"/>
        </w:rPr>
        <w:t>mikroC</w:t>
      </w:r>
      <w:proofErr w:type="spellEnd"/>
      <w:r>
        <w:rPr>
          <w:szCs w:val="26"/>
        </w:rPr>
        <w:t xml:space="preserve"> library, we construct the program. At the beginning of testing the output was not proper. After some sort of researching solution come to light. Pins of SHT11 are not determined correctly. The correct codes are</w:t>
      </w:r>
      <w:r w:rsidR="00284190">
        <w:rPr>
          <w:szCs w:val="26"/>
        </w:rPr>
        <w:t xml:space="preserve"> given</w:t>
      </w:r>
      <w:r>
        <w:rPr>
          <w:szCs w:val="26"/>
        </w:rPr>
        <w:t xml:space="preserve"> below:</w:t>
      </w:r>
    </w:p>
    <w:p w:rsidR="00951A7B" w:rsidRDefault="00951A7B" w:rsidP="00D64A5C">
      <w:pPr>
        <w:pStyle w:val="NormalWeb"/>
        <w:shd w:val="clear" w:color="auto" w:fill="FFFFFF"/>
        <w:spacing w:before="96" w:after="120" w:line="360" w:lineRule="auto"/>
        <w:jc w:val="both"/>
        <w:rPr>
          <w:i/>
          <w:szCs w:val="26"/>
        </w:rPr>
      </w:pPr>
    </w:p>
    <w:p w:rsidR="00D64A5C" w:rsidRPr="00951A7B" w:rsidRDefault="00D64A5C" w:rsidP="00D64A5C">
      <w:pPr>
        <w:pStyle w:val="NormalWeb"/>
        <w:shd w:val="clear" w:color="auto" w:fill="FFFFFF"/>
        <w:spacing w:before="96" w:after="120" w:line="360" w:lineRule="auto"/>
        <w:jc w:val="both"/>
        <w:rPr>
          <w:i/>
          <w:szCs w:val="26"/>
        </w:rPr>
      </w:pPr>
      <w:proofErr w:type="spellStart"/>
      <w:proofErr w:type="gramStart"/>
      <w:r w:rsidRPr="00951A7B">
        <w:rPr>
          <w:i/>
          <w:szCs w:val="26"/>
        </w:rPr>
        <w:t>sbit</w:t>
      </w:r>
      <w:proofErr w:type="spellEnd"/>
      <w:proofErr w:type="gramEnd"/>
      <w:r w:rsidRPr="00951A7B">
        <w:rPr>
          <w:i/>
          <w:szCs w:val="26"/>
        </w:rPr>
        <w:t xml:space="preserve"> </w:t>
      </w:r>
      <w:proofErr w:type="spellStart"/>
      <w:r w:rsidRPr="00951A7B">
        <w:rPr>
          <w:i/>
          <w:szCs w:val="26"/>
        </w:rPr>
        <w:t>SDAbit</w:t>
      </w:r>
      <w:proofErr w:type="spellEnd"/>
      <w:r w:rsidRPr="00951A7B">
        <w:rPr>
          <w:i/>
          <w:szCs w:val="26"/>
        </w:rPr>
        <w:t xml:space="preserve"> at RC4_bit;                     // Serial data pin</w:t>
      </w:r>
    </w:p>
    <w:p w:rsidR="00D64A5C" w:rsidRPr="00951A7B" w:rsidRDefault="00D64A5C" w:rsidP="00D64A5C">
      <w:pPr>
        <w:pStyle w:val="NormalWeb"/>
        <w:shd w:val="clear" w:color="auto" w:fill="FFFFFF"/>
        <w:spacing w:before="96" w:after="120" w:line="360" w:lineRule="auto"/>
        <w:jc w:val="both"/>
        <w:rPr>
          <w:i/>
          <w:szCs w:val="26"/>
        </w:rPr>
      </w:pPr>
      <w:proofErr w:type="spellStart"/>
      <w:proofErr w:type="gramStart"/>
      <w:r w:rsidRPr="00951A7B">
        <w:rPr>
          <w:i/>
          <w:szCs w:val="26"/>
        </w:rPr>
        <w:t>sbit</w:t>
      </w:r>
      <w:proofErr w:type="spellEnd"/>
      <w:proofErr w:type="gramEnd"/>
      <w:r w:rsidRPr="00951A7B">
        <w:rPr>
          <w:i/>
          <w:szCs w:val="26"/>
        </w:rPr>
        <w:t xml:space="preserve"> </w:t>
      </w:r>
      <w:proofErr w:type="spellStart"/>
      <w:r w:rsidRPr="00951A7B">
        <w:rPr>
          <w:i/>
          <w:szCs w:val="26"/>
        </w:rPr>
        <w:t>SCLbit</w:t>
      </w:r>
      <w:proofErr w:type="spellEnd"/>
      <w:r w:rsidRPr="00951A7B">
        <w:rPr>
          <w:i/>
          <w:szCs w:val="26"/>
        </w:rPr>
        <w:t xml:space="preserve"> at RC3_bit;                     // Serial clock pin</w:t>
      </w:r>
    </w:p>
    <w:p w:rsidR="00D64A5C" w:rsidRPr="00951A7B" w:rsidRDefault="00D64A5C" w:rsidP="00D64A5C">
      <w:pPr>
        <w:pStyle w:val="NormalWeb"/>
        <w:shd w:val="clear" w:color="auto" w:fill="FFFFFF"/>
        <w:spacing w:before="96" w:after="120" w:line="360" w:lineRule="auto"/>
        <w:jc w:val="both"/>
        <w:rPr>
          <w:i/>
          <w:szCs w:val="26"/>
        </w:rPr>
      </w:pPr>
    </w:p>
    <w:p w:rsidR="00D64A5C" w:rsidRPr="00951A7B" w:rsidRDefault="00D64A5C" w:rsidP="00D64A5C">
      <w:pPr>
        <w:pStyle w:val="NormalWeb"/>
        <w:shd w:val="clear" w:color="auto" w:fill="FFFFFF"/>
        <w:spacing w:before="96" w:after="120" w:line="360" w:lineRule="auto"/>
        <w:jc w:val="both"/>
        <w:rPr>
          <w:i/>
          <w:szCs w:val="26"/>
        </w:rPr>
      </w:pPr>
      <w:proofErr w:type="spellStart"/>
      <w:proofErr w:type="gramStart"/>
      <w:r w:rsidRPr="00951A7B">
        <w:rPr>
          <w:i/>
          <w:szCs w:val="26"/>
        </w:rPr>
        <w:t>sbit</w:t>
      </w:r>
      <w:proofErr w:type="spellEnd"/>
      <w:proofErr w:type="gramEnd"/>
      <w:r w:rsidRPr="00951A7B">
        <w:rPr>
          <w:i/>
          <w:szCs w:val="26"/>
        </w:rPr>
        <w:t xml:space="preserve"> </w:t>
      </w:r>
      <w:proofErr w:type="spellStart"/>
      <w:r w:rsidRPr="00951A7B">
        <w:rPr>
          <w:i/>
          <w:szCs w:val="26"/>
        </w:rPr>
        <w:t>SDAbit_Direction</w:t>
      </w:r>
      <w:proofErr w:type="spellEnd"/>
      <w:r w:rsidRPr="00951A7B">
        <w:rPr>
          <w:i/>
          <w:szCs w:val="26"/>
        </w:rPr>
        <w:t xml:space="preserve"> at TRISC4_bit;        // Serial data direction pin</w:t>
      </w:r>
    </w:p>
    <w:p w:rsidR="00D64A5C" w:rsidRPr="00951A7B" w:rsidRDefault="00D64A5C" w:rsidP="00D64A5C">
      <w:pPr>
        <w:pStyle w:val="NormalWeb"/>
        <w:shd w:val="clear" w:color="auto" w:fill="FFFFFF"/>
        <w:spacing w:before="96" w:after="120" w:line="360" w:lineRule="auto"/>
        <w:jc w:val="both"/>
        <w:rPr>
          <w:i/>
          <w:szCs w:val="26"/>
        </w:rPr>
      </w:pPr>
      <w:proofErr w:type="spellStart"/>
      <w:proofErr w:type="gramStart"/>
      <w:r w:rsidRPr="00951A7B">
        <w:rPr>
          <w:i/>
          <w:szCs w:val="26"/>
        </w:rPr>
        <w:t>sbit</w:t>
      </w:r>
      <w:proofErr w:type="spellEnd"/>
      <w:proofErr w:type="gramEnd"/>
      <w:r w:rsidRPr="00951A7B">
        <w:rPr>
          <w:i/>
          <w:szCs w:val="26"/>
        </w:rPr>
        <w:t xml:space="preserve"> </w:t>
      </w:r>
      <w:proofErr w:type="spellStart"/>
      <w:r w:rsidRPr="00951A7B">
        <w:rPr>
          <w:i/>
          <w:szCs w:val="26"/>
        </w:rPr>
        <w:t>SCLbit_Direction</w:t>
      </w:r>
      <w:proofErr w:type="spellEnd"/>
      <w:r w:rsidRPr="00951A7B">
        <w:rPr>
          <w:i/>
          <w:szCs w:val="26"/>
        </w:rPr>
        <w:t xml:space="preserve"> at TRISC3_bit;        // Serial clock direction pin </w:t>
      </w:r>
    </w:p>
    <w:p w:rsidR="00951A7B" w:rsidRDefault="00951A7B" w:rsidP="00AC2E2A">
      <w:pPr>
        <w:pStyle w:val="NormalWeb"/>
        <w:shd w:val="clear" w:color="auto" w:fill="FFFFFF"/>
        <w:spacing w:before="96" w:after="120" w:line="360" w:lineRule="auto"/>
        <w:ind w:firstLine="720"/>
        <w:jc w:val="both"/>
        <w:rPr>
          <w:szCs w:val="26"/>
        </w:rPr>
      </w:pPr>
    </w:p>
    <w:p w:rsidR="00284190" w:rsidRDefault="00284190" w:rsidP="00AC2E2A">
      <w:pPr>
        <w:pStyle w:val="NormalWeb"/>
        <w:shd w:val="clear" w:color="auto" w:fill="FFFFFF"/>
        <w:spacing w:before="96" w:after="120" w:line="360" w:lineRule="auto"/>
        <w:ind w:firstLine="720"/>
        <w:jc w:val="both"/>
        <w:rPr>
          <w:szCs w:val="26"/>
        </w:rPr>
      </w:pPr>
      <w:r>
        <w:rPr>
          <w:szCs w:val="26"/>
        </w:rPr>
        <w:t xml:space="preserve">The designed system was tested in the laboratory and the </w:t>
      </w:r>
      <w:proofErr w:type="gramStart"/>
      <w:r>
        <w:rPr>
          <w:szCs w:val="26"/>
        </w:rPr>
        <w:t>result were</w:t>
      </w:r>
      <w:proofErr w:type="gramEnd"/>
      <w:r>
        <w:rPr>
          <w:szCs w:val="26"/>
        </w:rPr>
        <w:t xml:space="preserve"> satisfactory. Both the temperature and the humidity were measured very accurately over the specified ranges.</w:t>
      </w:r>
    </w:p>
    <w:p w:rsidR="00AC2E2A" w:rsidRDefault="006A3203" w:rsidP="00AC2E2A">
      <w:pPr>
        <w:pStyle w:val="NormalWeb"/>
        <w:shd w:val="clear" w:color="auto" w:fill="FFFFFF"/>
        <w:spacing w:before="96" w:after="120" w:line="360" w:lineRule="auto"/>
        <w:ind w:firstLine="720"/>
        <w:jc w:val="both"/>
        <w:rPr>
          <w:szCs w:val="26"/>
        </w:rPr>
      </w:pPr>
      <w:r>
        <w:rPr>
          <w:szCs w:val="26"/>
        </w:rPr>
        <w:t>With these codes, serial data pin, serial clock pin, serial dat</w:t>
      </w:r>
      <w:r w:rsidR="00284190">
        <w:rPr>
          <w:szCs w:val="26"/>
        </w:rPr>
        <w:t>a direction pin and serial clock</w:t>
      </w:r>
      <w:r>
        <w:rPr>
          <w:szCs w:val="26"/>
        </w:rPr>
        <w:t xml:space="preserve"> direction pin are defined.</w:t>
      </w:r>
      <w:r w:rsidR="00AC2E2A">
        <w:rPr>
          <w:szCs w:val="26"/>
        </w:rPr>
        <w:t xml:space="preserve"> End of these process, output gives us correct values according to other measurement devices.</w:t>
      </w:r>
    </w:p>
    <w:p w:rsidR="00284190" w:rsidRDefault="00284190" w:rsidP="00837142">
      <w:pPr>
        <w:pStyle w:val="Heading1"/>
        <w:rPr>
          <w:sz w:val="28"/>
        </w:rPr>
      </w:pPr>
    </w:p>
    <w:p w:rsidR="00284190" w:rsidRDefault="00284190" w:rsidP="00837142">
      <w:pPr>
        <w:pStyle w:val="Heading1"/>
        <w:rPr>
          <w:sz w:val="28"/>
        </w:rPr>
      </w:pPr>
    </w:p>
    <w:p w:rsidR="00284190" w:rsidRDefault="00284190" w:rsidP="00837142">
      <w:pPr>
        <w:pStyle w:val="Heading1"/>
        <w:rPr>
          <w:sz w:val="28"/>
        </w:rPr>
      </w:pPr>
    </w:p>
    <w:p w:rsidR="00284190" w:rsidRDefault="00284190" w:rsidP="00837142">
      <w:pPr>
        <w:pStyle w:val="Heading1"/>
        <w:rPr>
          <w:sz w:val="28"/>
        </w:rPr>
      </w:pPr>
    </w:p>
    <w:p w:rsidR="00284190" w:rsidRDefault="00284190" w:rsidP="00837142">
      <w:pPr>
        <w:pStyle w:val="Heading1"/>
        <w:rPr>
          <w:sz w:val="28"/>
        </w:rPr>
      </w:pPr>
    </w:p>
    <w:p w:rsidR="00C84E54" w:rsidRDefault="00C84E54" w:rsidP="00C84E54">
      <w:pPr>
        <w:pStyle w:val="Heading1"/>
        <w:rPr>
          <w:sz w:val="28"/>
        </w:rPr>
      </w:pPr>
    </w:p>
    <w:p w:rsidR="002E204A" w:rsidRPr="00837142" w:rsidRDefault="002E204A" w:rsidP="00C84E54">
      <w:pPr>
        <w:pStyle w:val="Heading1"/>
        <w:jc w:val="center"/>
        <w:rPr>
          <w:sz w:val="28"/>
        </w:rPr>
      </w:pPr>
      <w:bookmarkStart w:id="157" w:name="_Toc358589638"/>
      <w:r w:rsidRPr="00837142">
        <w:rPr>
          <w:sz w:val="28"/>
        </w:rPr>
        <w:lastRenderedPageBreak/>
        <w:t>6</w:t>
      </w:r>
      <w:r w:rsidR="00284190" w:rsidRPr="00837142">
        <w:rPr>
          <w:sz w:val="28"/>
        </w:rPr>
        <w:t>. CONCLUSION</w:t>
      </w:r>
      <w:bookmarkEnd w:id="157"/>
    </w:p>
    <w:p w:rsidR="002E204A" w:rsidRDefault="002E204A" w:rsidP="002E204A">
      <w:pPr>
        <w:spacing w:line="360" w:lineRule="auto"/>
        <w:ind w:firstLine="708"/>
        <w:jc w:val="both"/>
        <w:rPr>
          <w:rFonts w:ascii="Times New Roman" w:hAnsi="Times New Roman" w:cs="Times New Roman"/>
          <w:sz w:val="24"/>
          <w:szCs w:val="24"/>
        </w:rPr>
      </w:pPr>
      <w:r w:rsidRPr="00FA3B29">
        <w:rPr>
          <w:rFonts w:ascii="Times New Roman" w:hAnsi="Times New Roman" w:cs="Times New Roman"/>
          <w:sz w:val="24"/>
          <w:szCs w:val="24"/>
        </w:rPr>
        <w:t xml:space="preserve">Intelligent sensors with their advantages like combining temperature and humidity sensing elements, integrating ADC, amplifiers and serial interface make development of measurement systems easier. These advantages also decrease development time and cost and the size of the product. One application where these sensors find place are distributed measurement and monitoring systems like meteorological stations, HVAC systems, automotive temperature control and many others. The SHT11 has an address of 3bits, which in present sensors cannot be changed from “000”. This address can be used for future applications like sensor networks and </w:t>
      </w:r>
      <w:proofErr w:type="spellStart"/>
      <w:r w:rsidRPr="00FA3B29">
        <w:rPr>
          <w:rFonts w:ascii="Times New Roman" w:hAnsi="Times New Roman" w:cs="Times New Roman"/>
          <w:sz w:val="24"/>
          <w:szCs w:val="24"/>
        </w:rPr>
        <w:t>adhoc</w:t>
      </w:r>
      <w:proofErr w:type="spellEnd"/>
      <w:r w:rsidRPr="00FA3B29">
        <w:rPr>
          <w:rFonts w:ascii="Times New Roman" w:hAnsi="Times New Roman" w:cs="Times New Roman"/>
          <w:sz w:val="24"/>
          <w:szCs w:val="24"/>
        </w:rPr>
        <w:t xml:space="preserve"> sensor networks which are leading tendencies in automation and control technologies.</w:t>
      </w:r>
    </w:p>
    <w:p w:rsidR="002E204A" w:rsidRDefault="002E204A" w:rsidP="002E204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system that we constructed can be innovated. GSM communication layer can be added. </w:t>
      </w:r>
      <w:proofErr w:type="gramStart"/>
      <w:r>
        <w:rPr>
          <w:rFonts w:ascii="Times New Roman" w:hAnsi="Times New Roman" w:cs="Times New Roman"/>
          <w:sz w:val="24"/>
          <w:szCs w:val="24"/>
        </w:rPr>
        <w:t>These GSM layers supports</w:t>
      </w:r>
      <w:proofErr w:type="gramEnd"/>
      <w:r>
        <w:rPr>
          <w:rFonts w:ascii="Times New Roman" w:hAnsi="Times New Roman" w:cs="Times New Roman"/>
          <w:sz w:val="24"/>
          <w:szCs w:val="24"/>
        </w:rPr>
        <w:t xml:space="preserve"> </w:t>
      </w:r>
      <w:r w:rsidRPr="002E204A">
        <w:rPr>
          <w:rFonts w:ascii="Times New Roman" w:hAnsi="Times New Roman" w:cs="Times New Roman"/>
          <w:sz w:val="24"/>
          <w:szCs w:val="24"/>
        </w:rPr>
        <w:t>GSM/GPRS 850/900/1800/ 1900 MHz Quad-band frequency.</w:t>
      </w:r>
      <w:r w:rsidR="002830BA">
        <w:rPr>
          <w:rFonts w:ascii="Times New Roman" w:hAnsi="Times New Roman" w:cs="Times New Roman"/>
          <w:sz w:val="24"/>
          <w:szCs w:val="24"/>
        </w:rPr>
        <w:t xml:space="preserve"> Thus, the system can be communicated some points that programmed. It can be</w:t>
      </w:r>
      <w:r w:rsidR="00C84E54">
        <w:rPr>
          <w:rFonts w:ascii="Times New Roman" w:hAnsi="Times New Roman" w:cs="Times New Roman"/>
          <w:sz w:val="24"/>
          <w:szCs w:val="24"/>
        </w:rPr>
        <w:t xml:space="preserve"> used by</w:t>
      </w:r>
      <w:r w:rsidR="002830BA">
        <w:rPr>
          <w:rFonts w:ascii="Times New Roman" w:hAnsi="Times New Roman" w:cs="Times New Roman"/>
          <w:sz w:val="24"/>
          <w:szCs w:val="24"/>
        </w:rPr>
        <w:t xml:space="preserve"> emergency services, fire stations or central air condition staffs’ cell phones. </w:t>
      </w: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C84E54" w:rsidRDefault="00C84E54" w:rsidP="00546228">
      <w:pPr>
        <w:pStyle w:val="Heading1"/>
        <w:rPr>
          <w:sz w:val="28"/>
        </w:rPr>
      </w:pPr>
    </w:p>
    <w:p w:rsidR="00546228" w:rsidRDefault="00546228" w:rsidP="00C84E54">
      <w:pPr>
        <w:pStyle w:val="Heading1"/>
        <w:jc w:val="center"/>
        <w:rPr>
          <w:sz w:val="28"/>
        </w:rPr>
      </w:pPr>
      <w:bookmarkStart w:id="158" w:name="_Toc358589639"/>
      <w:r>
        <w:rPr>
          <w:sz w:val="28"/>
        </w:rPr>
        <w:lastRenderedPageBreak/>
        <w:t>7. FUTURE WORK</w:t>
      </w:r>
      <w:bookmarkEnd w:id="158"/>
    </w:p>
    <w:p w:rsidR="00546228" w:rsidRPr="00546228" w:rsidRDefault="00546228" w:rsidP="00546228">
      <w:pPr>
        <w:spacing w:line="360" w:lineRule="auto"/>
        <w:ind w:firstLine="720"/>
        <w:jc w:val="both"/>
        <w:rPr>
          <w:rFonts w:ascii="Times New Roman" w:hAnsi="Times New Roman" w:cs="Times New Roman"/>
          <w:sz w:val="24"/>
        </w:rPr>
      </w:pPr>
      <w:r w:rsidRPr="00546228">
        <w:rPr>
          <w:rFonts w:ascii="Times New Roman" w:hAnsi="Times New Roman" w:cs="Times New Roman"/>
          <w:sz w:val="24"/>
        </w:rPr>
        <w:t>Temperature an</w:t>
      </w:r>
      <w:r w:rsidR="00DE2AFC">
        <w:rPr>
          <w:rFonts w:ascii="Times New Roman" w:hAnsi="Times New Roman" w:cs="Times New Roman"/>
          <w:sz w:val="24"/>
        </w:rPr>
        <w:t>d</w:t>
      </w:r>
      <w:r w:rsidRPr="00546228">
        <w:rPr>
          <w:rFonts w:ascii="Times New Roman" w:hAnsi="Times New Roman" w:cs="Times New Roman"/>
          <w:sz w:val="24"/>
        </w:rPr>
        <w:t xml:space="preserve"> humidity measurement has important role in lots of industrial area and also medical industry area. Especially these two parameters are used in production of laboratory devices. (</w:t>
      </w:r>
      <w:proofErr w:type="gramStart"/>
      <w:r w:rsidRPr="00546228">
        <w:rPr>
          <w:rFonts w:ascii="Times New Roman" w:hAnsi="Times New Roman" w:cs="Times New Roman"/>
          <w:sz w:val="24"/>
        </w:rPr>
        <w:t>oven ,</w:t>
      </w:r>
      <w:proofErr w:type="gramEnd"/>
      <w:r w:rsidRPr="00546228">
        <w:rPr>
          <w:rFonts w:ascii="Times New Roman" w:hAnsi="Times New Roman" w:cs="Times New Roman"/>
          <w:sz w:val="24"/>
        </w:rPr>
        <w:t xml:space="preserve"> medical freezer , incubator and etc.  ) SHT series senso</w:t>
      </w:r>
      <w:r w:rsidR="00DE2AFC">
        <w:rPr>
          <w:rFonts w:ascii="Times New Roman" w:hAnsi="Times New Roman" w:cs="Times New Roman"/>
          <w:sz w:val="24"/>
        </w:rPr>
        <w:t>rs mi</w:t>
      </w:r>
      <w:r w:rsidRPr="00546228">
        <w:rPr>
          <w:rFonts w:ascii="Times New Roman" w:hAnsi="Times New Roman" w:cs="Times New Roman"/>
          <w:sz w:val="24"/>
        </w:rPr>
        <w:t>ght be used in medical industry.</w:t>
      </w:r>
    </w:p>
    <w:p w:rsidR="005064E8" w:rsidRDefault="00546228" w:rsidP="00546228">
      <w:pPr>
        <w:spacing w:line="360" w:lineRule="auto"/>
        <w:ind w:firstLine="720"/>
        <w:jc w:val="both"/>
        <w:rPr>
          <w:rFonts w:ascii="Times New Roman" w:hAnsi="Times New Roman" w:cs="Times New Roman"/>
          <w:sz w:val="24"/>
        </w:rPr>
      </w:pPr>
      <w:r w:rsidRPr="00546228">
        <w:rPr>
          <w:rFonts w:ascii="Times New Roman" w:hAnsi="Times New Roman" w:cs="Times New Roman"/>
          <w:sz w:val="24"/>
        </w:rPr>
        <w:t xml:space="preserve">In the future aspect of this work we think </w:t>
      </w:r>
      <w:proofErr w:type="gramStart"/>
      <w:r w:rsidRPr="00546228">
        <w:rPr>
          <w:rFonts w:ascii="Times New Roman" w:hAnsi="Times New Roman" w:cs="Times New Roman"/>
          <w:sz w:val="24"/>
        </w:rPr>
        <w:t>that  for</w:t>
      </w:r>
      <w:proofErr w:type="gramEnd"/>
      <w:r w:rsidRPr="00546228">
        <w:rPr>
          <w:rFonts w:ascii="Times New Roman" w:hAnsi="Times New Roman" w:cs="Times New Roman"/>
          <w:sz w:val="24"/>
        </w:rPr>
        <w:t xml:space="preserve"> some of devices (like growth chamber) , SHT11 sensor can be used with heatin</w:t>
      </w:r>
      <w:r w:rsidR="00DE2AFC">
        <w:rPr>
          <w:rFonts w:ascii="Times New Roman" w:hAnsi="Times New Roman" w:cs="Times New Roman"/>
          <w:sz w:val="24"/>
        </w:rPr>
        <w:t>g</w:t>
      </w:r>
      <w:r w:rsidRPr="00546228">
        <w:rPr>
          <w:rFonts w:ascii="Times New Roman" w:hAnsi="Times New Roman" w:cs="Times New Roman"/>
          <w:sz w:val="24"/>
        </w:rPr>
        <w:t xml:space="preserve"> te</w:t>
      </w:r>
      <w:r w:rsidR="00C84E54">
        <w:rPr>
          <w:rFonts w:ascii="Times New Roman" w:hAnsi="Times New Roman" w:cs="Times New Roman"/>
          <w:sz w:val="24"/>
        </w:rPr>
        <w:t>chnology. For example to store</w:t>
      </w:r>
      <w:r w:rsidRPr="00546228">
        <w:rPr>
          <w:rFonts w:ascii="Times New Roman" w:hAnsi="Times New Roman" w:cs="Times New Roman"/>
          <w:sz w:val="24"/>
        </w:rPr>
        <w:t xml:space="preserve"> some of </w:t>
      </w:r>
      <w:r w:rsidR="00C84E54">
        <w:rPr>
          <w:rFonts w:ascii="Times New Roman" w:hAnsi="Times New Roman" w:cs="Times New Roman"/>
          <w:sz w:val="24"/>
        </w:rPr>
        <w:t xml:space="preserve">the </w:t>
      </w:r>
      <w:r w:rsidRPr="00546228">
        <w:rPr>
          <w:rFonts w:ascii="Times New Roman" w:hAnsi="Times New Roman" w:cs="Times New Roman"/>
          <w:sz w:val="24"/>
        </w:rPr>
        <w:t xml:space="preserve">plant that </w:t>
      </w:r>
      <w:proofErr w:type="gramStart"/>
      <w:r w:rsidRPr="00546228">
        <w:rPr>
          <w:rFonts w:ascii="Times New Roman" w:hAnsi="Times New Roman" w:cs="Times New Roman"/>
          <w:sz w:val="24"/>
        </w:rPr>
        <w:t>are</w:t>
      </w:r>
      <w:proofErr w:type="gramEnd"/>
      <w:r w:rsidRPr="00546228">
        <w:rPr>
          <w:rFonts w:ascii="Times New Roman" w:hAnsi="Times New Roman" w:cs="Times New Roman"/>
          <w:sz w:val="24"/>
        </w:rPr>
        <w:t xml:space="preserve"> used in medical resear</w:t>
      </w:r>
      <w:r w:rsidR="00DE2AFC">
        <w:rPr>
          <w:rFonts w:ascii="Times New Roman" w:hAnsi="Times New Roman" w:cs="Times New Roman"/>
          <w:sz w:val="24"/>
        </w:rPr>
        <w:t>c</w:t>
      </w:r>
      <w:r w:rsidR="00C84E54">
        <w:rPr>
          <w:rFonts w:ascii="Times New Roman" w:hAnsi="Times New Roman" w:cs="Times New Roman"/>
          <w:sz w:val="24"/>
        </w:rPr>
        <w:t xml:space="preserve">hes </w:t>
      </w:r>
      <w:r w:rsidRPr="00546228">
        <w:rPr>
          <w:rFonts w:ascii="Times New Roman" w:hAnsi="Times New Roman" w:cs="Times New Roman"/>
          <w:sz w:val="24"/>
        </w:rPr>
        <w:t>chambers</w:t>
      </w:r>
      <w:r w:rsidR="00C84E54">
        <w:rPr>
          <w:rFonts w:ascii="Times New Roman" w:hAnsi="Times New Roman" w:cs="Times New Roman"/>
          <w:sz w:val="24"/>
        </w:rPr>
        <w:t xml:space="preserve"> are used</w:t>
      </w:r>
      <w:r w:rsidRPr="00546228">
        <w:rPr>
          <w:rFonts w:ascii="Times New Roman" w:hAnsi="Times New Roman" w:cs="Times New Roman"/>
          <w:sz w:val="24"/>
        </w:rPr>
        <w:t>. These chambers stimulate normal humidity and temperature condition</w:t>
      </w:r>
      <w:r w:rsidR="0099656E">
        <w:rPr>
          <w:rFonts w:ascii="Times New Roman" w:hAnsi="Times New Roman" w:cs="Times New Roman"/>
          <w:sz w:val="24"/>
        </w:rPr>
        <w:t xml:space="preserve">s to keep </w:t>
      </w:r>
      <w:r w:rsidRPr="00546228">
        <w:rPr>
          <w:rFonts w:ascii="Times New Roman" w:hAnsi="Times New Roman" w:cs="Times New Roman"/>
          <w:sz w:val="24"/>
        </w:rPr>
        <w:t>these plants</w:t>
      </w:r>
      <w:r w:rsidR="0099656E">
        <w:rPr>
          <w:rFonts w:ascii="Times New Roman" w:hAnsi="Times New Roman" w:cs="Times New Roman"/>
          <w:sz w:val="24"/>
        </w:rPr>
        <w:t xml:space="preserve"> stable</w:t>
      </w:r>
      <w:r w:rsidRPr="00546228">
        <w:rPr>
          <w:rFonts w:ascii="Times New Roman" w:hAnsi="Times New Roman" w:cs="Times New Roman"/>
          <w:sz w:val="24"/>
        </w:rPr>
        <w:t>. Before using these devices we must adjust set value for each application and this process takes lot</w:t>
      </w:r>
      <w:r w:rsidR="0093416B">
        <w:rPr>
          <w:rFonts w:ascii="Times New Roman" w:hAnsi="Times New Roman" w:cs="Times New Roman"/>
          <w:sz w:val="24"/>
        </w:rPr>
        <w:t>s of time. If we use</w:t>
      </w:r>
      <w:r w:rsidRPr="00546228">
        <w:rPr>
          <w:rFonts w:ascii="Times New Roman" w:hAnsi="Times New Roman" w:cs="Times New Roman"/>
          <w:sz w:val="24"/>
        </w:rPr>
        <w:t xml:space="preserve"> SHT11 senso</w:t>
      </w:r>
      <w:r w:rsidR="00DE2AFC">
        <w:rPr>
          <w:rFonts w:ascii="Times New Roman" w:hAnsi="Times New Roman" w:cs="Times New Roman"/>
          <w:sz w:val="24"/>
        </w:rPr>
        <w:t>r with heat and humidity mechan</w:t>
      </w:r>
      <w:r w:rsidR="0093416B">
        <w:rPr>
          <w:rFonts w:ascii="Times New Roman" w:hAnsi="Times New Roman" w:cs="Times New Roman"/>
          <w:sz w:val="24"/>
        </w:rPr>
        <w:t xml:space="preserve">ism, </w:t>
      </w:r>
      <w:r w:rsidRPr="00546228">
        <w:rPr>
          <w:rFonts w:ascii="Times New Roman" w:hAnsi="Times New Roman" w:cs="Times New Roman"/>
          <w:sz w:val="24"/>
        </w:rPr>
        <w:t xml:space="preserve">we can register these parameter in devices </w:t>
      </w:r>
      <w:r w:rsidR="0093416B">
        <w:rPr>
          <w:rFonts w:ascii="Times New Roman" w:hAnsi="Times New Roman" w:cs="Times New Roman"/>
          <w:sz w:val="24"/>
        </w:rPr>
        <w:t xml:space="preserve">and </w:t>
      </w:r>
      <w:proofErr w:type="spellStart"/>
      <w:r w:rsidR="0093416B">
        <w:rPr>
          <w:rFonts w:ascii="Times New Roman" w:hAnsi="Times New Roman" w:cs="Times New Roman"/>
          <w:sz w:val="24"/>
        </w:rPr>
        <w:t>consecuently</w:t>
      </w:r>
      <w:proofErr w:type="spellEnd"/>
      <w:r w:rsidR="0093416B">
        <w:rPr>
          <w:rFonts w:ascii="Times New Roman" w:hAnsi="Times New Roman" w:cs="Times New Roman"/>
          <w:sz w:val="24"/>
        </w:rPr>
        <w:t xml:space="preserve"> adjust the temperature and humidity automatically. </w:t>
      </w:r>
      <w:r w:rsidR="005064E8">
        <w:rPr>
          <w:rFonts w:ascii="Times New Roman" w:hAnsi="Times New Roman" w:cs="Times New Roman"/>
          <w:sz w:val="24"/>
        </w:rPr>
        <w:t>We can use SHT11 type sensors to measure heat and humidity. The sensor can either be used in monitoring or in control mode. In monitoring mode the temperature and humidity are measured and then displayed. In control mode, the temperature and humidity of a plant are controlled as required.</w:t>
      </w:r>
    </w:p>
    <w:p w:rsidR="00546228" w:rsidRPr="00546228" w:rsidRDefault="00546228" w:rsidP="00546228">
      <w:pPr>
        <w:spacing w:line="360" w:lineRule="auto"/>
        <w:ind w:firstLine="720"/>
        <w:jc w:val="both"/>
        <w:rPr>
          <w:rFonts w:ascii="Times New Roman" w:hAnsi="Times New Roman" w:cs="Times New Roman"/>
          <w:sz w:val="24"/>
        </w:rPr>
      </w:pPr>
      <w:r w:rsidRPr="00546228">
        <w:rPr>
          <w:rFonts w:ascii="Times New Roman" w:hAnsi="Times New Roman" w:cs="Times New Roman"/>
          <w:sz w:val="24"/>
        </w:rPr>
        <w:t>In conclusion SHT series</w:t>
      </w:r>
      <w:r w:rsidR="005064E8">
        <w:rPr>
          <w:rFonts w:ascii="Times New Roman" w:hAnsi="Times New Roman" w:cs="Times New Roman"/>
          <w:sz w:val="24"/>
        </w:rPr>
        <w:t xml:space="preserve"> of</w:t>
      </w:r>
      <w:r w:rsidRPr="00546228">
        <w:rPr>
          <w:rFonts w:ascii="Times New Roman" w:hAnsi="Times New Roman" w:cs="Times New Roman"/>
          <w:sz w:val="24"/>
        </w:rPr>
        <w:t xml:space="preserve"> </w:t>
      </w:r>
      <w:proofErr w:type="gramStart"/>
      <w:r w:rsidRPr="00546228">
        <w:rPr>
          <w:rFonts w:ascii="Times New Roman" w:hAnsi="Times New Roman" w:cs="Times New Roman"/>
          <w:sz w:val="24"/>
        </w:rPr>
        <w:t>sensor</w:t>
      </w:r>
      <w:r w:rsidR="005064E8">
        <w:rPr>
          <w:rFonts w:ascii="Times New Roman" w:hAnsi="Times New Roman" w:cs="Times New Roman"/>
          <w:sz w:val="24"/>
        </w:rPr>
        <w:t>,</w:t>
      </w:r>
      <w:proofErr w:type="gramEnd"/>
      <w:r w:rsidRPr="00546228">
        <w:rPr>
          <w:rFonts w:ascii="Times New Roman" w:hAnsi="Times New Roman" w:cs="Times New Roman"/>
          <w:sz w:val="24"/>
        </w:rPr>
        <w:t xml:space="preserve"> and </w:t>
      </w:r>
      <w:proofErr w:type="spellStart"/>
      <w:r w:rsidRPr="00546228">
        <w:rPr>
          <w:rFonts w:ascii="Times New Roman" w:hAnsi="Times New Roman" w:cs="Times New Roman"/>
          <w:sz w:val="24"/>
        </w:rPr>
        <w:t>MicroC</w:t>
      </w:r>
      <w:proofErr w:type="spellEnd"/>
      <w:r w:rsidRPr="00546228">
        <w:rPr>
          <w:rFonts w:ascii="Times New Roman" w:hAnsi="Times New Roman" w:cs="Times New Roman"/>
          <w:sz w:val="24"/>
        </w:rPr>
        <w:t xml:space="preserve"> programming</w:t>
      </w:r>
      <w:r w:rsidR="005064E8">
        <w:rPr>
          <w:rFonts w:ascii="Times New Roman" w:hAnsi="Times New Roman" w:cs="Times New Roman"/>
          <w:sz w:val="24"/>
        </w:rPr>
        <w:t xml:space="preserve"> techniques</w:t>
      </w:r>
      <w:r w:rsidR="00DE2AFC">
        <w:rPr>
          <w:rFonts w:ascii="Times New Roman" w:hAnsi="Times New Roman" w:cs="Times New Roman"/>
          <w:sz w:val="24"/>
        </w:rPr>
        <w:t xml:space="preserve"> </w:t>
      </w:r>
      <w:r w:rsidRPr="00546228">
        <w:rPr>
          <w:rFonts w:ascii="Times New Roman" w:hAnsi="Times New Roman" w:cs="Times New Roman"/>
          <w:sz w:val="24"/>
        </w:rPr>
        <w:t xml:space="preserve">can lead </w:t>
      </w:r>
      <w:r w:rsidR="005064E8">
        <w:rPr>
          <w:rFonts w:ascii="Times New Roman" w:hAnsi="Times New Roman" w:cs="Times New Roman"/>
          <w:sz w:val="24"/>
        </w:rPr>
        <w:t xml:space="preserve">better </w:t>
      </w:r>
      <w:r w:rsidRPr="00546228">
        <w:rPr>
          <w:rFonts w:ascii="Times New Roman" w:hAnsi="Times New Roman" w:cs="Times New Roman"/>
          <w:sz w:val="24"/>
        </w:rPr>
        <w:t>automation and control technology.</w:t>
      </w:r>
    </w:p>
    <w:p w:rsidR="00C84E54" w:rsidRDefault="00C84E54" w:rsidP="001C3EE7">
      <w:pPr>
        <w:pStyle w:val="Heading1"/>
        <w:rPr>
          <w:sz w:val="28"/>
        </w:rPr>
      </w:pPr>
    </w:p>
    <w:p w:rsidR="00C84E54" w:rsidRDefault="00C84E54" w:rsidP="001C3EE7">
      <w:pPr>
        <w:pStyle w:val="Heading1"/>
        <w:rPr>
          <w:sz w:val="28"/>
        </w:rPr>
      </w:pPr>
    </w:p>
    <w:p w:rsidR="00C84E54" w:rsidRDefault="00C84E54" w:rsidP="001C3EE7">
      <w:pPr>
        <w:pStyle w:val="Heading1"/>
        <w:rPr>
          <w:sz w:val="28"/>
        </w:rPr>
      </w:pPr>
    </w:p>
    <w:p w:rsidR="00C84E54" w:rsidRDefault="00C84E54" w:rsidP="001C3EE7">
      <w:pPr>
        <w:pStyle w:val="Heading1"/>
        <w:rPr>
          <w:sz w:val="28"/>
        </w:rPr>
      </w:pPr>
    </w:p>
    <w:p w:rsidR="00C84E54" w:rsidRDefault="00C84E54" w:rsidP="001C3EE7">
      <w:pPr>
        <w:pStyle w:val="Heading1"/>
        <w:rPr>
          <w:sz w:val="28"/>
        </w:rPr>
      </w:pPr>
    </w:p>
    <w:p w:rsidR="00C84E54" w:rsidRDefault="00C84E54" w:rsidP="001C3EE7">
      <w:pPr>
        <w:pStyle w:val="Heading1"/>
        <w:rPr>
          <w:sz w:val="28"/>
        </w:rPr>
      </w:pPr>
    </w:p>
    <w:p w:rsidR="00C84E54" w:rsidRDefault="00C84E54" w:rsidP="001C3EE7">
      <w:pPr>
        <w:pStyle w:val="Heading1"/>
        <w:rPr>
          <w:sz w:val="28"/>
        </w:rPr>
      </w:pPr>
    </w:p>
    <w:p w:rsidR="005064E8" w:rsidRDefault="005064E8" w:rsidP="00C84E54">
      <w:pPr>
        <w:pStyle w:val="Heading1"/>
        <w:jc w:val="center"/>
        <w:rPr>
          <w:sz w:val="28"/>
        </w:rPr>
      </w:pPr>
    </w:p>
    <w:p w:rsidR="005064E8" w:rsidRDefault="005064E8" w:rsidP="00C84E54">
      <w:pPr>
        <w:pStyle w:val="Heading1"/>
        <w:jc w:val="center"/>
        <w:rPr>
          <w:sz w:val="28"/>
        </w:rPr>
      </w:pPr>
    </w:p>
    <w:p w:rsidR="004B2641" w:rsidRPr="001C3EE7" w:rsidRDefault="00546228" w:rsidP="00C84E54">
      <w:pPr>
        <w:pStyle w:val="Heading1"/>
        <w:jc w:val="center"/>
        <w:rPr>
          <w:sz w:val="28"/>
        </w:rPr>
      </w:pPr>
      <w:bookmarkStart w:id="159" w:name="_Toc358589640"/>
      <w:r>
        <w:rPr>
          <w:sz w:val="28"/>
        </w:rPr>
        <w:lastRenderedPageBreak/>
        <w:t>8</w:t>
      </w:r>
      <w:r w:rsidR="004B2641" w:rsidRPr="001C3EE7">
        <w:rPr>
          <w:sz w:val="28"/>
        </w:rPr>
        <w:t>. REFERENCES</w:t>
      </w:r>
      <w:bookmarkEnd w:id="159"/>
    </w:p>
    <w:p w:rsidR="004B2641" w:rsidRPr="003D7826" w:rsidRDefault="005064E8" w:rsidP="005064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4B2641" w:rsidRPr="003D7826">
        <w:rPr>
          <w:rFonts w:ascii="Times New Roman" w:hAnsi="Times New Roman" w:cs="Times New Roman"/>
          <w:sz w:val="24"/>
          <w:szCs w:val="24"/>
        </w:rPr>
        <w:t>İbrahim</w:t>
      </w:r>
      <w:proofErr w:type="spellEnd"/>
      <w:r w:rsidR="004B2641" w:rsidRPr="003D7826">
        <w:rPr>
          <w:rFonts w:ascii="Times New Roman" w:hAnsi="Times New Roman" w:cs="Times New Roman"/>
          <w:sz w:val="24"/>
          <w:szCs w:val="24"/>
        </w:rPr>
        <w:t xml:space="preserve"> </w:t>
      </w:r>
      <w:proofErr w:type="spellStart"/>
      <w:r w:rsidR="004B2641" w:rsidRPr="003D7826">
        <w:rPr>
          <w:rFonts w:ascii="Times New Roman" w:hAnsi="Times New Roman" w:cs="Times New Roman"/>
          <w:sz w:val="24"/>
          <w:szCs w:val="24"/>
        </w:rPr>
        <w:t>Doğan</w:t>
      </w:r>
      <w:proofErr w:type="spellEnd"/>
      <w:r w:rsidR="004B2641" w:rsidRPr="003D7826">
        <w:rPr>
          <w:rFonts w:ascii="Times New Roman" w:hAnsi="Times New Roman" w:cs="Times New Roman"/>
          <w:sz w:val="24"/>
          <w:szCs w:val="24"/>
        </w:rPr>
        <w:t xml:space="preserve"> (2011). </w:t>
      </w:r>
      <w:proofErr w:type="gramStart"/>
      <w:r w:rsidR="004B2641" w:rsidRPr="003D7826">
        <w:rPr>
          <w:rFonts w:ascii="Times New Roman" w:hAnsi="Times New Roman" w:cs="Times New Roman"/>
          <w:sz w:val="24"/>
          <w:szCs w:val="24"/>
        </w:rPr>
        <w:t xml:space="preserve">Microcontroller for </w:t>
      </w:r>
      <w:r w:rsidR="004B2641">
        <w:rPr>
          <w:rFonts w:ascii="Times New Roman" w:hAnsi="Times New Roman" w:cs="Times New Roman"/>
          <w:sz w:val="24"/>
          <w:szCs w:val="24"/>
        </w:rPr>
        <w:t>S</w:t>
      </w:r>
      <w:r w:rsidR="004B2641" w:rsidRPr="003D7826">
        <w:rPr>
          <w:rFonts w:ascii="Times New Roman" w:hAnsi="Times New Roman" w:cs="Times New Roman"/>
          <w:sz w:val="24"/>
          <w:szCs w:val="24"/>
        </w:rPr>
        <w:t>tudents – The Theory.</w:t>
      </w:r>
      <w:proofErr w:type="gramEnd"/>
      <w:r w:rsidR="004B2641" w:rsidRPr="003D7826">
        <w:rPr>
          <w:rFonts w:ascii="Times New Roman" w:hAnsi="Times New Roman" w:cs="Times New Roman"/>
          <w:sz w:val="24"/>
          <w:szCs w:val="24"/>
        </w:rPr>
        <w:t xml:space="preserve"> </w:t>
      </w:r>
    </w:p>
    <w:p w:rsidR="004B2641" w:rsidRDefault="005064E8" w:rsidP="00C84E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4B2641">
        <w:rPr>
          <w:rFonts w:ascii="Times New Roman" w:hAnsi="Times New Roman" w:cs="Times New Roman"/>
          <w:sz w:val="24"/>
          <w:szCs w:val="24"/>
        </w:rPr>
        <w:t>İbrahim</w:t>
      </w:r>
      <w:proofErr w:type="spellEnd"/>
      <w:r w:rsidR="004B2641">
        <w:rPr>
          <w:rFonts w:ascii="Times New Roman" w:hAnsi="Times New Roman" w:cs="Times New Roman"/>
          <w:sz w:val="24"/>
          <w:szCs w:val="24"/>
        </w:rPr>
        <w:t xml:space="preserve"> </w:t>
      </w:r>
      <w:proofErr w:type="spellStart"/>
      <w:r w:rsidR="004B2641">
        <w:rPr>
          <w:rFonts w:ascii="Times New Roman" w:hAnsi="Times New Roman" w:cs="Times New Roman"/>
          <w:sz w:val="24"/>
          <w:szCs w:val="24"/>
        </w:rPr>
        <w:t>Doğan</w:t>
      </w:r>
      <w:proofErr w:type="spellEnd"/>
      <w:r w:rsidR="004B2641">
        <w:rPr>
          <w:rFonts w:ascii="Times New Roman" w:hAnsi="Times New Roman" w:cs="Times New Roman"/>
          <w:sz w:val="24"/>
          <w:szCs w:val="24"/>
        </w:rPr>
        <w:t xml:space="preserve"> (2011). </w:t>
      </w:r>
      <w:proofErr w:type="gramStart"/>
      <w:r w:rsidR="004B2641">
        <w:rPr>
          <w:rFonts w:ascii="Times New Roman" w:hAnsi="Times New Roman" w:cs="Times New Roman"/>
          <w:sz w:val="24"/>
          <w:szCs w:val="24"/>
        </w:rPr>
        <w:t xml:space="preserve">Microcontroller for Students – </w:t>
      </w:r>
      <w:proofErr w:type="spellStart"/>
      <w:r w:rsidR="004B2641">
        <w:rPr>
          <w:rFonts w:ascii="Times New Roman" w:hAnsi="Times New Roman" w:cs="Times New Roman"/>
          <w:sz w:val="24"/>
          <w:szCs w:val="24"/>
        </w:rPr>
        <w:t>Practicals</w:t>
      </w:r>
      <w:proofErr w:type="spellEnd"/>
      <w:r w:rsidR="004B2641">
        <w:rPr>
          <w:rFonts w:ascii="Times New Roman" w:hAnsi="Times New Roman" w:cs="Times New Roman"/>
          <w:sz w:val="24"/>
          <w:szCs w:val="24"/>
        </w:rPr>
        <w:t>.</w:t>
      </w:r>
      <w:proofErr w:type="gramEnd"/>
    </w:p>
    <w:p w:rsidR="00C84E54" w:rsidRDefault="005064E8" w:rsidP="00C84E54">
      <w:pPr>
        <w:spacing w:line="360" w:lineRule="auto"/>
        <w:jc w:val="both"/>
        <w:rPr>
          <w:rFonts w:ascii="Times New Roman" w:hAnsi="Times New Roman" w:cs="Times New Roman"/>
          <w:sz w:val="24"/>
          <w:szCs w:val="24"/>
        </w:rPr>
      </w:pPr>
      <w:r w:rsidRPr="005064E8">
        <w:rPr>
          <w:rFonts w:ascii="Times New Roman" w:hAnsi="Times New Roman" w:cs="Times New Roman"/>
          <w:sz w:val="24"/>
          <w:szCs w:val="24"/>
        </w:rPr>
        <w:t>3</w:t>
      </w:r>
      <w:r>
        <w:rPr>
          <w:rFonts w:ascii="Times New Roman" w:hAnsi="Times New Roman" w:cs="Times New Roman"/>
          <w:b/>
          <w:sz w:val="24"/>
          <w:szCs w:val="24"/>
        </w:rPr>
        <w:t xml:space="preserve">. </w:t>
      </w:r>
      <w:proofErr w:type="spellStart"/>
      <w:proofErr w:type="gramStart"/>
      <w:r w:rsidR="004B2641">
        <w:rPr>
          <w:rFonts w:ascii="Times New Roman" w:hAnsi="Times New Roman" w:cs="Times New Roman"/>
          <w:sz w:val="24"/>
          <w:szCs w:val="24"/>
        </w:rPr>
        <w:t>mikroelektronika</w:t>
      </w:r>
      <w:proofErr w:type="spellEnd"/>
      <w:proofErr w:type="gramEnd"/>
      <w:r w:rsidR="004B2641">
        <w:rPr>
          <w:rFonts w:ascii="Times New Roman" w:hAnsi="Times New Roman" w:cs="Times New Roman"/>
          <w:sz w:val="24"/>
          <w:szCs w:val="24"/>
        </w:rPr>
        <w:t xml:space="preserve"> </w:t>
      </w:r>
      <w:proofErr w:type="spellStart"/>
      <w:r w:rsidR="004B2641">
        <w:rPr>
          <w:rFonts w:ascii="Times New Roman" w:hAnsi="Times New Roman" w:cs="Times New Roman"/>
          <w:sz w:val="24"/>
          <w:szCs w:val="24"/>
        </w:rPr>
        <w:t>microC</w:t>
      </w:r>
      <w:proofErr w:type="spellEnd"/>
      <w:r w:rsidR="004B2641">
        <w:rPr>
          <w:rFonts w:ascii="Times New Roman" w:hAnsi="Times New Roman" w:cs="Times New Roman"/>
          <w:sz w:val="24"/>
          <w:szCs w:val="24"/>
        </w:rPr>
        <w:t xml:space="preserve"> pro for PIC user manual</w:t>
      </w:r>
    </w:p>
    <w:p w:rsidR="004D2678" w:rsidRPr="00A642E3" w:rsidRDefault="005064E8" w:rsidP="00C84E5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4.</w:t>
      </w:r>
      <w:r w:rsidR="004D2678" w:rsidRPr="00546228">
        <w:rPr>
          <w:rFonts w:ascii="Times New Roman" w:hAnsi="Times New Roman" w:cs="Times New Roman"/>
          <w:szCs w:val="24"/>
          <w:u w:val="single"/>
        </w:rPr>
        <w:t>http</w:t>
      </w:r>
      <w:proofErr w:type="gramEnd"/>
      <w:r w:rsidR="004D2678" w:rsidRPr="00546228">
        <w:rPr>
          <w:rFonts w:ascii="Times New Roman" w:hAnsi="Times New Roman" w:cs="Times New Roman"/>
          <w:szCs w:val="24"/>
          <w:u w:val="single"/>
        </w:rPr>
        <w:t>://fett.tusofia.bg/et/2004/Papers/Electronic%20Systems%20in%20Measurement%20and%20Control/Paper-Gr_Spasov.pdf</w:t>
      </w:r>
    </w:p>
    <w:p w:rsidR="004B2641" w:rsidRPr="003D7AB2" w:rsidRDefault="003D7AB2" w:rsidP="003D7AB2">
      <w:pPr>
        <w:spacing w:line="360" w:lineRule="auto"/>
        <w:jc w:val="both"/>
      </w:pPr>
      <w:r w:rsidRPr="003D7AB2">
        <w:t xml:space="preserve">5. </w:t>
      </w:r>
      <w:hyperlink r:id="rId200" w:history="1">
        <w:r w:rsidR="004B2641" w:rsidRPr="003D7AB2">
          <w:rPr>
            <w:rStyle w:val="Hyperlink"/>
            <w:color w:val="auto"/>
            <w:sz w:val="24"/>
            <w:szCs w:val="24"/>
          </w:rPr>
          <w:t>www.wikipedia.org</w:t>
        </w:r>
      </w:hyperlink>
    </w:p>
    <w:p w:rsidR="004B2641" w:rsidRPr="003D7AB2" w:rsidRDefault="003D7AB2" w:rsidP="003D7AB2">
      <w:pPr>
        <w:spacing w:line="360" w:lineRule="auto"/>
        <w:jc w:val="both"/>
      </w:pPr>
      <w:proofErr w:type="gramStart"/>
      <w:r w:rsidRPr="003D7AB2">
        <w:rPr>
          <w:sz w:val="24"/>
        </w:rPr>
        <w:t>6.</w:t>
      </w:r>
      <w:proofErr w:type="gramEnd"/>
      <w:r w:rsidR="00B01EBC" w:rsidRPr="003D7AB2">
        <w:fldChar w:fldCharType="begin"/>
      </w:r>
      <w:r w:rsidR="00460220" w:rsidRPr="003D7AB2">
        <w:instrText>HYPERLINK "http://www.npl.co.uk/upload/pdf/Beginner's%20guide%20to%20humidity%20measurement%20(draft%20for%20comment).pdf"</w:instrText>
      </w:r>
      <w:r w:rsidR="00B01EBC" w:rsidRPr="003D7AB2">
        <w:fldChar w:fldCharType="separate"/>
      </w:r>
      <w:r w:rsidR="004B2641" w:rsidRPr="003D7AB2">
        <w:rPr>
          <w:rStyle w:val="Hyperlink"/>
          <w:color w:val="auto"/>
        </w:rPr>
        <w:t>http://www.npl.co.uk/upload/pdf/Beginner's%20guide%20to%20humidity%20measurement%20(draft%20for%20comment).pdf</w:t>
      </w:r>
      <w:r w:rsidR="00B01EBC" w:rsidRPr="003D7AB2">
        <w:fldChar w:fldCharType="end"/>
      </w:r>
    </w:p>
    <w:p w:rsidR="004B2641" w:rsidRPr="003D7AB2" w:rsidRDefault="00E94D5D" w:rsidP="00E94D5D">
      <w:pPr>
        <w:spacing w:line="360" w:lineRule="auto"/>
        <w:jc w:val="both"/>
      </w:pPr>
      <w:r>
        <w:t xml:space="preserve">7. </w:t>
      </w:r>
      <w:hyperlink r:id="rId201" w:history="1">
        <w:r w:rsidR="004B2641" w:rsidRPr="003D7AB2">
          <w:rPr>
            <w:rStyle w:val="Hyperlink"/>
            <w:color w:val="auto"/>
          </w:rPr>
          <w:t>http://www.asknature.org/strategy/1ebbd861249e5657c8c21b4fabe0d0f4</w:t>
        </w:r>
      </w:hyperlink>
    </w:p>
    <w:p w:rsidR="004B2641" w:rsidRPr="003D7AB2" w:rsidRDefault="00E94D5D" w:rsidP="003D7AB2">
      <w:pPr>
        <w:spacing w:line="360" w:lineRule="auto"/>
        <w:jc w:val="both"/>
        <w:rPr>
          <w:sz w:val="24"/>
        </w:rPr>
      </w:pPr>
      <w:r>
        <w:rPr>
          <w:sz w:val="24"/>
        </w:rPr>
        <w:t>8</w:t>
      </w:r>
      <w:r w:rsidR="003D7AB2" w:rsidRPr="003D7AB2">
        <w:rPr>
          <w:sz w:val="24"/>
        </w:rPr>
        <w:t xml:space="preserve">. </w:t>
      </w:r>
      <w:r w:rsidR="004B2641" w:rsidRPr="003D7AB2">
        <w:rPr>
          <w:sz w:val="24"/>
        </w:rPr>
        <w:t xml:space="preserve"> </w:t>
      </w:r>
      <w:hyperlink r:id="rId202" w:history="1">
        <w:r w:rsidR="004B2641" w:rsidRPr="003D7AB2">
          <w:rPr>
            <w:rStyle w:val="Hyperlink"/>
            <w:color w:val="auto"/>
            <w:sz w:val="24"/>
          </w:rPr>
          <w:t>www.sensirion.com</w:t>
        </w:r>
      </w:hyperlink>
    </w:p>
    <w:p w:rsidR="004B2641" w:rsidRPr="003D7AB2" w:rsidRDefault="00E94D5D" w:rsidP="003D7AB2">
      <w:pPr>
        <w:spacing w:line="360" w:lineRule="auto"/>
        <w:jc w:val="both"/>
      </w:pPr>
      <w:r>
        <w:rPr>
          <w:sz w:val="24"/>
        </w:rPr>
        <w:t>9</w:t>
      </w:r>
      <w:r w:rsidR="003D7AB2" w:rsidRPr="003D7AB2">
        <w:rPr>
          <w:sz w:val="24"/>
        </w:rPr>
        <w:t>.</w:t>
      </w:r>
      <w:r w:rsidR="004B2641" w:rsidRPr="003D7AB2">
        <w:rPr>
          <w:sz w:val="24"/>
        </w:rPr>
        <w:t xml:space="preserve"> </w:t>
      </w:r>
      <w:hyperlink r:id="rId203" w:history="1">
        <w:r w:rsidR="004B2641" w:rsidRPr="003D7AB2">
          <w:rPr>
            <w:rStyle w:val="Hyperlink"/>
            <w:color w:val="auto"/>
            <w:sz w:val="24"/>
          </w:rPr>
          <w:t>www.mikroe.com</w:t>
        </w:r>
      </w:hyperlink>
    </w:p>
    <w:p w:rsidR="004B2641" w:rsidRPr="003D7AB2" w:rsidRDefault="00E94D5D" w:rsidP="003D7AB2">
      <w:pPr>
        <w:spacing w:line="360" w:lineRule="auto"/>
        <w:jc w:val="both"/>
      </w:pPr>
      <w:r>
        <w:t>10</w:t>
      </w:r>
      <w:r w:rsidR="003D7AB2" w:rsidRPr="003D7AB2">
        <w:t>.</w:t>
      </w:r>
      <w:r w:rsidR="004B2641" w:rsidRPr="003D7AB2">
        <w:t xml:space="preserve"> </w:t>
      </w:r>
      <w:hyperlink r:id="rId204" w:history="1">
        <w:r w:rsidR="004D2678" w:rsidRPr="003D7AB2">
          <w:rPr>
            <w:rStyle w:val="Hyperlink"/>
            <w:color w:val="auto"/>
          </w:rPr>
          <w:t>http://www.yzxz.com/images/upfile/2009-9/200992418744.pdf</w:t>
        </w:r>
      </w:hyperlink>
    </w:p>
    <w:p w:rsidR="004D2678" w:rsidRPr="003D7AB2" w:rsidRDefault="003D7AB2" w:rsidP="003D7AB2">
      <w:pPr>
        <w:spacing w:line="360" w:lineRule="auto"/>
        <w:jc w:val="both"/>
      </w:pPr>
      <w:r w:rsidRPr="003D7AB2">
        <w:t>1</w:t>
      </w:r>
      <w:r w:rsidR="00E94D5D">
        <w:t>1</w:t>
      </w:r>
      <w:r w:rsidRPr="003D7AB2">
        <w:t xml:space="preserve">. </w:t>
      </w:r>
      <w:hyperlink r:id="rId205" w:history="1">
        <w:r w:rsidR="00C0400E" w:rsidRPr="003D7AB2">
          <w:rPr>
            <w:rStyle w:val="Hyperlink"/>
            <w:color w:val="auto"/>
          </w:rPr>
          <w:t>http://www.meas-spec.com/downloads/Temperature_Sensor_Advantages.pdf</w:t>
        </w:r>
      </w:hyperlink>
    </w:p>
    <w:p w:rsidR="00C0400E" w:rsidRPr="003D7AB2" w:rsidRDefault="003D7AB2" w:rsidP="003D7AB2">
      <w:pPr>
        <w:spacing w:line="360" w:lineRule="auto"/>
        <w:jc w:val="both"/>
      </w:pPr>
      <w:r w:rsidRPr="003D7AB2">
        <w:t>1</w:t>
      </w:r>
      <w:r w:rsidR="00E94D5D">
        <w:t>2</w:t>
      </w:r>
      <w:r w:rsidRPr="003D7AB2">
        <w:t>.</w:t>
      </w:r>
      <w:r w:rsidR="00C0400E" w:rsidRPr="003D7AB2">
        <w:t xml:space="preserve"> </w:t>
      </w:r>
      <w:hyperlink r:id="rId206" w:history="1">
        <w:r w:rsidR="00C0400E" w:rsidRPr="003D7AB2">
          <w:rPr>
            <w:rStyle w:val="Hyperlink"/>
            <w:color w:val="auto"/>
          </w:rPr>
          <w:t>http://www.ehow.com/info_8324988_temperature-humidity-instruments.html</w:t>
        </w:r>
      </w:hyperlink>
      <w:r w:rsidR="00C0400E" w:rsidRPr="003D7AB2">
        <w:t xml:space="preserve"> </w:t>
      </w:r>
    </w:p>
    <w:p w:rsidR="003D7AB2" w:rsidRPr="00546228" w:rsidRDefault="003D7AB2" w:rsidP="003D7AB2">
      <w:pPr>
        <w:spacing w:line="360" w:lineRule="auto"/>
        <w:jc w:val="both"/>
      </w:pPr>
      <w:r w:rsidRPr="003D7AB2">
        <w:t>1</w:t>
      </w:r>
      <w:r w:rsidR="00E94D5D">
        <w:t>3</w:t>
      </w:r>
      <w:proofErr w:type="gramStart"/>
      <w:r w:rsidRPr="003D7AB2">
        <w:t>.</w:t>
      </w:r>
      <w:proofErr w:type="gramEnd"/>
      <w:hyperlink r:id="rId207" w:history="1">
        <w:r w:rsidR="00C0400E" w:rsidRPr="003D7AB2">
          <w:rPr>
            <w:rStyle w:val="Hyperlink"/>
            <w:color w:val="auto"/>
          </w:rPr>
          <w:t>http://publib.boulder.ibm.com/infocenter/rsdp/v1r0m0/topic/com.ibm.help.download.statemate.doc/pdf/microc_programming_style_guide.pdf</w:t>
        </w:r>
      </w:hyperlink>
    </w:p>
    <w:p w:rsidR="004B2641" w:rsidRPr="004B2641" w:rsidRDefault="004B2641" w:rsidP="00AC2E2A">
      <w:pPr>
        <w:pStyle w:val="NormalWeb"/>
        <w:shd w:val="clear" w:color="auto" w:fill="FFFFFF"/>
        <w:spacing w:before="96" w:after="120" w:line="360" w:lineRule="auto"/>
        <w:jc w:val="both"/>
        <w:rPr>
          <w:b/>
          <w:sz w:val="28"/>
          <w:szCs w:val="26"/>
        </w:rPr>
      </w:pPr>
    </w:p>
    <w:sectPr w:rsidR="004B2641" w:rsidRPr="004B2641" w:rsidSect="00B76E38">
      <w:footerReference w:type="default" r:id="rId208"/>
      <w:pgSz w:w="12240" w:h="15840"/>
      <w:pgMar w:top="1440" w:right="1440" w:bottom="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2DB" w:rsidRDefault="000912DB" w:rsidP="00E928F2">
      <w:pPr>
        <w:spacing w:after="0" w:line="240" w:lineRule="auto"/>
      </w:pPr>
      <w:r>
        <w:separator/>
      </w:r>
    </w:p>
  </w:endnote>
  <w:endnote w:type="continuationSeparator" w:id="0">
    <w:p w:rsidR="000912DB" w:rsidRDefault="000912DB" w:rsidP="00E92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BoldMT">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522"/>
      <w:docPartObj>
        <w:docPartGallery w:val="Page Numbers (Bottom of Page)"/>
        <w:docPartUnique/>
      </w:docPartObj>
    </w:sdtPr>
    <w:sdtContent>
      <w:p w:rsidR="009B34EA" w:rsidRDefault="00B01EBC">
        <w:pPr>
          <w:pStyle w:val="Footer"/>
          <w:jc w:val="center"/>
        </w:pPr>
        <w:fldSimple w:instr=" PAGE   \* MERGEFORMAT ">
          <w:r w:rsidR="002456FE">
            <w:rPr>
              <w:noProof/>
            </w:rPr>
            <w:t>67</w:t>
          </w:r>
        </w:fldSimple>
      </w:p>
    </w:sdtContent>
  </w:sdt>
  <w:p w:rsidR="009B34EA" w:rsidRDefault="009B34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2DB" w:rsidRDefault="000912DB" w:rsidP="00E928F2">
      <w:pPr>
        <w:spacing w:after="0" w:line="240" w:lineRule="auto"/>
      </w:pPr>
      <w:r>
        <w:separator/>
      </w:r>
    </w:p>
  </w:footnote>
  <w:footnote w:type="continuationSeparator" w:id="0">
    <w:p w:rsidR="000912DB" w:rsidRDefault="000912DB" w:rsidP="00E928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174"/>
    <w:multiLevelType w:val="multilevel"/>
    <w:tmpl w:val="2762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E15526"/>
    <w:multiLevelType w:val="multilevel"/>
    <w:tmpl w:val="8FC0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541733"/>
    <w:multiLevelType w:val="hybridMultilevel"/>
    <w:tmpl w:val="746E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F75EA"/>
    <w:multiLevelType w:val="hybridMultilevel"/>
    <w:tmpl w:val="C31A75FC"/>
    <w:lvl w:ilvl="0" w:tplc="041F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nsid w:val="129167B0"/>
    <w:multiLevelType w:val="multilevel"/>
    <w:tmpl w:val="323E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C44885"/>
    <w:multiLevelType w:val="multilevel"/>
    <w:tmpl w:val="BF5C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DE532B"/>
    <w:multiLevelType w:val="multilevel"/>
    <w:tmpl w:val="DAE6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E83A5C"/>
    <w:multiLevelType w:val="hybridMultilevel"/>
    <w:tmpl w:val="8C4A64D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691758"/>
    <w:multiLevelType w:val="hybridMultilevel"/>
    <w:tmpl w:val="95C2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6E6A9F"/>
    <w:multiLevelType w:val="multilevel"/>
    <w:tmpl w:val="245A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401AF6"/>
    <w:multiLevelType w:val="multilevel"/>
    <w:tmpl w:val="0D443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235BC7"/>
    <w:multiLevelType w:val="multilevel"/>
    <w:tmpl w:val="7564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3D438D"/>
    <w:multiLevelType w:val="multilevel"/>
    <w:tmpl w:val="895A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0965013"/>
    <w:multiLevelType w:val="hybridMultilevel"/>
    <w:tmpl w:val="4B7A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C2722"/>
    <w:multiLevelType w:val="multilevel"/>
    <w:tmpl w:val="EDA6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AF538E2"/>
    <w:multiLevelType w:val="multilevel"/>
    <w:tmpl w:val="DEE0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E147174"/>
    <w:multiLevelType w:val="hybridMultilevel"/>
    <w:tmpl w:val="2328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B224CF"/>
    <w:multiLevelType w:val="multilevel"/>
    <w:tmpl w:val="872AC2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814864"/>
    <w:multiLevelType w:val="hybridMultilevel"/>
    <w:tmpl w:val="C606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7C23EA"/>
    <w:multiLevelType w:val="multilevel"/>
    <w:tmpl w:val="7F9C0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1433F3"/>
    <w:multiLevelType w:val="multilevel"/>
    <w:tmpl w:val="7B2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4CF03A2"/>
    <w:multiLevelType w:val="hybridMultilevel"/>
    <w:tmpl w:val="8B54B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0"/>
  </w:num>
  <w:num w:numId="6">
    <w:abstractNumId w:val="11"/>
  </w:num>
  <w:num w:numId="7">
    <w:abstractNumId w:val="15"/>
  </w:num>
  <w:num w:numId="8">
    <w:abstractNumId w:val="4"/>
  </w:num>
  <w:num w:numId="9">
    <w:abstractNumId w:val="14"/>
  </w:num>
  <w:num w:numId="10">
    <w:abstractNumId w:val="17"/>
  </w:num>
  <w:num w:numId="11">
    <w:abstractNumId w:val="20"/>
  </w:num>
  <w:num w:numId="12">
    <w:abstractNumId w:val="5"/>
  </w:num>
  <w:num w:numId="13">
    <w:abstractNumId w:val="12"/>
  </w:num>
  <w:num w:numId="14">
    <w:abstractNumId w:val="9"/>
  </w:num>
  <w:num w:numId="15">
    <w:abstractNumId w:val="10"/>
  </w:num>
  <w:num w:numId="16">
    <w:abstractNumId w:val="19"/>
  </w:num>
  <w:num w:numId="17">
    <w:abstractNumId w:val="18"/>
  </w:num>
  <w:num w:numId="18">
    <w:abstractNumId w:val="8"/>
  </w:num>
  <w:num w:numId="19">
    <w:abstractNumId w:val="16"/>
  </w:num>
  <w:num w:numId="20">
    <w:abstractNumId w:val="13"/>
  </w:num>
  <w:num w:numId="21">
    <w:abstractNumId w:val="2"/>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hyphenationZone w:val="425"/>
  <w:characterSpacingControl w:val="doNotCompress"/>
  <w:hdrShapeDefaults>
    <o:shapedefaults v:ext="edit" spidmax="54273"/>
  </w:hdrShapeDefaults>
  <w:footnotePr>
    <w:footnote w:id="-1"/>
    <w:footnote w:id="0"/>
  </w:footnotePr>
  <w:endnotePr>
    <w:endnote w:id="-1"/>
    <w:endnote w:id="0"/>
  </w:endnotePr>
  <w:compat/>
  <w:rsids>
    <w:rsidRoot w:val="00640496"/>
    <w:rsid w:val="00011C22"/>
    <w:rsid w:val="00013397"/>
    <w:rsid w:val="00054E70"/>
    <w:rsid w:val="000912DB"/>
    <w:rsid w:val="00094AFE"/>
    <w:rsid w:val="000A4583"/>
    <w:rsid w:val="000E1BA9"/>
    <w:rsid w:val="000E5422"/>
    <w:rsid w:val="001174C3"/>
    <w:rsid w:val="00126F6D"/>
    <w:rsid w:val="00136161"/>
    <w:rsid w:val="00140CEB"/>
    <w:rsid w:val="0014135E"/>
    <w:rsid w:val="00144EDE"/>
    <w:rsid w:val="001551E6"/>
    <w:rsid w:val="0017036F"/>
    <w:rsid w:val="0019198F"/>
    <w:rsid w:val="001C1B20"/>
    <w:rsid w:val="001C3EE7"/>
    <w:rsid w:val="001C7F9F"/>
    <w:rsid w:val="001D0342"/>
    <w:rsid w:val="001D4B3A"/>
    <w:rsid w:val="001E6605"/>
    <w:rsid w:val="001F6576"/>
    <w:rsid w:val="00216F59"/>
    <w:rsid w:val="00231E7A"/>
    <w:rsid w:val="002330AC"/>
    <w:rsid w:val="002456FE"/>
    <w:rsid w:val="002502E2"/>
    <w:rsid w:val="002521CB"/>
    <w:rsid w:val="00253691"/>
    <w:rsid w:val="0025631A"/>
    <w:rsid w:val="00256899"/>
    <w:rsid w:val="0026739B"/>
    <w:rsid w:val="00270AAD"/>
    <w:rsid w:val="002830BA"/>
    <w:rsid w:val="00284190"/>
    <w:rsid w:val="0029332D"/>
    <w:rsid w:val="002C0A4C"/>
    <w:rsid w:val="002C0B4E"/>
    <w:rsid w:val="002C1D86"/>
    <w:rsid w:val="002D08C4"/>
    <w:rsid w:val="002D4C12"/>
    <w:rsid w:val="002E204A"/>
    <w:rsid w:val="002F7002"/>
    <w:rsid w:val="0030319E"/>
    <w:rsid w:val="00311C2C"/>
    <w:rsid w:val="003129AC"/>
    <w:rsid w:val="00330ABA"/>
    <w:rsid w:val="003462E4"/>
    <w:rsid w:val="00367B82"/>
    <w:rsid w:val="0037109E"/>
    <w:rsid w:val="00374E54"/>
    <w:rsid w:val="00384EF0"/>
    <w:rsid w:val="003D7559"/>
    <w:rsid w:val="003D7AB2"/>
    <w:rsid w:val="003E2ACD"/>
    <w:rsid w:val="003F5F9C"/>
    <w:rsid w:val="003F775D"/>
    <w:rsid w:val="0041582D"/>
    <w:rsid w:val="00417F0F"/>
    <w:rsid w:val="00421502"/>
    <w:rsid w:val="00432A42"/>
    <w:rsid w:val="004358BE"/>
    <w:rsid w:val="00460220"/>
    <w:rsid w:val="0048318E"/>
    <w:rsid w:val="004A43C7"/>
    <w:rsid w:val="004B2641"/>
    <w:rsid w:val="004D0F25"/>
    <w:rsid w:val="004D2678"/>
    <w:rsid w:val="004E5F5A"/>
    <w:rsid w:val="004E607E"/>
    <w:rsid w:val="004F0E65"/>
    <w:rsid w:val="005064E8"/>
    <w:rsid w:val="00511CC3"/>
    <w:rsid w:val="00524093"/>
    <w:rsid w:val="00526A42"/>
    <w:rsid w:val="00546228"/>
    <w:rsid w:val="0057277C"/>
    <w:rsid w:val="005B0F04"/>
    <w:rsid w:val="005D2B53"/>
    <w:rsid w:val="00601234"/>
    <w:rsid w:val="00606271"/>
    <w:rsid w:val="00623965"/>
    <w:rsid w:val="0063294E"/>
    <w:rsid w:val="00640496"/>
    <w:rsid w:val="00642369"/>
    <w:rsid w:val="006523D0"/>
    <w:rsid w:val="00663B35"/>
    <w:rsid w:val="006A3203"/>
    <w:rsid w:val="006A541F"/>
    <w:rsid w:val="006B0E07"/>
    <w:rsid w:val="006C0D24"/>
    <w:rsid w:val="006D00C3"/>
    <w:rsid w:val="006D0610"/>
    <w:rsid w:val="007426F4"/>
    <w:rsid w:val="0075278B"/>
    <w:rsid w:val="00761754"/>
    <w:rsid w:val="007630FD"/>
    <w:rsid w:val="00774738"/>
    <w:rsid w:val="00781985"/>
    <w:rsid w:val="007836AB"/>
    <w:rsid w:val="00794CB1"/>
    <w:rsid w:val="0079525B"/>
    <w:rsid w:val="007B00BD"/>
    <w:rsid w:val="007B7C35"/>
    <w:rsid w:val="007C74CD"/>
    <w:rsid w:val="007C7911"/>
    <w:rsid w:val="007F423A"/>
    <w:rsid w:val="00815BF8"/>
    <w:rsid w:val="008168F0"/>
    <w:rsid w:val="00821850"/>
    <w:rsid w:val="00837142"/>
    <w:rsid w:val="0084104B"/>
    <w:rsid w:val="008553C6"/>
    <w:rsid w:val="00875A7F"/>
    <w:rsid w:val="00876170"/>
    <w:rsid w:val="008A02D3"/>
    <w:rsid w:val="008A44DC"/>
    <w:rsid w:val="008D6D47"/>
    <w:rsid w:val="008E4784"/>
    <w:rsid w:val="0093416B"/>
    <w:rsid w:val="00951A7B"/>
    <w:rsid w:val="00975E33"/>
    <w:rsid w:val="00990D18"/>
    <w:rsid w:val="0099656E"/>
    <w:rsid w:val="009A227C"/>
    <w:rsid w:val="009A6C57"/>
    <w:rsid w:val="009B34EA"/>
    <w:rsid w:val="009E2290"/>
    <w:rsid w:val="009F5A59"/>
    <w:rsid w:val="00A0511B"/>
    <w:rsid w:val="00A40FB1"/>
    <w:rsid w:val="00A41A71"/>
    <w:rsid w:val="00A429CE"/>
    <w:rsid w:val="00A53293"/>
    <w:rsid w:val="00A60DAE"/>
    <w:rsid w:val="00A642E3"/>
    <w:rsid w:val="00AA4D48"/>
    <w:rsid w:val="00AB1AA8"/>
    <w:rsid w:val="00AB5710"/>
    <w:rsid w:val="00AC2E2A"/>
    <w:rsid w:val="00AC63E8"/>
    <w:rsid w:val="00AD0F29"/>
    <w:rsid w:val="00AE4E4F"/>
    <w:rsid w:val="00AE500A"/>
    <w:rsid w:val="00AF0F5A"/>
    <w:rsid w:val="00B01EBC"/>
    <w:rsid w:val="00B12720"/>
    <w:rsid w:val="00B4426D"/>
    <w:rsid w:val="00B54F29"/>
    <w:rsid w:val="00B76E38"/>
    <w:rsid w:val="00BA7206"/>
    <w:rsid w:val="00BB32E7"/>
    <w:rsid w:val="00BD50CB"/>
    <w:rsid w:val="00BE4E90"/>
    <w:rsid w:val="00BF58AB"/>
    <w:rsid w:val="00C0400E"/>
    <w:rsid w:val="00C170ED"/>
    <w:rsid w:val="00C3111C"/>
    <w:rsid w:val="00C339CE"/>
    <w:rsid w:val="00C47D4D"/>
    <w:rsid w:val="00C502AE"/>
    <w:rsid w:val="00C54EF1"/>
    <w:rsid w:val="00C84E54"/>
    <w:rsid w:val="00C967CC"/>
    <w:rsid w:val="00CA5B6C"/>
    <w:rsid w:val="00CB6295"/>
    <w:rsid w:val="00CD5C1E"/>
    <w:rsid w:val="00CE7E56"/>
    <w:rsid w:val="00D01953"/>
    <w:rsid w:val="00D22D6F"/>
    <w:rsid w:val="00D52D63"/>
    <w:rsid w:val="00D64A5C"/>
    <w:rsid w:val="00D80389"/>
    <w:rsid w:val="00D8750F"/>
    <w:rsid w:val="00D9670E"/>
    <w:rsid w:val="00DE2AFC"/>
    <w:rsid w:val="00E2386F"/>
    <w:rsid w:val="00E3454A"/>
    <w:rsid w:val="00E359B8"/>
    <w:rsid w:val="00E47687"/>
    <w:rsid w:val="00E621F8"/>
    <w:rsid w:val="00E631B9"/>
    <w:rsid w:val="00E73968"/>
    <w:rsid w:val="00E77657"/>
    <w:rsid w:val="00E928F2"/>
    <w:rsid w:val="00E94D5D"/>
    <w:rsid w:val="00E96A89"/>
    <w:rsid w:val="00EB2B15"/>
    <w:rsid w:val="00EF0C19"/>
    <w:rsid w:val="00EF31B6"/>
    <w:rsid w:val="00EF3448"/>
    <w:rsid w:val="00F22BDC"/>
    <w:rsid w:val="00F34907"/>
    <w:rsid w:val="00F8596B"/>
    <w:rsid w:val="00F92BE3"/>
    <w:rsid w:val="00FA408F"/>
    <w:rsid w:val="00FE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rules v:ext="edit">
        <o:r id="V:Rule11" type="connector" idref="#_x0000_s1033"/>
        <o:r id="V:Rule12" type="connector" idref="#_x0000_s1057"/>
        <o:r id="V:Rule13" type="connector" idref="#_x0000_s1051"/>
        <o:r id="V:Rule14" type="connector" idref="#_x0000_s1049"/>
        <o:r id="V:Rule15" type="connector" idref="#_x0000_s1050"/>
        <o:r id="V:Rule16" type="connector" idref="#_x0000_s1055"/>
        <o:r id="V:Rule17" type="connector" idref="#_x0000_s1058"/>
        <o:r id="V:Rule18" type="connector" idref="#_x0000_s1031"/>
        <o:r id="V:Rule19" type="connector" idref="#_x0000_s1056"/>
        <o:r id="V:Rule2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496"/>
  </w:style>
  <w:style w:type="paragraph" w:styleId="Heading1">
    <w:name w:val="heading 1"/>
    <w:aliases w:val="Ana başlık"/>
    <w:basedOn w:val="Normal"/>
    <w:link w:val="Heading1Char"/>
    <w:uiPriority w:val="9"/>
    <w:qFormat/>
    <w:rsid w:val="006404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37142"/>
    <w:pPr>
      <w:keepNext/>
      <w:keepLines/>
      <w:spacing w:before="200" w:after="0"/>
      <w:jc w:val="both"/>
      <w:outlineLvl w:val="1"/>
    </w:pPr>
    <w:rPr>
      <w:rFonts w:ascii="Times New Roman" w:eastAsiaTheme="majorEastAsia" w:hAnsi="Times New Roman" w:cstheme="majorBidi"/>
      <w:b/>
      <w:bCs/>
      <w:sz w:val="26"/>
      <w:szCs w:val="26"/>
      <w:lang w:val="tr-TR"/>
    </w:rPr>
  </w:style>
  <w:style w:type="paragraph" w:styleId="Heading3">
    <w:name w:val="heading 3"/>
    <w:basedOn w:val="Normal"/>
    <w:next w:val="Normal"/>
    <w:link w:val="Heading3Char"/>
    <w:uiPriority w:val="9"/>
    <w:unhideWhenUsed/>
    <w:qFormat/>
    <w:rsid w:val="00781985"/>
    <w:pPr>
      <w:keepNext/>
      <w:keepLines/>
      <w:spacing w:before="200" w:after="0"/>
      <w:jc w:val="both"/>
      <w:outlineLvl w:val="2"/>
    </w:pPr>
    <w:rPr>
      <w:rFonts w:ascii="Times New Roman" w:eastAsiaTheme="majorEastAsia" w:hAnsi="Times New Roman" w:cstheme="majorBidi"/>
      <w:b/>
      <w:bCs/>
      <w:sz w:val="26"/>
    </w:rPr>
  </w:style>
  <w:style w:type="paragraph" w:styleId="Heading4">
    <w:name w:val="heading 4"/>
    <w:basedOn w:val="Normal"/>
    <w:next w:val="Normal"/>
    <w:link w:val="Heading4Char"/>
    <w:uiPriority w:val="9"/>
    <w:unhideWhenUsed/>
    <w:qFormat/>
    <w:rsid w:val="00781985"/>
    <w:pPr>
      <w:keepNext/>
      <w:keepLines/>
      <w:spacing w:before="200" w:after="0"/>
      <w:outlineLvl w:val="3"/>
    </w:pPr>
    <w:rPr>
      <w:rFonts w:ascii="Times New Roman" w:eastAsiaTheme="majorEastAsia" w:hAnsi="Times New Roman" w:cstheme="majorBidi"/>
      <w:b/>
      <w:bCs/>
      <w:iCs/>
      <w:sz w:val="26"/>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a başlık Char"/>
    <w:basedOn w:val="DefaultParagraphFont"/>
    <w:link w:val="Heading1"/>
    <w:uiPriority w:val="9"/>
    <w:rsid w:val="0064049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6404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40496"/>
  </w:style>
  <w:style w:type="character" w:styleId="Hyperlink">
    <w:name w:val="Hyperlink"/>
    <w:basedOn w:val="DefaultParagraphFont"/>
    <w:uiPriority w:val="99"/>
    <w:unhideWhenUsed/>
    <w:rsid w:val="00640496"/>
    <w:rPr>
      <w:color w:val="0000FF"/>
      <w:u w:val="single"/>
    </w:rPr>
  </w:style>
  <w:style w:type="character" w:customStyle="1" w:styleId="Heading3Char">
    <w:name w:val="Heading 3 Char"/>
    <w:basedOn w:val="DefaultParagraphFont"/>
    <w:link w:val="Heading3"/>
    <w:uiPriority w:val="9"/>
    <w:rsid w:val="00781985"/>
    <w:rPr>
      <w:rFonts w:ascii="Times New Roman" w:eastAsiaTheme="majorEastAsia" w:hAnsi="Times New Roman" w:cstheme="majorBidi"/>
      <w:b/>
      <w:bCs/>
      <w:sz w:val="26"/>
    </w:rPr>
  </w:style>
  <w:style w:type="character" w:customStyle="1" w:styleId="mw-headline">
    <w:name w:val="mw-headline"/>
    <w:basedOn w:val="DefaultParagraphFont"/>
    <w:rsid w:val="00640496"/>
  </w:style>
  <w:style w:type="paragraph" w:styleId="BalloonText">
    <w:name w:val="Balloon Text"/>
    <w:basedOn w:val="Normal"/>
    <w:link w:val="BalloonTextChar"/>
    <w:uiPriority w:val="99"/>
    <w:semiHidden/>
    <w:unhideWhenUsed/>
    <w:rsid w:val="00975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E33"/>
    <w:rPr>
      <w:rFonts w:ascii="Tahoma" w:hAnsi="Tahoma" w:cs="Tahoma"/>
      <w:sz w:val="16"/>
      <w:szCs w:val="16"/>
    </w:rPr>
  </w:style>
  <w:style w:type="character" w:customStyle="1" w:styleId="editsection">
    <w:name w:val="editsection"/>
    <w:basedOn w:val="DefaultParagraphFont"/>
    <w:rsid w:val="00EF31B6"/>
  </w:style>
  <w:style w:type="paragraph" w:styleId="ListParagraph">
    <w:name w:val="List Paragraph"/>
    <w:basedOn w:val="Normal"/>
    <w:uiPriority w:val="34"/>
    <w:qFormat/>
    <w:rsid w:val="00384EF0"/>
    <w:pPr>
      <w:ind w:left="720"/>
      <w:contextualSpacing/>
    </w:pPr>
  </w:style>
  <w:style w:type="paragraph" w:styleId="Header">
    <w:name w:val="header"/>
    <w:basedOn w:val="Normal"/>
    <w:link w:val="HeaderChar"/>
    <w:uiPriority w:val="99"/>
    <w:semiHidden/>
    <w:unhideWhenUsed/>
    <w:rsid w:val="00E928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28F2"/>
  </w:style>
  <w:style w:type="paragraph" w:styleId="Footer">
    <w:name w:val="footer"/>
    <w:basedOn w:val="Normal"/>
    <w:link w:val="FooterChar"/>
    <w:uiPriority w:val="99"/>
    <w:unhideWhenUsed/>
    <w:rsid w:val="00E92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8F2"/>
  </w:style>
  <w:style w:type="character" w:styleId="FollowedHyperlink">
    <w:name w:val="FollowedHyperlink"/>
    <w:basedOn w:val="DefaultParagraphFont"/>
    <w:uiPriority w:val="99"/>
    <w:semiHidden/>
    <w:unhideWhenUsed/>
    <w:rsid w:val="00C47D4D"/>
    <w:rPr>
      <w:color w:val="800080" w:themeColor="followedHyperlink"/>
      <w:u w:val="single"/>
    </w:rPr>
  </w:style>
  <w:style w:type="character" w:customStyle="1" w:styleId="nowrap">
    <w:name w:val="nowrap"/>
    <w:basedOn w:val="DefaultParagraphFont"/>
    <w:rsid w:val="00C47D4D"/>
  </w:style>
  <w:style w:type="character" w:customStyle="1" w:styleId="pa">
    <w:name w:val="ıpa"/>
    <w:basedOn w:val="DefaultParagraphFont"/>
    <w:rsid w:val="00C47D4D"/>
  </w:style>
  <w:style w:type="paragraph" w:customStyle="1" w:styleId="bodytext">
    <w:name w:val="bodytext"/>
    <w:basedOn w:val="Normal"/>
    <w:rsid w:val="002536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37142"/>
    <w:rPr>
      <w:rFonts w:ascii="Times New Roman" w:eastAsiaTheme="majorEastAsia" w:hAnsi="Times New Roman" w:cstheme="majorBidi"/>
      <w:b/>
      <w:bCs/>
      <w:sz w:val="26"/>
      <w:szCs w:val="26"/>
      <w:lang w:val="tr-TR"/>
    </w:rPr>
  </w:style>
  <w:style w:type="character" w:customStyle="1" w:styleId="Heading4Char">
    <w:name w:val="Heading 4 Char"/>
    <w:basedOn w:val="DefaultParagraphFont"/>
    <w:link w:val="Heading4"/>
    <w:uiPriority w:val="9"/>
    <w:rsid w:val="00781985"/>
    <w:rPr>
      <w:rFonts w:ascii="Times New Roman" w:eastAsiaTheme="majorEastAsia" w:hAnsi="Times New Roman" w:cstheme="majorBidi"/>
      <w:b/>
      <w:bCs/>
      <w:iCs/>
      <w:sz w:val="26"/>
      <w:lang w:val="tr-TR"/>
    </w:rPr>
  </w:style>
  <w:style w:type="paragraph" w:styleId="TOC1">
    <w:name w:val="toc 1"/>
    <w:basedOn w:val="Normal"/>
    <w:next w:val="Normal"/>
    <w:autoRedefine/>
    <w:uiPriority w:val="39"/>
    <w:unhideWhenUsed/>
    <w:rsid w:val="00AA4D48"/>
    <w:pPr>
      <w:spacing w:after="100"/>
    </w:pPr>
  </w:style>
  <w:style w:type="paragraph" w:styleId="TOC2">
    <w:name w:val="toc 2"/>
    <w:basedOn w:val="Normal"/>
    <w:next w:val="Normal"/>
    <w:autoRedefine/>
    <w:uiPriority w:val="39"/>
    <w:unhideWhenUsed/>
    <w:rsid w:val="00AA4D48"/>
    <w:pPr>
      <w:spacing w:after="100"/>
      <w:ind w:left="220"/>
    </w:pPr>
  </w:style>
  <w:style w:type="paragraph" w:styleId="TOC3">
    <w:name w:val="toc 3"/>
    <w:basedOn w:val="Normal"/>
    <w:next w:val="Normal"/>
    <w:autoRedefine/>
    <w:uiPriority w:val="39"/>
    <w:unhideWhenUsed/>
    <w:rsid w:val="00AA4D48"/>
    <w:pPr>
      <w:spacing w:after="100"/>
      <w:ind w:left="440"/>
    </w:pPr>
  </w:style>
  <w:style w:type="paragraph" w:styleId="TOC4">
    <w:name w:val="toc 4"/>
    <w:basedOn w:val="Normal"/>
    <w:next w:val="Normal"/>
    <w:autoRedefine/>
    <w:uiPriority w:val="39"/>
    <w:unhideWhenUsed/>
    <w:rsid w:val="00AA4D48"/>
    <w:pPr>
      <w:spacing w:after="100"/>
      <w:ind w:left="660"/>
    </w:pPr>
  </w:style>
  <w:style w:type="paragraph" w:styleId="TOC5">
    <w:name w:val="toc 5"/>
    <w:basedOn w:val="Normal"/>
    <w:next w:val="Normal"/>
    <w:autoRedefine/>
    <w:uiPriority w:val="39"/>
    <w:unhideWhenUsed/>
    <w:rsid w:val="00AA4D48"/>
    <w:pPr>
      <w:spacing w:after="100"/>
      <w:ind w:left="880"/>
    </w:pPr>
    <w:rPr>
      <w:rFonts w:eastAsiaTheme="minorEastAsia"/>
    </w:rPr>
  </w:style>
  <w:style w:type="paragraph" w:styleId="TOC6">
    <w:name w:val="toc 6"/>
    <w:basedOn w:val="Normal"/>
    <w:next w:val="Normal"/>
    <w:autoRedefine/>
    <w:uiPriority w:val="39"/>
    <w:unhideWhenUsed/>
    <w:rsid w:val="00AA4D48"/>
    <w:pPr>
      <w:spacing w:after="100"/>
      <w:ind w:left="1100"/>
    </w:pPr>
    <w:rPr>
      <w:rFonts w:eastAsiaTheme="minorEastAsia"/>
    </w:rPr>
  </w:style>
  <w:style w:type="paragraph" w:styleId="TOC7">
    <w:name w:val="toc 7"/>
    <w:basedOn w:val="Normal"/>
    <w:next w:val="Normal"/>
    <w:autoRedefine/>
    <w:uiPriority w:val="39"/>
    <w:unhideWhenUsed/>
    <w:rsid w:val="00AA4D48"/>
    <w:pPr>
      <w:spacing w:after="100"/>
      <w:ind w:left="1320"/>
    </w:pPr>
    <w:rPr>
      <w:rFonts w:eastAsiaTheme="minorEastAsia"/>
    </w:rPr>
  </w:style>
  <w:style w:type="paragraph" w:styleId="TOC8">
    <w:name w:val="toc 8"/>
    <w:basedOn w:val="Normal"/>
    <w:next w:val="Normal"/>
    <w:autoRedefine/>
    <w:uiPriority w:val="39"/>
    <w:unhideWhenUsed/>
    <w:rsid w:val="00AA4D48"/>
    <w:pPr>
      <w:spacing w:after="100"/>
      <w:ind w:left="1540"/>
    </w:pPr>
    <w:rPr>
      <w:rFonts w:eastAsiaTheme="minorEastAsia"/>
    </w:rPr>
  </w:style>
  <w:style w:type="paragraph" w:styleId="TOC9">
    <w:name w:val="toc 9"/>
    <w:basedOn w:val="Normal"/>
    <w:next w:val="Normal"/>
    <w:autoRedefine/>
    <w:uiPriority w:val="39"/>
    <w:unhideWhenUsed/>
    <w:rsid w:val="00AA4D48"/>
    <w:pPr>
      <w:spacing w:after="100"/>
      <w:ind w:left="1760"/>
    </w:pPr>
    <w:rPr>
      <w:rFonts w:eastAsiaTheme="minorEastAsia"/>
    </w:rPr>
  </w:style>
  <w:style w:type="paragraph" w:styleId="TableofFigures">
    <w:name w:val="table of figures"/>
    <w:basedOn w:val="Normal"/>
    <w:next w:val="Normal"/>
    <w:uiPriority w:val="99"/>
    <w:semiHidden/>
    <w:unhideWhenUsed/>
    <w:rsid w:val="00B76E38"/>
    <w:pPr>
      <w:spacing w:after="0"/>
    </w:pPr>
  </w:style>
</w:styles>
</file>

<file path=word/webSettings.xml><?xml version="1.0" encoding="utf-8"?>
<w:webSettings xmlns:r="http://schemas.openxmlformats.org/officeDocument/2006/relationships" xmlns:w="http://schemas.openxmlformats.org/wordprocessingml/2006/main">
  <w:divs>
    <w:div w:id="6711666">
      <w:bodyDiv w:val="1"/>
      <w:marLeft w:val="0"/>
      <w:marRight w:val="0"/>
      <w:marTop w:val="0"/>
      <w:marBottom w:val="0"/>
      <w:divBdr>
        <w:top w:val="none" w:sz="0" w:space="0" w:color="auto"/>
        <w:left w:val="none" w:sz="0" w:space="0" w:color="auto"/>
        <w:bottom w:val="none" w:sz="0" w:space="0" w:color="auto"/>
        <w:right w:val="none" w:sz="0" w:space="0" w:color="auto"/>
      </w:divBdr>
      <w:divsChild>
        <w:div w:id="1275670625">
          <w:blockQuote w:val="1"/>
          <w:marLeft w:val="0"/>
          <w:marRight w:val="0"/>
          <w:marTop w:val="748"/>
          <w:marBottom w:val="748"/>
          <w:divBdr>
            <w:top w:val="none" w:sz="0" w:space="0" w:color="auto"/>
            <w:left w:val="none" w:sz="0" w:space="0" w:color="auto"/>
            <w:bottom w:val="none" w:sz="0" w:space="0" w:color="auto"/>
            <w:right w:val="none" w:sz="0" w:space="0" w:color="auto"/>
          </w:divBdr>
          <w:divsChild>
            <w:div w:id="43335089">
              <w:marLeft w:val="0"/>
              <w:marRight w:val="0"/>
              <w:marTop w:val="0"/>
              <w:marBottom w:val="0"/>
              <w:divBdr>
                <w:top w:val="none" w:sz="0" w:space="0" w:color="D8D8D8"/>
                <w:left w:val="single" w:sz="12" w:space="6" w:color="D8D8D8"/>
                <w:bottom w:val="none" w:sz="0" w:space="0" w:color="D8D8D8"/>
                <w:right w:val="none" w:sz="0" w:space="0" w:color="D8D8D8"/>
              </w:divBdr>
              <w:divsChild>
                <w:div w:id="7831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5667">
      <w:bodyDiv w:val="1"/>
      <w:marLeft w:val="0"/>
      <w:marRight w:val="0"/>
      <w:marTop w:val="0"/>
      <w:marBottom w:val="0"/>
      <w:divBdr>
        <w:top w:val="none" w:sz="0" w:space="0" w:color="auto"/>
        <w:left w:val="none" w:sz="0" w:space="0" w:color="auto"/>
        <w:bottom w:val="none" w:sz="0" w:space="0" w:color="auto"/>
        <w:right w:val="none" w:sz="0" w:space="0" w:color="auto"/>
      </w:divBdr>
    </w:div>
    <w:div w:id="75713943">
      <w:bodyDiv w:val="1"/>
      <w:marLeft w:val="0"/>
      <w:marRight w:val="0"/>
      <w:marTop w:val="0"/>
      <w:marBottom w:val="0"/>
      <w:divBdr>
        <w:top w:val="none" w:sz="0" w:space="0" w:color="auto"/>
        <w:left w:val="none" w:sz="0" w:space="0" w:color="auto"/>
        <w:bottom w:val="none" w:sz="0" w:space="0" w:color="auto"/>
        <w:right w:val="none" w:sz="0" w:space="0" w:color="auto"/>
      </w:divBdr>
    </w:div>
    <w:div w:id="166946873">
      <w:bodyDiv w:val="1"/>
      <w:marLeft w:val="0"/>
      <w:marRight w:val="0"/>
      <w:marTop w:val="0"/>
      <w:marBottom w:val="0"/>
      <w:divBdr>
        <w:top w:val="none" w:sz="0" w:space="0" w:color="auto"/>
        <w:left w:val="none" w:sz="0" w:space="0" w:color="auto"/>
        <w:bottom w:val="none" w:sz="0" w:space="0" w:color="auto"/>
        <w:right w:val="none" w:sz="0" w:space="0" w:color="auto"/>
      </w:divBdr>
    </w:div>
    <w:div w:id="189997574">
      <w:bodyDiv w:val="1"/>
      <w:marLeft w:val="0"/>
      <w:marRight w:val="0"/>
      <w:marTop w:val="0"/>
      <w:marBottom w:val="0"/>
      <w:divBdr>
        <w:top w:val="none" w:sz="0" w:space="0" w:color="auto"/>
        <w:left w:val="none" w:sz="0" w:space="0" w:color="auto"/>
        <w:bottom w:val="none" w:sz="0" w:space="0" w:color="auto"/>
        <w:right w:val="none" w:sz="0" w:space="0" w:color="auto"/>
      </w:divBdr>
    </w:div>
    <w:div w:id="196040599">
      <w:bodyDiv w:val="1"/>
      <w:marLeft w:val="0"/>
      <w:marRight w:val="0"/>
      <w:marTop w:val="0"/>
      <w:marBottom w:val="0"/>
      <w:divBdr>
        <w:top w:val="none" w:sz="0" w:space="0" w:color="auto"/>
        <w:left w:val="none" w:sz="0" w:space="0" w:color="auto"/>
        <w:bottom w:val="none" w:sz="0" w:space="0" w:color="auto"/>
        <w:right w:val="none" w:sz="0" w:space="0" w:color="auto"/>
      </w:divBdr>
    </w:div>
    <w:div w:id="203909082">
      <w:bodyDiv w:val="1"/>
      <w:marLeft w:val="0"/>
      <w:marRight w:val="0"/>
      <w:marTop w:val="0"/>
      <w:marBottom w:val="0"/>
      <w:divBdr>
        <w:top w:val="none" w:sz="0" w:space="0" w:color="auto"/>
        <w:left w:val="none" w:sz="0" w:space="0" w:color="auto"/>
        <w:bottom w:val="none" w:sz="0" w:space="0" w:color="auto"/>
        <w:right w:val="none" w:sz="0" w:space="0" w:color="auto"/>
      </w:divBdr>
    </w:div>
    <w:div w:id="217059791">
      <w:bodyDiv w:val="1"/>
      <w:marLeft w:val="0"/>
      <w:marRight w:val="0"/>
      <w:marTop w:val="0"/>
      <w:marBottom w:val="0"/>
      <w:divBdr>
        <w:top w:val="none" w:sz="0" w:space="0" w:color="auto"/>
        <w:left w:val="none" w:sz="0" w:space="0" w:color="auto"/>
        <w:bottom w:val="none" w:sz="0" w:space="0" w:color="auto"/>
        <w:right w:val="none" w:sz="0" w:space="0" w:color="auto"/>
      </w:divBdr>
    </w:div>
    <w:div w:id="278605098">
      <w:bodyDiv w:val="1"/>
      <w:marLeft w:val="0"/>
      <w:marRight w:val="0"/>
      <w:marTop w:val="0"/>
      <w:marBottom w:val="0"/>
      <w:divBdr>
        <w:top w:val="none" w:sz="0" w:space="0" w:color="auto"/>
        <w:left w:val="none" w:sz="0" w:space="0" w:color="auto"/>
        <w:bottom w:val="none" w:sz="0" w:space="0" w:color="auto"/>
        <w:right w:val="none" w:sz="0" w:space="0" w:color="auto"/>
      </w:divBdr>
    </w:div>
    <w:div w:id="285232466">
      <w:bodyDiv w:val="1"/>
      <w:marLeft w:val="0"/>
      <w:marRight w:val="0"/>
      <w:marTop w:val="0"/>
      <w:marBottom w:val="0"/>
      <w:divBdr>
        <w:top w:val="none" w:sz="0" w:space="0" w:color="auto"/>
        <w:left w:val="none" w:sz="0" w:space="0" w:color="auto"/>
        <w:bottom w:val="none" w:sz="0" w:space="0" w:color="auto"/>
        <w:right w:val="none" w:sz="0" w:space="0" w:color="auto"/>
      </w:divBdr>
    </w:div>
    <w:div w:id="327364707">
      <w:bodyDiv w:val="1"/>
      <w:marLeft w:val="0"/>
      <w:marRight w:val="0"/>
      <w:marTop w:val="0"/>
      <w:marBottom w:val="0"/>
      <w:divBdr>
        <w:top w:val="none" w:sz="0" w:space="0" w:color="auto"/>
        <w:left w:val="none" w:sz="0" w:space="0" w:color="auto"/>
        <w:bottom w:val="none" w:sz="0" w:space="0" w:color="auto"/>
        <w:right w:val="none" w:sz="0" w:space="0" w:color="auto"/>
      </w:divBdr>
    </w:div>
    <w:div w:id="352264060">
      <w:bodyDiv w:val="1"/>
      <w:marLeft w:val="0"/>
      <w:marRight w:val="0"/>
      <w:marTop w:val="0"/>
      <w:marBottom w:val="0"/>
      <w:divBdr>
        <w:top w:val="none" w:sz="0" w:space="0" w:color="auto"/>
        <w:left w:val="none" w:sz="0" w:space="0" w:color="auto"/>
        <w:bottom w:val="none" w:sz="0" w:space="0" w:color="auto"/>
        <w:right w:val="none" w:sz="0" w:space="0" w:color="auto"/>
      </w:divBdr>
    </w:div>
    <w:div w:id="495002690">
      <w:bodyDiv w:val="1"/>
      <w:marLeft w:val="0"/>
      <w:marRight w:val="0"/>
      <w:marTop w:val="0"/>
      <w:marBottom w:val="0"/>
      <w:divBdr>
        <w:top w:val="none" w:sz="0" w:space="0" w:color="auto"/>
        <w:left w:val="none" w:sz="0" w:space="0" w:color="auto"/>
        <w:bottom w:val="none" w:sz="0" w:space="0" w:color="auto"/>
        <w:right w:val="none" w:sz="0" w:space="0" w:color="auto"/>
      </w:divBdr>
    </w:div>
    <w:div w:id="577790818">
      <w:bodyDiv w:val="1"/>
      <w:marLeft w:val="0"/>
      <w:marRight w:val="0"/>
      <w:marTop w:val="0"/>
      <w:marBottom w:val="0"/>
      <w:divBdr>
        <w:top w:val="none" w:sz="0" w:space="0" w:color="auto"/>
        <w:left w:val="none" w:sz="0" w:space="0" w:color="auto"/>
        <w:bottom w:val="none" w:sz="0" w:space="0" w:color="auto"/>
        <w:right w:val="none" w:sz="0" w:space="0" w:color="auto"/>
      </w:divBdr>
    </w:div>
    <w:div w:id="663166828">
      <w:bodyDiv w:val="1"/>
      <w:marLeft w:val="0"/>
      <w:marRight w:val="0"/>
      <w:marTop w:val="0"/>
      <w:marBottom w:val="0"/>
      <w:divBdr>
        <w:top w:val="none" w:sz="0" w:space="0" w:color="auto"/>
        <w:left w:val="none" w:sz="0" w:space="0" w:color="auto"/>
        <w:bottom w:val="none" w:sz="0" w:space="0" w:color="auto"/>
        <w:right w:val="none" w:sz="0" w:space="0" w:color="auto"/>
      </w:divBdr>
    </w:div>
    <w:div w:id="669142127">
      <w:bodyDiv w:val="1"/>
      <w:marLeft w:val="0"/>
      <w:marRight w:val="0"/>
      <w:marTop w:val="0"/>
      <w:marBottom w:val="0"/>
      <w:divBdr>
        <w:top w:val="none" w:sz="0" w:space="0" w:color="auto"/>
        <w:left w:val="none" w:sz="0" w:space="0" w:color="auto"/>
        <w:bottom w:val="none" w:sz="0" w:space="0" w:color="auto"/>
        <w:right w:val="none" w:sz="0" w:space="0" w:color="auto"/>
      </w:divBdr>
    </w:div>
    <w:div w:id="790048699">
      <w:bodyDiv w:val="1"/>
      <w:marLeft w:val="0"/>
      <w:marRight w:val="0"/>
      <w:marTop w:val="0"/>
      <w:marBottom w:val="0"/>
      <w:divBdr>
        <w:top w:val="none" w:sz="0" w:space="0" w:color="auto"/>
        <w:left w:val="none" w:sz="0" w:space="0" w:color="auto"/>
        <w:bottom w:val="none" w:sz="0" w:space="0" w:color="auto"/>
        <w:right w:val="none" w:sz="0" w:space="0" w:color="auto"/>
      </w:divBdr>
    </w:div>
    <w:div w:id="810100188">
      <w:bodyDiv w:val="1"/>
      <w:marLeft w:val="0"/>
      <w:marRight w:val="0"/>
      <w:marTop w:val="0"/>
      <w:marBottom w:val="0"/>
      <w:divBdr>
        <w:top w:val="none" w:sz="0" w:space="0" w:color="auto"/>
        <w:left w:val="none" w:sz="0" w:space="0" w:color="auto"/>
        <w:bottom w:val="none" w:sz="0" w:space="0" w:color="auto"/>
        <w:right w:val="none" w:sz="0" w:space="0" w:color="auto"/>
      </w:divBdr>
    </w:div>
    <w:div w:id="867644727">
      <w:bodyDiv w:val="1"/>
      <w:marLeft w:val="0"/>
      <w:marRight w:val="0"/>
      <w:marTop w:val="0"/>
      <w:marBottom w:val="0"/>
      <w:divBdr>
        <w:top w:val="none" w:sz="0" w:space="0" w:color="auto"/>
        <w:left w:val="none" w:sz="0" w:space="0" w:color="auto"/>
        <w:bottom w:val="none" w:sz="0" w:space="0" w:color="auto"/>
        <w:right w:val="none" w:sz="0" w:space="0" w:color="auto"/>
      </w:divBdr>
    </w:div>
    <w:div w:id="907377947">
      <w:bodyDiv w:val="1"/>
      <w:marLeft w:val="0"/>
      <w:marRight w:val="0"/>
      <w:marTop w:val="0"/>
      <w:marBottom w:val="0"/>
      <w:divBdr>
        <w:top w:val="none" w:sz="0" w:space="0" w:color="auto"/>
        <w:left w:val="none" w:sz="0" w:space="0" w:color="auto"/>
        <w:bottom w:val="none" w:sz="0" w:space="0" w:color="auto"/>
        <w:right w:val="none" w:sz="0" w:space="0" w:color="auto"/>
      </w:divBdr>
    </w:div>
    <w:div w:id="967054563">
      <w:bodyDiv w:val="1"/>
      <w:marLeft w:val="0"/>
      <w:marRight w:val="0"/>
      <w:marTop w:val="0"/>
      <w:marBottom w:val="0"/>
      <w:divBdr>
        <w:top w:val="none" w:sz="0" w:space="0" w:color="auto"/>
        <w:left w:val="none" w:sz="0" w:space="0" w:color="auto"/>
        <w:bottom w:val="none" w:sz="0" w:space="0" w:color="auto"/>
        <w:right w:val="none" w:sz="0" w:space="0" w:color="auto"/>
      </w:divBdr>
    </w:div>
    <w:div w:id="980385482">
      <w:bodyDiv w:val="1"/>
      <w:marLeft w:val="0"/>
      <w:marRight w:val="0"/>
      <w:marTop w:val="0"/>
      <w:marBottom w:val="0"/>
      <w:divBdr>
        <w:top w:val="none" w:sz="0" w:space="0" w:color="auto"/>
        <w:left w:val="none" w:sz="0" w:space="0" w:color="auto"/>
        <w:bottom w:val="none" w:sz="0" w:space="0" w:color="auto"/>
        <w:right w:val="none" w:sz="0" w:space="0" w:color="auto"/>
      </w:divBdr>
    </w:div>
    <w:div w:id="1000884546">
      <w:bodyDiv w:val="1"/>
      <w:marLeft w:val="0"/>
      <w:marRight w:val="0"/>
      <w:marTop w:val="0"/>
      <w:marBottom w:val="0"/>
      <w:divBdr>
        <w:top w:val="none" w:sz="0" w:space="0" w:color="auto"/>
        <w:left w:val="none" w:sz="0" w:space="0" w:color="auto"/>
        <w:bottom w:val="none" w:sz="0" w:space="0" w:color="auto"/>
        <w:right w:val="none" w:sz="0" w:space="0" w:color="auto"/>
      </w:divBdr>
    </w:div>
    <w:div w:id="1007899908">
      <w:bodyDiv w:val="1"/>
      <w:marLeft w:val="0"/>
      <w:marRight w:val="0"/>
      <w:marTop w:val="0"/>
      <w:marBottom w:val="0"/>
      <w:divBdr>
        <w:top w:val="none" w:sz="0" w:space="0" w:color="auto"/>
        <w:left w:val="none" w:sz="0" w:space="0" w:color="auto"/>
        <w:bottom w:val="none" w:sz="0" w:space="0" w:color="auto"/>
        <w:right w:val="none" w:sz="0" w:space="0" w:color="auto"/>
      </w:divBdr>
    </w:div>
    <w:div w:id="1017535436">
      <w:bodyDiv w:val="1"/>
      <w:marLeft w:val="0"/>
      <w:marRight w:val="0"/>
      <w:marTop w:val="0"/>
      <w:marBottom w:val="0"/>
      <w:divBdr>
        <w:top w:val="none" w:sz="0" w:space="0" w:color="auto"/>
        <w:left w:val="none" w:sz="0" w:space="0" w:color="auto"/>
        <w:bottom w:val="none" w:sz="0" w:space="0" w:color="auto"/>
        <w:right w:val="none" w:sz="0" w:space="0" w:color="auto"/>
      </w:divBdr>
    </w:div>
    <w:div w:id="1032461743">
      <w:bodyDiv w:val="1"/>
      <w:marLeft w:val="0"/>
      <w:marRight w:val="0"/>
      <w:marTop w:val="0"/>
      <w:marBottom w:val="0"/>
      <w:divBdr>
        <w:top w:val="none" w:sz="0" w:space="0" w:color="auto"/>
        <w:left w:val="none" w:sz="0" w:space="0" w:color="auto"/>
        <w:bottom w:val="none" w:sz="0" w:space="0" w:color="auto"/>
        <w:right w:val="none" w:sz="0" w:space="0" w:color="auto"/>
      </w:divBdr>
    </w:div>
    <w:div w:id="1093626243">
      <w:bodyDiv w:val="1"/>
      <w:marLeft w:val="0"/>
      <w:marRight w:val="0"/>
      <w:marTop w:val="0"/>
      <w:marBottom w:val="0"/>
      <w:divBdr>
        <w:top w:val="none" w:sz="0" w:space="0" w:color="auto"/>
        <w:left w:val="none" w:sz="0" w:space="0" w:color="auto"/>
        <w:bottom w:val="none" w:sz="0" w:space="0" w:color="auto"/>
        <w:right w:val="none" w:sz="0" w:space="0" w:color="auto"/>
      </w:divBdr>
    </w:div>
    <w:div w:id="1117795189">
      <w:bodyDiv w:val="1"/>
      <w:marLeft w:val="0"/>
      <w:marRight w:val="0"/>
      <w:marTop w:val="0"/>
      <w:marBottom w:val="0"/>
      <w:divBdr>
        <w:top w:val="none" w:sz="0" w:space="0" w:color="auto"/>
        <w:left w:val="none" w:sz="0" w:space="0" w:color="auto"/>
        <w:bottom w:val="none" w:sz="0" w:space="0" w:color="auto"/>
        <w:right w:val="none" w:sz="0" w:space="0" w:color="auto"/>
      </w:divBdr>
    </w:div>
    <w:div w:id="1146047033">
      <w:bodyDiv w:val="1"/>
      <w:marLeft w:val="0"/>
      <w:marRight w:val="0"/>
      <w:marTop w:val="0"/>
      <w:marBottom w:val="0"/>
      <w:divBdr>
        <w:top w:val="none" w:sz="0" w:space="0" w:color="auto"/>
        <w:left w:val="none" w:sz="0" w:space="0" w:color="auto"/>
        <w:bottom w:val="none" w:sz="0" w:space="0" w:color="auto"/>
        <w:right w:val="none" w:sz="0" w:space="0" w:color="auto"/>
      </w:divBdr>
    </w:div>
    <w:div w:id="1153106329">
      <w:bodyDiv w:val="1"/>
      <w:marLeft w:val="0"/>
      <w:marRight w:val="0"/>
      <w:marTop w:val="0"/>
      <w:marBottom w:val="0"/>
      <w:divBdr>
        <w:top w:val="none" w:sz="0" w:space="0" w:color="auto"/>
        <w:left w:val="none" w:sz="0" w:space="0" w:color="auto"/>
        <w:bottom w:val="none" w:sz="0" w:space="0" w:color="auto"/>
        <w:right w:val="none" w:sz="0" w:space="0" w:color="auto"/>
      </w:divBdr>
    </w:div>
    <w:div w:id="1236166473">
      <w:bodyDiv w:val="1"/>
      <w:marLeft w:val="0"/>
      <w:marRight w:val="0"/>
      <w:marTop w:val="0"/>
      <w:marBottom w:val="0"/>
      <w:divBdr>
        <w:top w:val="none" w:sz="0" w:space="0" w:color="auto"/>
        <w:left w:val="none" w:sz="0" w:space="0" w:color="auto"/>
        <w:bottom w:val="none" w:sz="0" w:space="0" w:color="auto"/>
        <w:right w:val="none" w:sz="0" w:space="0" w:color="auto"/>
      </w:divBdr>
    </w:div>
    <w:div w:id="1237088281">
      <w:bodyDiv w:val="1"/>
      <w:marLeft w:val="0"/>
      <w:marRight w:val="0"/>
      <w:marTop w:val="0"/>
      <w:marBottom w:val="0"/>
      <w:divBdr>
        <w:top w:val="none" w:sz="0" w:space="0" w:color="auto"/>
        <w:left w:val="none" w:sz="0" w:space="0" w:color="auto"/>
        <w:bottom w:val="none" w:sz="0" w:space="0" w:color="auto"/>
        <w:right w:val="none" w:sz="0" w:space="0" w:color="auto"/>
      </w:divBdr>
    </w:div>
    <w:div w:id="1280258987">
      <w:bodyDiv w:val="1"/>
      <w:marLeft w:val="0"/>
      <w:marRight w:val="0"/>
      <w:marTop w:val="0"/>
      <w:marBottom w:val="0"/>
      <w:divBdr>
        <w:top w:val="none" w:sz="0" w:space="0" w:color="auto"/>
        <w:left w:val="none" w:sz="0" w:space="0" w:color="auto"/>
        <w:bottom w:val="none" w:sz="0" w:space="0" w:color="auto"/>
        <w:right w:val="none" w:sz="0" w:space="0" w:color="auto"/>
      </w:divBdr>
    </w:div>
    <w:div w:id="1310865370">
      <w:bodyDiv w:val="1"/>
      <w:marLeft w:val="0"/>
      <w:marRight w:val="0"/>
      <w:marTop w:val="0"/>
      <w:marBottom w:val="0"/>
      <w:divBdr>
        <w:top w:val="none" w:sz="0" w:space="0" w:color="auto"/>
        <w:left w:val="none" w:sz="0" w:space="0" w:color="auto"/>
        <w:bottom w:val="none" w:sz="0" w:space="0" w:color="auto"/>
        <w:right w:val="none" w:sz="0" w:space="0" w:color="auto"/>
      </w:divBdr>
    </w:div>
    <w:div w:id="1338389399">
      <w:bodyDiv w:val="1"/>
      <w:marLeft w:val="0"/>
      <w:marRight w:val="0"/>
      <w:marTop w:val="0"/>
      <w:marBottom w:val="0"/>
      <w:divBdr>
        <w:top w:val="none" w:sz="0" w:space="0" w:color="auto"/>
        <w:left w:val="none" w:sz="0" w:space="0" w:color="auto"/>
        <w:bottom w:val="none" w:sz="0" w:space="0" w:color="auto"/>
        <w:right w:val="none" w:sz="0" w:space="0" w:color="auto"/>
      </w:divBdr>
    </w:div>
    <w:div w:id="1338534405">
      <w:bodyDiv w:val="1"/>
      <w:marLeft w:val="0"/>
      <w:marRight w:val="0"/>
      <w:marTop w:val="0"/>
      <w:marBottom w:val="0"/>
      <w:divBdr>
        <w:top w:val="none" w:sz="0" w:space="0" w:color="auto"/>
        <w:left w:val="none" w:sz="0" w:space="0" w:color="auto"/>
        <w:bottom w:val="none" w:sz="0" w:space="0" w:color="auto"/>
        <w:right w:val="none" w:sz="0" w:space="0" w:color="auto"/>
      </w:divBdr>
    </w:div>
    <w:div w:id="1340498797">
      <w:bodyDiv w:val="1"/>
      <w:marLeft w:val="0"/>
      <w:marRight w:val="0"/>
      <w:marTop w:val="0"/>
      <w:marBottom w:val="0"/>
      <w:divBdr>
        <w:top w:val="none" w:sz="0" w:space="0" w:color="auto"/>
        <w:left w:val="none" w:sz="0" w:space="0" w:color="auto"/>
        <w:bottom w:val="none" w:sz="0" w:space="0" w:color="auto"/>
        <w:right w:val="none" w:sz="0" w:space="0" w:color="auto"/>
      </w:divBdr>
    </w:div>
    <w:div w:id="1429084487">
      <w:bodyDiv w:val="1"/>
      <w:marLeft w:val="0"/>
      <w:marRight w:val="0"/>
      <w:marTop w:val="0"/>
      <w:marBottom w:val="0"/>
      <w:divBdr>
        <w:top w:val="none" w:sz="0" w:space="0" w:color="auto"/>
        <w:left w:val="none" w:sz="0" w:space="0" w:color="auto"/>
        <w:bottom w:val="none" w:sz="0" w:space="0" w:color="auto"/>
        <w:right w:val="none" w:sz="0" w:space="0" w:color="auto"/>
      </w:divBdr>
    </w:div>
    <w:div w:id="1509101838">
      <w:bodyDiv w:val="1"/>
      <w:marLeft w:val="0"/>
      <w:marRight w:val="0"/>
      <w:marTop w:val="0"/>
      <w:marBottom w:val="0"/>
      <w:divBdr>
        <w:top w:val="none" w:sz="0" w:space="0" w:color="auto"/>
        <w:left w:val="none" w:sz="0" w:space="0" w:color="auto"/>
        <w:bottom w:val="none" w:sz="0" w:space="0" w:color="auto"/>
        <w:right w:val="none" w:sz="0" w:space="0" w:color="auto"/>
      </w:divBdr>
    </w:div>
    <w:div w:id="1539319849">
      <w:bodyDiv w:val="1"/>
      <w:marLeft w:val="0"/>
      <w:marRight w:val="0"/>
      <w:marTop w:val="0"/>
      <w:marBottom w:val="0"/>
      <w:divBdr>
        <w:top w:val="none" w:sz="0" w:space="0" w:color="auto"/>
        <w:left w:val="none" w:sz="0" w:space="0" w:color="auto"/>
        <w:bottom w:val="none" w:sz="0" w:space="0" w:color="auto"/>
        <w:right w:val="none" w:sz="0" w:space="0" w:color="auto"/>
      </w:divBdr>
    </w:div>
    <w:div w:id="1562860143">
      <w:bodyDiv w:val="1"/>
      <w:marLeft w:val="0"/>
      <w:marRight w:val="0"/>
      <w:marTop w:val="0"/>
      <w:marBottom w:val="0"/>
      <w:divBdr>
        <w:top w:val="none" w:sz="0" w:space="0" w:color="auto"/>
        <w:left w:val="none" w:sz="0" w:space="0" w:color="auto"/>
        <w:bottom w:val="none" w:sz="0" w:space="0" w:color="auto"/>
        <w:right w:val="none" w:sz="0" w:space="0" w:color="auto"/>
      </w:divBdr>
    </w:div>
    <w:div w:id="1626307711">
      <w:bodyDiv w:val="1"/>
      <w:marLeft w:val="0"/>
      <w:marRight w:val="0"/>
      <w:marTop w:val="0"/>
      <w:marBottom w:val="0"/>
      <w:divBdr>
        <w:top w:val="none" w:sz="0" w:space="0" w:color="auto"/>
        <w:left w:val="none" w:sz="0" w:space="0" w:color="auto"/>
        <w:bottom w:val="none" w:sz="0" w:space="0" w:color="auto"/>
        <w:right w:val="none" w:sz="0" w:space="0" w:color="auto"/>
      </w:divBdr>
    </w:div>
    <w:div w:id="1643386299">
      <w:bodyDiv w:val="1"/>
      <w:marLeft w:val="0"/>
      <w:marRight w:val="0"/>
      <w:marTop w:val="0"/>
      <w:marBottom w:val="0"/>
      <w:divBdr>
        <w:top w:val="none" w:sz="0" w:space="0" w:color="auto"/>
        <w:left w:val="none" w:sz="0" w:space="0" w:color="auto"/>
        <w:bottom w:val="none" w:sz="0" w:space="0" w:color="auto"/>
        <w:right w:val="none" w:sz="0" w:space="0" w:color="auto"/>
      </w:divBdr>
    </w:div>
    <w:div w:id="1727415630">
      <w:bodyDiv w:val="1"/>
      <w:marLeft w:val="0"/>
      <w:marRight w:val="0"/>
      <w:marTop w:val="0"/>
      <w:marBottom w:val="0"/>
      <w:divBdr>
        <w:top w:val="none" w:sz="0" w:space="0" w:color="auto"/>
        <w:left w:val="none" w:sz="0" w:space="0" w:color="auto"/>
        <w:bottom w:val="none" w:sz="0" w:space="0" w:color="auto"/>
        <w:right w:val="none" w:sz="0" w:space="0" w:color="auto"/>
      </w:divBdr>
    </w:div>
    <w:div w:id="1746948039">
      <w:bodyDiv w:val="1"/>
      <w:marLeft w:val="0"/>
      <w:marRight w:val="0"/>
      <w:marTop w:val="0"/>
      <w:marBottom w:val="0"/>
      <w:divBdr>
        <w:top w:val="none" w:sz="0" w:space="0" w:color="auto"/>
        <w:left w:val="none" w:sz="0" w:space="0" w:color="auto"/>
        <w:bottom w:val="none" w:sz="0" w:space="0" w:color="auto"/>
        <w:right w:val="none" w:sz="0" w:space="0" w:color="auto"/>
      </w:divBdr>
    </w:div>
    <w:div w:id="1781295989">
      <w:bodyDiv w:val="1"/>
      <w:marLeft w:val="0"/>
      <w:marRight w:val="0"/>
      <w:marTop w:val="0"/>
      <w:marBottom w:val="0"/>
      <w:divBdr>
        <w:top w:val="none" w:sz="0" w:space="0" w:color="auto"/>
        <w:left w:val="none" w:sz="0" w:space="0" w:color="auto"/>
        <w:bottom w:val="none" w:sz="0" w:space="0" w:color="auto"/>
        <w:right w:val="none" w:sz="0" w:space="0" w:color="auto"/>
      </w:divBdr>
    </w:div>
    <w:div w:id="1796218073">
      <w:bodyDiv w:val="1"/>
      <w:marLeft w:val="0"/>
      <w:marRight w:val="0"/>
      <w:marTop w:val="0"/>
      <w:marBottom w:val="0"/>
      <w:divBdr>
        <w:top w:val="none" w:sz="0" w:space="0" w:color="auto"/>
        <w:left w:val="none" w:sz="0" w:space="0" w:color="auto"/>
        <w:bottom w:val="none" w:sz="0" w:space="0" w:color="auto"/>
        <w:right w:val="none" w:sz="0" w:space="0" w:color="auto"/>
      </w:divBdr>
    </w:div>
    <w:div w:id="1822113345">
      <w:bodyDiv w:val="1"/>
      <w:marLeft w:val="0"/>
      <w:marRight w:val="0"/>
      <w:marTop w:val="0"/>
      <w:marBottom w:val="0"/>
      <w:divBdr>
        <w:top w:val="none" w:sz="0" w:space="0" w:color="auto"/>
        <w:left w:val="none" w:sz="0" w:space="0" w:color="auto"/>
        <w:bottom w:val="none" w:sz="0" w:space="0" w:color="auto"/>
        <w:right w:val="none" w:sz="0" w:space="0" w:color="auto"/>
      </w:divBdr>
    </w:div>
    <w:div w:id="1857499642">
      <w:bodyDiv w:val="1"/>
      <w:marLeft w:val="0"/>
      <w:marRight w:val="0"/>
      <w:marTop w:val="0"/>
      <w:marBottom w:val="0"/>
      <w:divBdr>
        <w:top w:val="none" w:sz="0" w:space="0" w:color="auto"/>
        <w:left w:val="none" w:sz="0" w:space="0" w:color="auto"/>
        <w:bottom w:val="none" w:sz="0" w:space="0" w:color="auto"/>
        <w:right w:val="none" w:sz="0" w:space="0" w:color="auto"/>
      </w:divBdr>
    </w:div>
    <w:div w:id="1885368430">
      <w:bodyDiv w:val="1"/>
      <w:marLeft w:val="0"/>
      <w:marRight w:val="0"/>
      <w:marTop w:val="0"/>
      <w:marBottom w:val="0"/>
      <w:divBdr>
        <w:top w:val="none" w:sz="0" w:space="0" w:color="auto"/>
        <w:left w:val="none" w:sz="0" w:space="0" w:color="auto"/>
        <w:bottom w:val="none" w:sz="0" w:space="0" w:color="auto"/>
        <w:right w:val="none" w:sz="0" w:space="0" w:color="auto"/>
      </w:divBdr>
    </w:div>
    <w:div w:id="1946615988">
      <w:bodyDiv w:val="1"/>
      <w:marLeft w:val="0"/>
      <w:marRight w:val="0"/>
      <w:marTop w:val="0"/>
      <w:marBottom w:val="0"/>
      <w:divBdr>
        <w:top w:val="none" w:sz="0" w:space="0" w:color="auto"/>
        <w:left w:val="none" w:sz="0" w:space="0" w:color="auto"/>
        <w:bottom w:val="none" w:sz="0" w:space="0" w:color="auto"/>
        <w:right w:val="none" w:sz="0" w:space="0" w:color="auto"/>
      </w:divBdr>
    </w:div>
    <w:div w:id="214291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en.wikipedia.org/wiki/Rhodium" TargetMode="External"/><Relationship Id="rId42" Type="http://schemas.openxmlformats.org/officeDocument/2006/relationships/image" Target="media/image9.png"/><Relationship Id="rId63" Type="http://schemas.openxmlformats.org/officeDocument/2006/relationships/image" Target="media/image25.png"/><Relationship Id="rId84" Type="http://schemas.openxmlformats.org/officeDocument/2006/relationships/hyperlink" Target="http://en.wikipedia.org/wiki/3D_printing" TargetMode="External"/><Relationship Id="rId138" Type="http://schemas.openxmlformats.org/officeDocument/2006/relationships/image" Target="media/image76.png"/><Relationship Id="rId159" Type="http://schemas.openxmlformats.org/officeDocument/2006/relationships/image" Target="media/image96.jpeg"/><Relationship Id="rId170" Type="http://schemas.openxmlformats.org/officeDocument/2006/relationships/image" Target="media/image107.png"/><Relationship Id="rId191" Type="http://schemas.openxmlformats.org/officeDocument/2006/relationships/image" Target="media/image128.png"/><Relationship Id="rId205" Type="http://schemas.openxmlformats.org/officeDocument/2006/relationships/hyperlink" Target="http://www.meas-spec.com/downloads/Temperature_Sensor_Advantages.pdf" TargetMode="External"/><Relationship Id="rId16" Type="http://schemas.openxmlformats.org/officeDocument/2006/relationships/hyperlink" Target="http://en.wikipedia.org/wiki/Constantan" TargetMode="External"/><Relationship Id="rId107" Type="http://schemas.openxmlformats.org/officeDocument/2006/relationships/hyperlink" Target="http://en.wikipedia.org/wiki/File:Threewire.gif" TargetMode="External"/><Relationship Id="rId11" Type="http://schemas.openxmlformats.org/officeDocument/2006/relationships/image" Target="media/image2.png"/><Relationship Id="rId32" Type="http://schemas.openxmlformats.org/officeDocument/2006/relationships/hyperlink" Target="http://en.wikipedia.org/wiki/Cobalt" TargetMode="External"/><Relationship Id="rId37" Type="http://schemas.openxmlformats.org/officeDocument/2006/relationships/image" Target="media/image4.jpe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hyperlink" Target="http://en.wikipedia.org/wiki/Ohm%27s_Law" TargetMode="External"/><Relationship Id="rId102" Type="http://schemas.openxmlformats.org/officeDocument/2006/relationships/image" Target="media/image48.png"/><Relationship Id="rId123" Type="http://schemas.openxmlformats.org/officeDocument/2006/relationships/image" Target="media/image61.png"/><Relationship Id="rId128" Type="http://schemas.openxmlformats.org/officeDocument/2006/relationships/image" Target="media/image66.png"/><Relationship Id="rId144" Type="http://schemas.openxmlformats.org/officeDocument/2006/relationships/image" Target="media/image82.png"/><Relationship Id="rId149" Type="http://schemas.openxmlformats.org/officeDocument/2006/relationships/hyperlink" Target="http://en.wikipedia.org/wiki/Shear_mapping" TargetMode="Externa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hyperlink" Target="http://en.wikipedia.org/wiki/Resistance_Temperature_Detector" TargetMode="External"/><Relationship Id="rId160" Type="http://schemas.openxmlformats.org/officeDocument/2006/relationships/image" Target="media/image97.jpeg"/><Relationship Id="rId165" Type="http://schemas.openxmlformats.org/officeDocument/2006/relationships/image" Target="media/image102.png"/><Relationship Id="rId181" Type="http://schemas.openxmlformats.org/officeDocument/2006/relationships/image" Target="media/image118.png"/><Relationship Id="rId186" Type="http://schemas.openxmlformats.org/officeDocument/2006/relationships/image" Target="media/image123.png"/><Relationship Id="rId22" Type="http://schemas.openxmlformats.org/officeDocument/2006/relationships/hyperlink" Target="http://en.wikipedia.org/wiki/Gold" TargetMode="External"/><Relationship Id="rId27" Type="http://schemas.openxmlformats.org/officeDocument/2006/relationships/hyperlink" Target="http://en.wikipedia.org/wiki/Rhenium" TargetMode="External"/><Relationship Id="rId43" Type="http://schemas.openxmlformats.org/officeDocument/2006/relationships/hyperlink" Target="http://en.wikipedia.org/wiki/Positive_number" TargetMode="External"/><Relationship Id="rId48" Type="http://schemas.openxmlformats.org/officeDocument/2006/relationships/hyperlink" Target="http://en.wikipedia.org/wiki/Steinhart%E2%80%93Hart_equation" TargetMode="External"/><Relationship Id="rId64" Type="http://schemas.openxmlformats.org/officeDocument/2006/relationships/image" Target="media/image26.png"/><Relationship Id="rId69" Type="http://schemas.openxmlformats.org/officeDocument/2006/relationships/image" Target="media/image31.png"/><Relationship Id="rId113" Type="http://schemas.openxmlformats.org/officeDocument/2006/relationships/hyperlink" Target="http://en.wikipedia.org/wiki/Kelvin_connection" TargetMode="External"/><Relationship Id="rId118" Type="http://schemas.openxmlformats.org/officeDocument/2006/relationships/image" Target="media/image56.png"/><Relationship Id="rId134" Type="http://schemas.openxmlformats.org/officeDocument/2006/relationships/image" Target="media/image72.png"/><Relationship Id="rId139" Type="http://schemas.openxmlformats.org/officeDocument/2006/relationships/image" Target="media/image77.png"/><Relationship Id="rId80" Type="http://schemas.openxmlformats.org/officeDocument/2006/relationships/image" Target="media/image41.png"/><Relationship Id="rId85" Type="http://schemas.openxmlformats.org/officeDocument/2006/relationships/hyperlink" Target="http://en.wikipedia.org/wiki/Platinum" TargetMode="External"/><Relationship Id="rId150" Type="http://schemas.openxmlformats.org/officeDocument/2006/relationships/image" Target="media/image87.png"/><Relationship Id="rId155" Type="http://schemas.openxmlformats.org/officeDocument/2006/relationships/image" Target="media/image92.jpeg"/><Relationship Id="rId171" Type="http://schemas.openxmlformats.org/officeDocument/2006/relationships/image" Target="media/image108.png"/><Relationship Id="rId176" Type="http://schemas.openxmlformats.org/officeDocument/2006/relationships/image" Target="media/image113.png"/><Relationship Id="rId192" Type="http://schemas.openxmlformats.org/officeDocument/2006/relationships/image" Target="media/image129.png"/><Relationship Id="rId197" Type="http://schemas.openxmlformats.org/officeDocument/2006/relationships/image" Target="media/image134.png"/><Relationship Id="rId206" Type="http://schemas.openxmlformats.org/officeDocument/2006/relationships/hyperlink" Target="http://www.ehow.com/info_8324988_temperature-humidity-instruments.html" TargetMode="External"/><Relationship Id="rId201" Type="http://schemas.openxmlformats.org/officeDocument/2006/relationships/hyperlink" Target="http://www.asknature.org/strategy/1ebbd861249e5657c8c21b4fabe0d0f4" TargetMode="External"/><Relationship Id="rId12" Type="http://schemas.openxmlformats.org/officeDocument/2006/relationships/hyperlink" Target="http://en.wikipedia.org/wiki/Nickel" TargetMode="External"/><Relationship Id="rId17" Type="http://schemas.openxmlformats.org/officeDocument/2006/relationships/hyperlink" Target="http://en.wikipedia.org/wiki/Thermocouple" TargetMode="External"/><Relationship Id="rId33" Type="http://schemas.openxmlformats.org/officeDocument/2006/relationships/hyperlink" Target="http://en.wikipedia.org/wiki/Gold" TargetMode="External"/><Relationship Id="rId38" Type="http://schemas.openxmlformats.org/officeDocument/2006/relationships/image" Target="media/image5.png"/><Relationship Id="rId59" Type="http://schemas.openxmlformats.org/officeDocument/2006/relationships/image" Target="media/image21.png"/><Relationship Id="rId103" Type="http://schemas.openxmlformats.org/officeDocument/2006/relationships/hyperlink" Target="http://en.wikipedia.org/wiki/File:Rtdconstruction.gif" TargetMode="External"/><Relationship Id="rId108" Type="http://schemas.openxmlformats.org/officeDocument/2006/relationships/image" Target="media/image51.gif"/><Relationship Id="rId124" Type="http://schemas.openxmlformats.org/officeDocument/2006/relationships/image" Target="media/image62.png"/><Relationship Id="rId129" Type="http://schemas.openxmlformats.org/officeDocument/2006/relationships/image" Target="media/image67.png"/><Relationship Id="rId54" Type="http://schemas.openxmlformats.org/officeDocument/2006/relationships/image" Target="media/image16.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44.png"/><Relationship Id="rId96" Type="http://schemas.openxmlformats.org/officeDocument/2006/relationships/hyperlink" Target="http://en.wikipedia.org/wiki/Hysteresis" TargetMode="External"/><Relationship Id="rId140" Type="http://schemas.openxmlformats.org/officeDocument/2006/relationships/image" Target="media/image78.png"/><Relationship Id="rId145" Type="http://schemas.openxmlformats.org/officeDocument/2006/relationships/image" Target="media/image83.png"/><Relationship Id="rId161" Type="http://schemas.openxmlformats.org/officeDocument/2006/relationships/image" Target="media/image98.jpeg"/><Relationship Id="rId166" Type="http://schemas.openxmlformats.org/officeDocument/2006/relationships/image" Target="media/image103.jpeg"/><Relationship Id="rId182" Type="http://schemas.openxmlformats.org/officeDocument/2006/relationships/image" Target="media/image119.png"/><Relationship Id="rId187"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Copper" TargetMode="External"/><Relationship Id="rId28" Type="http://schemas.openxmlformats.org/officeDocument/2006/relationships/hyperlink" Target="http://en.wikipedia.org/wiki/Vacuum_furnace" TargetMode="External"/><Relationship Id="rId49" Type="http://schemas.openxmlformats.org/officeDocument/2006/relationships/image" Target="media/image12.png"/><Relationship Id="rId114" Type="http://schemas.openxmlformats.org/officeDocument/2006/relationships/hyperlink" Target="http://en.wikipedia.org/wiki/File:4wirebetter.gif" TargetMode="External"/><Relationship Id="rId119" Type="http://schemas.openxmlformats.org/officeDocument/2006/relationships/image" Target="media/image57.jpeg"/><Relationship Id="rId44" Type="http://schemas.openxmlformats.org/officeDocument/2006/relationships/hyperlink" Target="http://en.wikipedia.org/wiki/Temperature_coefficient" TargetMode="External"/><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2.png"/><Relationship Id="rId86" Type="http://schemas.openxmlformats.org/officeDocument/2006/relationships/hyperlink" Target="http://en.wikipedia.org/wiki/Noble_metal" TargetMode="External"/><Relationship Id="rId130" Type="http://schemas.openxmlformats.org/officeDocument/2006/relationships/image" Target="media/image68.png"/><Relationship Id="rId135" Type="http://schemas.openxmlformats.org/officeDocument/2006/relationships/image" Target="media/image73.png"/><Relationship Id="rId151" Type="http://schemas.openxmlformats.org/officeDocument/2006/relationships/image" Target="media/image88.png"/><Relationship Id="rId156" Type="http://schemas.openxmlformats.org/officeDocument/2006/relationships/image" Target="media/image93.png"/><Relationship Id="rId177" Type="http://schemas.openxmlformats.org/officeDocument/2006/relationships/image" Target="media/image114.png"/><Relationship Id="rId198" Type="http://schemas.openxmlformats.org/officeDocument/2006/relationships/image" Target="media/image135.png"/><Relationship Id="rId172" Type="http://schemas.openxmlformats.org/officeDocument/2006/relationships/image" Target="media/image109.png"/><Relationship Id="rId193" Type="http://schemas.openxmlformats.org/officeDocument/2006/relationships/image" Target="media/image130.png"/><Relationship Id="rId202" Type="http://schemas.openxmlformats.org/officeDocument/2006/relationships/hyperlink" Target="http://www.sensirion.com" TargetMode="External"/><Relationship Id="rId207" Type="http://schemas.openxmlformats.org/officeDocument/2006/relationships/hyperlink" Target="http://publib.boulder.ibm.com/infocenter/rsdp/v1r0m0/topic/com.ibm.help.download.statemate.doc/pdf/microc_programming_style_guide.pdf" TargetMode="External"/><Relationship Id="rId13" Type="http://schemas.openxmlformats.org/officeDocument/2006/relationships/hyperlink" Target="http://en.wikipedia.org/wiki/Constantan" TargetMode="External"/><Relationship Id="rId18" Type="http://schemas.openxmlformats.org/officeDocument/2006/relationships/hyperlink" Target="http://en.wikipedia.org/wiki/Curie_point" TargetMode="External"/><Relationship Id="rId39" Type="http://schemas.openxmlformats.org/officeDocument/2006/relationships/image" Target="media/image6.png"/><Relationship Id="rId109" Type="http://schemas.openxmlformats.org/officeDocument/2006/relationships/hyperlink" Target="http://en.wikipedia.org/wiki/File:Fourwire.gif" TargetMode="External"/><Relationship Id="rId34" Type="http://schemas.openxmlformats.org/officeDocument/2006/relationships/hyperlink" Target="http://en.wikipedia.org/wiki/Iron" TargetMode="External"/><Relationship Id="rId50" Type="http://schemas.openxmlformats.org/officeDocument/2006/relationships/hyperlink" Target="http://en.wikipedia.org/wiki/Ohm_(unit)" TargetMode="External"/><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hyperlink" Target="http://en.wikipedia.org/wiki/Plating" TargetMode="External"/><Relationship Id="rId104" Type="http://schemas.openxmlformats.org/officeDocument/2006/relationships/image" Target="media/image49.gif"/><Relationship Id="rId120" Type="http://schemas.openxmlformats.org/officeDocument/2006/relationships/image" Target="media/image58.png"/><Relationship Id="rId125" Type="http://schemas.openxmlformats.org/officeDocument/2006/relationships/image" Target="media/image63.png"/><Relationship Id="rId141" Type="http://schemas.openxmlformats.org/officeDocument/2006/relationships/image" Target="media/image79.png"/><Relationship Id="rId146" Type="http://schemas.openxmlformats.org/officeDocument/2006/relationships/image" Target="media/image84.png"/><Relationship Id="rId167" Type="http://schemas.openxmlformats.org/officeDocument/2006/relationships/image" Target="media/image104.jpeg"/><Relationship Id="rId188"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5.png"/><Relationship Id="rId162" Type="http://schemas.openxmlformats.org/officeDocument/2006/relationships/image" Target="media/image99.jpeg"/><Relationship Id="rId183"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hyperlink" Target="http://en.wikipedia.org/wiki/Oxygen" TargetMode="External"/><Relationship Id="rId24" Type="http://schemas.openxmlformats.org/officeDocument/2006/relationships/hyperlink" Target="http://en.wikipedia.org/wiki/Constantan" TargetMode="External"/><Relationship Id="rId40" Type="http://schemas.openxmlformats.org/officeDocument/2006/relationships/image" Target="media/image7.png"/><Relationship Id="rId45" Type="http://schemas.openxmlformats.org/officeDocument/2006/relationships/hyperlink" Target="http://en.wikipedia.org/wiki/Temperature_coefficient" TargetMode="External"/><Relationship Id="rId66" Type="http://schemas.openxmlformats.org/officeDocument/2006/relationships/image" Target="media/image28.png"/><Relationship Id="rId87" Type="http://schemas.openxmlformats.org/officeDocument/2006/relationships/hyperlink" Target="http://en.wikipedia.org/wiki/Nickel" TargetMode="External"/><Relationship Id="rId110" Type="http://schemas.openxmlformats.org/officeDocument/2006/relationships/image" Target="media/image52.gif"/><Relationship Id="rId115" Type="http://schemas.openxmlformats.org/officeDocument/2006/relationships/image" Target="media/image53.gif"/><Relationship Id="rId131" Type="http://schemas.openxmlformats.org/officeDocument/2006/relationships/image" Target="media/image69.png"/><Relationship Id="rId136" Type="http://schemas.openxmlformats.org/officeDocument/2006/relationships/image" Target="media/image74.png"/><Relationship Id="rId157" Type="http://schemas.openxmlformats.org/officeDocument/2006/relationships/image" Target="media/image94.png"/><Relationship Id="rId178" Type="http://schemas.openxmlformats.org/officeDocument/2006/relationships/image" Target="media/image115.png"/><Relationship Id="rId61" Type="http://schemas.openxmlformats.org/officeDocument/2006/relationships/image" Target="media/image23.png"/><Relationship Id="rId82" Type="http://schemas.openxmlformats.org/officeDocument/2006/relationships/hyperlink" Target="http://en.wikipedia.org/wiki/Degauss" TargetMode="External"/><Relationship Id="rId152" Type="http://schemas.openxmlformats.org/officeDocument/2006/relationships/image" Target="media/image89.png"/><Relationship Id="rId173" Type="http://schemas.openxmlformats.org/officeDocument/2006/relationships/image" Target="media/image110.png"/><Relationship Id="rId194" Type="http://schemas.openxmlformats.org/officeDocument/2006/relationships/image" Target="media/image131.png"/><Relationship Id="rId199" Type="http://schemas.openxmlformats.org/officeDocument/2006/relationships/image" Target="media/image136.png"/><Relationship Id="rId203" Type="http://schemas.openxmlformats.org/officeDocument/2006/relationships/hyperlink" Target="http://www.mikroe.com" TargetMode="External"/><Relationship Id="rId208" Type="http://schemas.openxmlformats.org/officeDocument/2006/relationships/footer" Target="footer1.xml"/><Relationship Id="rId19" Type="http://schemas.openxmlformats.org/officeDocument/2006/relationships/hyperlink" Target="http://en.wikipedia.org/wiki/Nisil" TargetMode="External"/><Relationship Id="rId14" Type="http://schemas.openxmlformats.org/officeDocument/2006/relationships/hyperlink" Target="http://en.wikipedia.org/wiki/Cryogenic" TargetMode="External"/><Relationship Id="rId30" Type="http://schemas.openxmlformats.org/officeDocument/2006/relationships/hyperlink" Target="http://en.wikipedia.org/wiki/Nickel" TargetMode="External"/><Relationship Id="rId35" Type="http://schemas.openxmlformats.org/officeDocument/2006/relationships/hyperlink" Target="http://en.wikipedia.org/wiki/Cryogenics"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image" Target="media/image46.png"/><Relationship Id="rId105" Type="http://schemas.openxmlformats.org/officeDocument/2006/relationships/hyperlink" Target="http://en.wikipedia.org/wiki/File:Twowire.gif" TargetMode="External"/><Relationship Id="rId126" Type="http://schemas.openxmlformats.org/officeDocument/2006/relationships/image" Target="media/image64.png"/><Relationship Id="rId147" Type="http://schemas.openxmlformats.org/officeDocument/2006/relationships/image" Target="media/image85.png"/><Relationship Id="rId168" Type="http://schemas.openxmlformats.org/officeDocument/2006/relationships/image" Target="media/image105.png"/><Relationship Id="rId8" Type="http://schemas.openxmlformats.org/officeDocument/2006/relationships/hyperlink" Target="http://en.wikipedia.org/wiki/Nonlinearity" TargetMode="External"/><Relationship Id="rId51" Type="http://schemas.openxmlformats.org/officeDocument/2006/relationships/image" Target="media/image13.png"/><Relationship Id="rId72" Type="http://schemas.openxmlformats.org/officeDocument/2006/relationships/image" Target="media/image34.png"/><Relationship Id="rId93" Type="http://schemas.openxmlformats.org/officeDocument/2006/relationships/hyperlink" Target="http://en.wikipedia.org/wiki/Platinum" TargetMode="External"/><Relationship Id="rId98" Type="http://schemas.openxmlformats.org/officeDocument/2006/relationships/hyperlink" Target="http://en.wikipedia.org/wiki/Resistance_Temperature_Detector" TargetMode="External"/><Relationship Id="rId121" Type="http://schemas.openxmlformats.org/officeDocument/2006/relationships/image" Target="media/image59.png"/><Relationship Id="rId142" Type="http://schemas.openxmlformats.org/officeDocument/2006/relationships/image" Target="media/image80.png"/><Relationship Id="rId163" Type="http://schemas.openxmlformats.org/officeDocument/2006/relationships/image" Target="media/image100.png"/><Relationship Id="rId184" Type="http://schemas.openxmlformats.org/officeDocument/2006/relationships/image" Target="media/image121.png"/><Relationship Id="rId189" Type="http://schemas.openxmlformats.org/officeDocument/2006/relationships/image" Target="media/image126.png"/><Relationship Id="rId3" Type="http://schemas.openxmlformats.org/officeDocument/2006/relationships/styles" Target="styles.xml"/><Relationship Id="rId25" Type="http://schemas.openxmlformats.org/officeDocument/2006/relationships/hyperlink" Target="http://en.wikipedia.org/wiki/Curie_point" TargetMode="External"/><Relationship Id="rId46" Type="http://schemas.openxmlformats.org/officeDocument/2006/relationships/image" Target="media/image10.png"/><Relationship Id="rId67" Type="http://schemas.openxmlformats.org/officeDocument/2006/relationships/image" Target="media/image29.png"/><Relationship Id="rId116" Type="http://schemas.openxmlformats.org/officeDocument/2006/relationships/image" Target="media/image54.png"/><Relationship Id="rId137" Type="http://schemas.openxmlformats.org/officeDocument/2006/relationships/image" Target="media/image75.png"/><Relationship Id="rId158" Type="http://schemas.openxmlformats.org/officeDocument/2006/relationships/image" Target="media/image95.png"/><Relationship Id="rId20" Type="http://schemas.openxmlformats.org/officeDocument/2006/relationships/hyperlink" Target="http://en.wikipedia.org/wiki/Platinum" TargetMode="External"/><Relationship Id="rId41" Type="http://schemas.openxmlformats.org/officeDocument/2006/relationships/image" Target="media/image8.png"/><Relationship Id="rId62" Type="http://schemas.openxmlformats.org/officeDocument/2006/relationships/image" Target="media/image24.png"/><Relationship Id="rId83" Type="http://schemas.openxmlformats.org/officeDocument/2006/relationships/hyperlink" Target="http://en.wikipedia.org/wiki/Thermostat" TargetMode="External"/><Relationship Id="rId88" Type="http://schemas.openxmlformats.org/officeDocument/2006/relationships/hyperlink" Target="http://en.wikipedia.org/wiki/Copper" TargetMode="External"/><Relationship Id="rId111" Type="http://schemas.openxmlformats.org/officeDocument/2006/relationships/hyperlink" Target="http://en.wikipedia.org/wiki/Wheatstone_bridge" TargetMode="External"/><Relationship Id="rId132" Type="http://schemas.openxmlformats.org/officeDocument/2006/relationships/image" Target="media/image70.png"/><Relationship Id="rId153" Type="http://schemas.openxmlformats.org/officeDocument/2006/relationships/image" Target="media/image90.png"/><Relationship Id="rId174" Type="http://schemas.openxmlformats.org/officeDocument/2006/relationships/image" Target="media/image111.png"/><Relationship Id="rId179" Type="http://schemas.openxmlformats.org/officeDocument/2006/relationships/image" Target="media/image116.png"/><Relationship Id="rId195" Type="http://schemas.openxmlformats.org/officeDocument/2006/relationships/image" Target="media/image132.png"/><Relationship Id="rId209" Type="http://schemas.openxmlformats.org/officeDocument/2006/relationships/fontTable" Target="fontTable.xml"/><Relationship Id="rId190" Type="http://schemas.openxmlformats.org/officeDocument/2006/relationships/image" Target="media/image127.png"/><Relationship Id="rId204" Type="http://schemas.openxmlformats.org/officeDocument/2006/relationships/hyperlink" Target="http://www.yzxz.com/images/upfile/2009-9/200992418744.pdf" TargetMode="External"/><Relationship Id="rId15" Type="http://schemas.openxmlformats.org/officeDocument/2006/relationships/hyperlink" Target="http://en.wikipedia.org/wiki/Iron" TargetMode="External"/><Relationship Id="rId36" Type="http://schemas.openxmlformats.org/officeDocument/2006/relationships/image" Target="media/image3.png"/><Relationship Id="rId57" Type="http://schemas.openxmlformats.org/officeDocument/2006/relationships/image" Target="media/image19.png"/><Relationship Id="rId106" Type="http://schemas.openxmlformats.org/officeDocument/2006/relationships/image" Target="media/image50.gif"/><Relationship Id="rId127" Type="http://schemas.openxmlformats.org/officeDocument/2006/relationships/image" Target="media/image65.png"/><Relationship Id="rId10" Type="http://schemas.openxmlformats.org/officeDocument/2006/relationships/hyperlink" Target="http://srdata.nist.gov/its90/main/" TargetMode="External"/><Relationship Id="rId31" Type="http://schemas.openxmlformats.org/officeDocument/2006/relationships/hyperlink" Target="http://en.wikipedia.org/wiki/Molybdenum" TargetMode="External"/><Relationship Id="rId52" Type="http://schemas.openxmlformats.org/officeDocument/2006/relationships/image" Target="media/image14.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hyperlink" Target="http://en.wikipedia.org/wiki/ITS-90" TargetMode="External"/><Relationship Id="rId99" Type="http://schemas.openxmlformats.org/officeDocument/2006/relationships/hyperlink" Target="http://en.wikipedia.org/wiki/Strain_gauge" TargetMode="External"/><Relationship Id="rId101" Type="http://schemas.openxmlformats.org/officeDocument/2006/relationships/image" Target="media/image47.png"/><Relationship Id="rId122" Type="http://schemas.openxmlformats.org/officeDocument/2006/relationships/image" Target="media/image60.png"/><Relationship Id="rId143" Type="http://schemas.openxmlformats.org/officeDocument/2006/relationships/image" Target="media/image81.png"/><Relationship Id="rId148" Type="http://schemas.openxmlformats.org/officeDocument/2006/relationships/image" Target="media/image86.png"/><Relationship Id="rId164" Type="http://schemas.openxmlformats.org/officeDocument/2006/relationships/image" Target="media/image101.jpeg"/><Relationship Id="rId169" Type="http://schemas.openxmlformats.org/officeDocument/2006/relationships/image" Target="media/image106.png"/><Relationship Id="rId18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17.png"/><Relationship Id="rId210" Type="http://schemas.openxmlformats.org/officeDocument/2006/relationships/theme" Target="theme/theme1.xml"/><Relationship Id="rId26" Type="http://schemas.openxmlformats.org/officeDocument/2006/relationships/hyperlink" Target="http://en.wikipedia.org/wiki/Tungsten" TargetMode="External"/><Relationship Id="rId47" Type="http://schemas.openxmlformats.org/officeDocument/2006/relationships/image" Target="media/image11.png"/><Relationship Id="rId68" Type="http://schemas.openxmlformats.org/officeDocument/2006/relationships/image" Target="media/image30.png"/><Relationship Id="rId89" Type="http://schemas.openxmlformats.org/officeDocument/2006/relationships/hyperlink" Target="http://en.wikipedia.org/wiki/ITS-90" TargetMode="External"/><Relationship Id="rId112" Type="http://schemas.openxmlformats.org/officeDocument/2006/relationships/hyperlink" Target="http://en.wikipedia.org/wiki/Four-terminal_sensing" TargetMode="External"/><Relationship Id="rId133" Type="http://schemas.openxmlformats.org/officeDocument/2006/relationships/image" Target="media/image71.png"/><Relationship Id="rId154" Type="http://schemas.openxmlformats.org/officeDocument/2006/relationships/image" Target="media/image91.png"/><Relationship Id="rId175" Type="http://schemas.openxmlformats.org/officeDocument/2006/relationships/image" Target="media/image112.png"/><Relationship Id="rId196" Type="http://schemas.openxmlformats.org/officeDocument/2006/relationships/image" Target="media/image133.png"/><Relationship Id="rId200" Type="http://schemas.openxmlformats.org/officeDocument/2006/relationships/hyperlink" Target="http://www.wikipedia.or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C51219-6CB7-45AA-9756-B7E182A8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111</Pages>
  <Words>23302</Words>
  <Characters>132826</Characters>
  <Application>Microsoft Office Word</Application>
  <DocSecurity>0</DocSecurity>
  <Lines>1106</Lines>
  <Paragraphs>311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dc:creator>
  <cp:keywords/>
  <dc:description/>
  <cp:lastModifiedBy>TOSHIBA</cp:lastModifiedBy>
  <cp:revision>103</cp:revision>
  <dcterms:created xsi:type="dcterms:W3CDTF">2013-03-23T17:50:00Z</dcterms:created>
  <dcterms:modified xsi:type="dcterms:W3CDTF">2013-06-11T14:31:00Z</dcterms:modified>
</cp:coreProperties>
</file>